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3400" w:rsidRDefault="00F66DEF">
      <w:pPr>
        <w:pStyle w:val="ConsPlusNormal"/>
        <w:ind w:firstLine="0"/>
        <w:jc w:val="center"/>
        <w:rPr>
          <w:rFonts w:ascii="Times New Roman" w:hAnsi="Times New Roman"/>
          <w:sz w:val="28"/>
        </w:rPr>
      </w:pPr>
      <w:r>
        <w:rPr>
          <w:noProof/>
        </w:rPr>
        <w:drawing>
          <wp:inline distT="0" distB="0" distL="0" distR="0">
            <wp:extent cx="5875020" cy="1592580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rcRect l="-11" t="-40" r="-11" b="-40"/>
                    <a:stretch/>
                  </pic:blipFill>
                  <pic:spPr>
                    <a:xfrm>
                      <a:off x="0" y="0"/>
                      <a:ext cx="5875020" cy="1592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3400" w:rsidRDefault="005E3400">
      <w:pPr>
        <w:pStyle w:val="ConsPlusNormal"/>
        <w:ind w:firstLine="0"/>
        <w:jc w:val="center"/>
        <w:rPr>
          <w:rFonts w:ascii="Times New Roman" w:hAnsi="Times New Roman"/>
          <w:sz w:val="28"/>
        </w:rPr>
      </w:pPr>
    </w:p>
    <w:p w:rsidR="005E3400" w:rsidRDefault="00F66DEF">
      <w:pPr>
        <w:widowControl/>
        <w:jc w:val="center"/>
      </w:pPr>
      <w:r>
        <w:rPr>
          <w:sz w:val="28"/>
        </w:rPr>
        <w:t xml:space="preserve">от </w:t>
      </w:r>
      <w:r>
        <w:rPr>
          <w:sz w:val="28"/>
          <w:u w:val="single"/>
        </w:rPr>
        <w:t xml:space="preserve">                    </w:t>
      </w:r>
      <w:r w:rsidR="007A432E">
        <w:rPr>
          <w:sz w:val="28"/>
          <w:u w:val="single"/>
        </w:rPr>
        <w:t xml:space="preserve">                            2026</w:t>
      </w:r>
      <w:r>
        <w:rPr>
          <w:sz w:val="28"/>
          <w:u w:val="single"/>
        </w:rPr>
        <w:t xml:space="preserve"> г.</w:t>
      </w:r>
      <w:r>
        <w:rPr>
          <w:sz w:val="28"/>
        </w:rPr>
        <w:t xml:space="preserve"> № </w:t>
      </w:r>
      <w:r>
        <w:rPr>
          <w:sz w:val="28"/>
          <w:u w:val="single"/>
        </w:rPr>
        <w:t xml:space="preserve">           </w:t>
      </w:r>
      <w:r>
        <w:rPr>
          <w:color w:val="FFFFFF"/>
          <w:sz w:val="28"/>
          <w:u w:val="single"/>
        </w:rPr>
        <w:t>-</w:t>
      </w:r>
    </w:p>
    <w:p w:rsidR="005E3400" w:rsidRDefault="005E3400">
      <w:pPr>
        <w:widowControl/>
        <w:tabs>
          <w:tab w:val="left" w:pos="709"/>
        </w:tabs>
        <w:rPr>
          <w:sz w:val="28"/>
          <w:u w:val="single"/>
        </w:rPr>
      </w:pPr>
    </w:p>
    <w:p w:rsidR="005E3400" w:rsidRDefault="005E3400">
      <w:pPr>
        <w:pStyle w:val="ConsPlusNormal"/>
        <w:ind w:firstLine="0"/>
        <w:jc w:val="center"/>
        <w:rPr>
          <w:rFonts w:ascii="Times New Roman" w:hAnsi="Times New Roman"/>
          <w:sz w:val="28"/>
        </w:rPr>
      </w:pPr>
    </w:p>
    <w:p w:rsidR="005E3400" w:rsidRDefault="00F66DEF">
      <w:pPr>
        <w:widowControl/>
        <w:spacing w:line="360" w:lineRule="auto"/>
        <w:ind w:right="-3"/>
        <w:jc w:val="center"/>
        <w:rPr>
          <w:b/>
          <w:sz w:val="28"/>
        </w:rPr>
      </w:pPr>
      <w:r>
        <w:rPr>
          <w:b/>
          <w:sz w:val="28"/>
        </w:rPr>
        <w:t>О внесении изменений в постановление Правительства Республики Саха (Якутия) от 11 апреля 2025 г. № 158 «Об утверждении порядка предоставления и распределения субсидий из государственного бюджета Республики Саха (Якутия) на финансовое обеспечение затрат на реализацию мероприятий по модернизации коммунальной инфраструктуры Республики Саха (Якутия)</w:t>
      </w:r>
    </w:p>
    <w:p w:rsidR="005E3400" w:rsidRDefault="005E3400">
      <w:pPr>
        <w:widowControl/>
        <w:spacing w:line="360" w:lineRule="auto"/>
        <w:ind w:right="-3"/>
        <w:jc w:val="center"/>
        <w:rPr>
          <w:b/>
          <w:sz w:val="28"/>
        </w:rPr>
      </w:pPr>
    </w:p>
    <w:p w:rsidR="005E3400" w:rsidRPr="00891AC1" w:rsidRDefault="00F66DEF" w:rsidP="00790EC4">
      <w:pPr>
        <w:widowControl/>
        <w:spacing w:line="259" w:lineRule="auto"/>
        <w:ind w:firstLine="567"/>
        <w:jc w:val="both"/>
        <w:rPr>
          <w:sz w:val="28"/>
          <w:szCs w:val="28"/>
        </w:rPr>
      </w:pPr>
      <w:r w:rsidRPr="00891AC1">
        <w:rPr>
          <w:sz w:val="28"/>
          <w:szCs w:val="28"/>
        </w:rPr>
        <w:t xml:space="preserve">В соответствии с </w:t>
      </w:r>
      <w:r w:rsidR="00891AC1" w:rsidRPr="00891AC1">
        <w:rPr>
          <w:color w:val="22272F"/>
          <w:sz w:val="28"/>
          <w:szCs w:val="28"/>
          <w:shd w:val="clear" w:color="auto" w:fill="FFFFFF"/>
        </w:rPr>
        <w:t>Правилами</w:t>
      </w:r>
      <w:r w:rsidR="00891AC1">
        <w:rPr>
          <w:color w:val="22272F"/>
          <w:sz w:val="28"/>
          <w:szCs w:val="28"/>
          <w:shd w:val="clear" w:color="auto" w:fill="FFFFFF"/>
        </w:rPr>
        <w:t xml:space="preserve"> </w:t>
      </w:r>
      <w:r w:rsidR="00891AC1" w:rsidRPr="00891AC1">
        <w:rPr>
          <w:color w:val="22272F"/>
          <w:sz w:val="28"/>
          <w:szCs w:val="28"/>
          <w:shd w:val="clear" w:color="auto" w:fill="FFFFFF"/>
        </w:rPr>
        <w:t>формирования, предоставления и распределения субсидий из федерального бюджета бюджетам субъектов Российской Федерации, утвержденными постановлением Правительства РФ от 30 сентября 2014 г. № 999</w:t>
      </w:r>
      <w:r w:rsidR="00891AC1">
        <w:rPr>
          <w:color w:val="22272F"/>
          <w:sz w:val="28"/>
          <w:szCs w:val="28"/>
          <w:shd w:val="clear" w:color="auto" w:fill="FFFFFF"/>
        </w:rPr>
        <w:t xml:space="preserve">, </w:t>
      </w:r>
      <w:r w:rsidR="00CE61AB" w:rsidRPr="00891AC1">
        <w:rPr>
          <w:sz w:val="28"/>
          <w:szCs w:val="28"/>
        </w:rPr>
        <w:t>Общими требования</w:t>
      </w:r>
      <w:r w:rsidR="00CE61AB" w:rsidRPr="00891AC1">
        <w:rPr>
          <w:sz w:val="28"/>
          <w:szCs w:val="28"/>
        </w:rPr>
        <w:br/>
        <w:t>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физическим лицам и проведение отборов получателей указанных субсидий, в том числе грантов в форме су</w:t>
      </w:r>
      <w:r w:rsidR="0047115F">
        <w:rPr>
          <w:sz w:val="28"/>
          <w:szCs w:val="28"/>
        </w:rPr>
        <w:t>бсидий, утвержденными</w:t>
      </w:r>
      <w:r w:rsidRPr="00891AC1">
        <w:rPr>
          <w:sz w:val="28"/>
          <w:szCs w:val="28"/>
        </w:rPr>
        <w:t xml:space="preserve"> постановлением Правительства Российской Феде</w:t>
      </w:r>
      <w:r w:rsidR="00CE61AB" w:rsidRPr="00891AC1">
        <w:rPr>
          <w:sz w:val="28"/>
          <w:szCs w:val="28"/>
        </w:rPr>
        <w:t xml:space="preserve">рации от 25 октября 2023 г. № 1782, </w:t>
      </w:r>
      <w:r w:rsidR="00CE61AB" w:rsidRPr="00891AC1">
        <w:rPr>
          <w:color w:val="22272F"/>
          <w:sz w:val="28"/>
          <w:szCs w:val="28"/>
          <w:shd w:val="clear" w:color="auto" w:fill="FFFFFF"/>
        </w:rPr>
        <w:t>Правил</w:t>
      </w:r>
      <w:r w:rsidR="00900A45" w:rsidRPr="00891AC1">
        <w:rPr>
          <w:color w:val="22272F"/>
          <w:sz w:val="28"/>
          <w:szCs w:val="28"/>
          <w:shd w:val="clear" w:color="auto" w:fill="FFFFFF"/>
        </w:rPr>
        <w:t>ами</w:t>
      </w:r>
      <w:r w:rsidR="00CE61AB" w:rsidRPr="00891AC1">
        <w:rPr>
          <w:color w:val="22272F"/>
          <w:sz w:val="28"/>
          <w:szCs w:val="28"/>
          <w:shd w:val="clear" w:color="auto" w:fill="FFFFFF"/>
        </w:rPr>
        <w:t xml:space="preserve"> предоставления Федеральным казначейством бюджетам субъектов Российской Федерации бюджетных кредитов на финансовое обеспечение реализации инфраструктурных проектов за счет временно свободных средств единого счета федерального бюджета, а также их использования и возврата</w:t>
      </w:r>
      <w:r w:rsidR="0047115F">
        <w:rPr>
          <w:color w:val="22272F"/>
          <w:sz w:val="28"/>
          <w:szCs w:val="28"/>
          <w:shd w:val="clear" w:color="auto" w:fill="FFFFFF"/>
        </w:rPr>
        <w:t>, утвержденными</w:t>
      </w:r>
      <w:r w:rsidR="00900A45" w:rsidRPr="00891AC1">
        <w:rPr>
          <w:color w:val="22272F"/>
          <w:sz w:val="28"/>
          <w:szCs w:val="28"/>
          <w:shd w:val="clear" w:color="auto" w:fill="FFFFFF"/>
        </w:rPr>
        <w:t xml:space="preserve"> постановлением Правительства Российс</w:t>
      </w:r>
      <w:r w:rsidR="00891AC1">
        <w:rPr>
          <w:color w:val="22272F"/>
          <w:sz w:val="28"/>
          <w:szCs w:val="28"/>
          <w:shd w:val="clear" w:color="auto" w:fill="FFFFFF"/>
        </w:rPr>
        <w:t xml:space="preserve">кой Федерации от 25 января 2025 </w:t>
      </w:r>
      <w:r w:rsidR="00900A45" w:rsidRPr="00891AC1">
        <w:rPr>
          <w:color w:val="22272F"/>
          <w:sz w:val="28"/>
          <w:szCs w:val="28"/>
          <w:shd w:val="clear" w:color="auto" w:fill="FFFFFF"/>
        </w:rPr>
        <w:t>г. N 48,</w:t>
      </w:r>
      <w:r w:rsidR="00891AC1">
        <w:rPr>
          <w:color w:val="22272F"/>
          <w:sz w:val="28"/>
          <w:szCs w:val="28"/>
          <w:shd w:val="clear" w:color="auto" w:fill="FFFFFF"/>
        </w:rPr>
        <w:t xml:space="preserve"> </w:t>
      </w:r>
      <w:r w:rsidRPr="00891AC1">
        <w:rPr>
          <w:sz w:val="28"/>
          <w:szCs w:val="28"/>
        </w:rPr>
        <w:t>и в целях повышения качества планирования и исполнения инфраструктурных проектов, Правительство Республики Саха (Якутия) постановляет:</w:t>
      </w:r>
    </w:p>
    <w:p w:rsidR="005E3400" w:rsidRDefault="00F66DEF" w:rsidP="00790EC4">
      <w:pPr>
        <w:widowControl/>
        <w:spacing w:line="259" w:lineRule="auto"/>
        <w:ind w:firstLine="567"/>
        <w:jc w:val="both"/>
        <w:rPr>
          <w:sz w:val="28"/>
        </w:rPr>
      </w:pPr>
      <w:r>
        <w:rPr>
          <w:sz w:val="28"/>
        </w:rPr>
        <w:t xml:space="preserve">1. </w:t>
      </w:r>
      <w:r w:rsidR="003A6E30">
        <w:rPr>
          <w:sz w:val="28"/>
        </w:rPr>
        <w:t xml:space="preserve">Внести </w:t>
      </w:r>
      <w:r>
        <w:rPr>
          <w:sz w:val="28"/>
        </w:rPr>
        <w:t xml:space="preserve">постановление Правительства Республики Саха (Якутия) от 11 апреля 2025 г. № 158 «Об утверждении порядка предоставления и распределения субсидий из государственного бюджета Республики Саха </w:t>
      </w:r>
      <w:r>
        <w:rPr>
          <w:sz w:val="28"/>
        </w:rPr>
        <w:lastRenderedPageBreak/>
        <w:t xml:space="preserve">(Якутия) на финансовое обеспечение затрат на реализацию мероприятий по модернизации коммунальной инфраструктуры </w:t>
      </w:r>
      <w:r w:rsidR="003A6E30">
        <w:rPr>
          <w:sz w:val="28"/>
        </w:rPr>
        <w:t>Республики Саха (Якутия)»</w:t>
      </w:r>
      <w:r>
        <w:rPr>
          <w:sz w:val="28"/>
        </w:rPr>
        <w:t xml:space="preserve"> следующие изменения: </w:t>
      </w:r>
    </w:p>
    <w:p w:rsidR="00B5387E" w:rsidRDefault="00291251" w:rsidP="00790EC4">
      <w:pPr>
        <w:widowControl/>
        <w:spacing w:line="259" w:lineRule="auto"/>
        <w:ind w:firstLine="567"/>
        <w:jc w:val="both"/>
        <w:rPr>
          <w:sz w:val="28"/>
        </w:rPr>
      </w:pPr>
      <w:r>
        <w:rPr>
          <w:sz w:val="28"/>
        </w:rPr>
        <w:t>а)</w:t>
      </w:r>
      <w:r w:rsidR="00F66DEF">
        <w:rPr>
          <w:sz w:val="28"/>
        </w:rPr>
        <w:t xml:space="preserve"> </w:t>
      </w:r>
      <w:r w:rsidR="00B5387E">
        <w:rPr>
          <w:sz w:val="28"/>
        </w:rPr>
        <w:t>абзац шестой пункта 1.2 изложить в следующей редакции:</w:t>
      </w:r>
    </w:p>
    <w:p w:rsidR="00740EBF" w:rsidRDefault="00B5387E" w:rsidP="00790EC4">
      <w:pPr>
        <w:widowControl/>
        <w:spacing w:line="259" w:lineRule="auto"/>
        <w:ind w:firstLine="567"/>
        <w:jc w:val="both"/>
        <w:rPr>
          <w:sz w:val="28"/>
        </w:rPr>
      </w:pPr>
      <w:r>
        <w:rPr>
          <w:b/>
          <w:bCs/>
          <w:sz w:val="28"/>
        </w:rPr>
        <w:t>«</w:t>
      </w:r>
      <w:r w:rsidR="00740EBF" w:rsidRPr="00740EBF">
        <w:rPr>
          <w:b/>
          <w:bCs/>
          <w:sz w:val="28"/>
        </w:rPr>
        <w:t>инфрас</w:t>
      </w:r>
      <w:r w:rsidR="00337EEB">
        <w:rPr>
          <w:b/>
          <w:bCs/>
          <w:sz w:val="28"/>
        </w:rPr>
        <w:t>труктурный проект (мероприятие)</w:t>
      </w:r>
      <w:r w:rsidR="00740EBF" w:rsidRPr="00740EBF">
        <w:rPr>
          <w:sz w:val="28"/>
        </w:rPr>
        <w:t xml:space="preserve"> - ограниченный по времени и ресурсам комплекс мер и действий, направленных на создание, реконструкцию, капитальный ремонт и последующую эксплуатацию объектов инфраструктуры</w:t>
      </w:r>
      <w:r>
        <w:rPr>
          <w:sz w:val="28"/>
        </w:rPr>
        <w:t>.</w:t>
      </w:r>
      <w:r w:rsidR="00740EBF" w:rsidRPr="00740EBF">
        <w:rPr>
          <w:sz w:val="28"/>
        </w:rPr>
        <w:t xml:space="preserve"> Инфраструктурный проект может реализовываться (планироваться к реализации) в целях обеспечения реализации связанных с ним инвестиционных проектов, в том числе в рамках к</w:t>
      </w:r>
      <w:r>
        <w:rPr>
          <w:sz w:val="28"/>
        </w:rPr>
        <w:t>омплексного развития территорий.</w:t>
      </w:r>
    </w:p>
    <w:p w:rsidR="00B5387E" w:rsidRDefault="00A55197" w:rsidP="00790EC4">
      <w:pPr>
        <w:widowControl/>
        <w:spacing w:line="259" w:lineRule="auto"/>
        <w:ind w:firstLine="567"/>
        <w:jc w:val="both"/>
        <w:rPr>
          <w:sz w:val="28"/>
        </w:rPr>
      </w:pPr>
      <w:r>
        <w:rPr>
          <w:sz w:val="28"/>
        </w:rPr>
        <w:t xml:space="preserve">Источником финансового обеспечения </w:t>
      </w:r>
      <w:r w:rsidR="003938AC">
        <w:rPr>
          <w:sz w:val="28"/>
        </w:rPr>
        <w:t xml:space="preserve">реализации </w:t>
      </w:r>
      <w:r w:rsidR="00C74460">
        <w:rPr>
          <w:sz w:val="28"/>
        </w:rPr>
        <w:t>инфраструктурного проекта</w:t>
      </w:r>
      <w:r w:rsidR="003A60A1">
        <w:rPr>
          <w:sz w:val="28"/>
        </w:rPr>
        <w:t xml:space="preserve"> (</w:t>
      </w:r>
      <w:proofErr w:type="spellStart"/>
      <w:r w:rsidR="003A60A1">
        <w:rPr>
          <w:sz w:val="28"/>
        </w:rPr>
        <w:t>мерорприятие</w:t>
      </w:r>
      <w:proofErr w:type="spellEnd"/>
      <w:r w:rsidR="003A60A1">
        <w:rPr>
          <w:sz w:val="28"/>
        </w:rPr>
        <w:t>)</w:t>
      </w:r>
      <w:r w:rsidR="003938AC">
        <w:rPr>
          <w:sz w:val="28"/>
        </w:rPr>
        <w:t xml:space="preserve"> являются бюджетные кредиты</w:t>
      </w:r>
      <w:r w:rsidR="00740EBF" w:rsidRPr="00740EBF">
        <w:rPr>
          <w:sz w:val="28"/>
        </w:rPr>
        <w:t xml:space="preserve"> за счет временно свободных средств един</w:t>
      </w:r>
      <w:r w:rsidR="00C74460">
        <w:rPr>
          <w:sz w:val="28"/>
        </w:rPr>
        <w:t>ого счета федерального бюджета.</w:t>
      </w:r>
      <w:r w:rsidR="00B5387E">
        <w:rPr>
          <w:sz w:val="28"/>
        </w:rPr>
        <w:t>»;</w:t>
      </w:r>
    </w:p>
    <w:p w:rsidR="005E3400" w:rsidRDefault="00291251" w:rsidP="00790EC4">
      <w:pPr>
        <w:widowControl/>
        <w:spacing w:line="259" w:lineRule="auto"/>
        <w:ind w:firstLine="567"/>
        <w:jc w:val="both"/>
        <w:rPr>
          <w:sz w:val="28"/>
        </w:rPr>
      </w:pPr>
      <w:r>
        <w:rPr>
          <w:sz w:val="28"/>
        </w:rPr>
        <w:t>б)</w:t>
      </w:r>
      <w:r w:rsidR="00F66DEF">
        <w:rPr>
          <w:sz w:val="28"/>
        </w:rPr>
        <w:t xml:space="preserve"> </w:t>
      </w:r>
      <w:r w:rsidR="00AA333E" w:rsidRPr="00AA333E">
        <w:rPr>
          <w:sz w:val="28"/>
        </w:rPr>
        <w:t xml:space="preserve">пункт 1.3 </w:t>
      </w:r>
      <w:r w:rsidR="00AA333E">
        <w:rPr>
          <w:sz w:val="28"/>
        </w:rPr>
        <w:t xml:space="preserve">Порядка </w:t>
      </w:r>
      <w:r w:rsidR="00E91234">
        <w:rPr>
          <w:sz w:val="28"/>
        </w:rPr>
        <w:t>дополни</w:t>
      </w:r>
      <w:r w:rsidR="00A66092">
        <w:rPr>
          <w:sz w:val="28"/>
        </w:rPr>
        <w:t>ть</w:t>
      </w:r>
      <w:r w:rsidR="00E91234">
        <w:rPr>
          <w:sz w:val="28"/>
        </w:rPr>
        <w:t xml:space="preserve"> абзацем </w:t>
      </w:r>
      <w:r w:rsidR="00AA333E">
        <w:rPr>
          <w:sz w:val="28"/>
        </w:rPr>
        <w:t>в</w:t>
      </w:r>
      <w:r w:rsidR="00F66DEF">
        <w:rPr>
          <w:sz w:val="28"/>
        </w:rPr>
        <w:t xml:space="preserve"> </w:t>
      </w:r>
      <w:r w:rsidR="00E91234">
        <w:rPr>
          <w:sz w:val="28"/>
        </w:rPr>
        <w:t>следующей ре</w:t>
      </w:r>
      <w:r w:rsidR="00F66DEF">
        <w:rPr>
          <w:sz w:val="28"/>
        </w:rPr>
        <w:t>дакции:</w:t>
      </w:r>
    </w:p>
    <w:p w:rsidR="00E91234" w:rsidRDefault="00E91234" w:rsidP="00790EC4">
      <w:pPr>
        <w:widowControl/>
        <w:spacing w:line="259" w:lineRule="auto"/>
        <w:ind w:firstLine="567"/>
        <w:jc w:val="both"/>
        <w:rPr>
          <w:sz w:val="28"/>
        </w:rPr>
      </w:pPr>
      <w:r>
        <w:rPr>
          <w:sz w:val="28"/>
        </w:rPr>
        <w:t xml:space="preserve">«Положения пункта </w:t>
      </w:r>
      <w:r w:rsidR="00C872AB">
        <w:rPr>
          <w:sz w:val="28"/>
        </w:rPr>
        <w:t xml:space="preserve">3.22, </w:t>
      </w:r>
      <w:r>
        <w:rPr>
          <w:sz w:val="28"/>
        </w:rPr>
        <w:t>3.23</w:t>
      </w:r>
      <w:r w:rsidR="00C872AB">
        <w:rPr>
          <w:sz w:val="28"/>
        </w:rPr>
        <w:t xml:space="preserve"> и 3.24</w:t>
      </w:r>
      <w:r>
        <w:rPr>
          <w:sz w:val="28"/>
        </w:rPr>
        <w:t xml:space="preserve"> настоящего П</w:t>
      </w:r>
      <w:r w:rsidR="00A66092">
        <w:rPr>
          <w:sz w:val="28"/>
        </w:rPr>
        <w:t>орядка не</w:t>
      </w:r>
      <w:r>
        <w:rPr>
          <w:sz w:val="28"/>
        </w:rPr>
        <w:t xml:space="preserve"> распространяются </w:t>
      </w:r>
      <w:r w:rsidR="00330890">
        <w:rPr>
          <w:sz w:val="28"/>
        </w:rPr>
        <w:t xml:space="preserve">на субсидии на реализацию </w:t>
      </w:r>
      <w:proofErr w:type="gramStart"/>
      <w:r w:rsidR="00330890">
        <w:rPr>
          <w:sz w:val="28"/>
        </w:rPr>
        <w:t>мероприятий</w:t>
      </w:r>
      <w:proofErr w:type="gramEnd"/>
      <w:r w:rsidR="00330890">
        <w:rPr>
          <w:sz w:val="28"/>
        </w:rPr>
        <w:t xml:space="preserve"> финансируемых в рамках</w:t>
      </w:r>
      <w:r w:rsidR="00A66092">
        <w:rPr>
          <w:sz w:val="28"/>
        </w:rPr>
        <w:t xml:space="preserve"> федерального проекта «Модернизация коммунальной инфраструктуры» в рамках национального проекта «Инфраструктура для жизни».</w:t>
      </w:r>
      <w:r w:rsidR="00647495">
        <w:rPr>
          <w:sz w:val="28"/>
        </w:rPr>
        <w:t>»;</w:t>
      </w:r>
      <w:bookmarkStart w:id="0" w:name="_GoBack"/>
      <w:bookmarkEnd w:id="0"/>
    </w:p>
    <w:p w:rsidR="005E3400" w:rsidRDefault="00291251" w:rsidP="00790EC4">
      <w:pPr>
        <w:widowControl/>
        <w:spacing w:line="259" w:lineRule="auto"/>
        <w:ind w:firstLine="567"/>
        <w:jc w:val="both"/>
        <w:rPr>
          <w:sz w:val="28"/>
        </w:rPr>
      </w:pPr>
      <w:r>
        <w:rPr>
          <w:sz w:val="28"/>
        </w:rPr>
        <w:t>в)</w:t>
      </w:r>
      <w:r w:rsidR="00F66DEF">
        <w:rPr>
          <w:sz w:val="28"/>
        </w:rPr>
        <w:t xml:space="preserve"> </w:t>
      </w:r>
      <w:r w:rsidR="00374FC0">
        <w:rPr>
          <w:sz w:val="28"/>
        </w:rPr>
        <w:t>подпункт 1 пункта 2.10</w:t>
      </w:r>
      <w:r w:rsidR="002151A9">
        <w:rPr>
          <w:sz w:val="28"/>
        </w:rPr>
        <w:t xml:space="preserve"> изложить в следующей редакции:</w:t>
      </w:r>
    </w:p>
    <w:p w:rsidR="000E3636" w:rsidRDefault="002151A9" w:rsidP="00790EC4">
      <w:pPr>
        <w:widowControl/>
        <w:spacing w:line="259" w:lineRule="auto"/>
        <w:ind w:firstLine="567"/>
        <w:jc w:val="both"/>
        <w:rPr>
          <w:sz w:val="28"/>
        </w:rPr>
      </w:pPr>
      <w:r>
        <w:rPr>
          <w:sz w:val="28"/>
        </w:rPr>
        <w:t>«</w:t>
      </w:r>
      <w:r w:rsidRPr="002151A9">
        <w:rPr>
          <w:sz w:val="28"/>
        </w:rPr>
        <w:t>участник отбора (получатель субсидии)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федеральными законами, отдельными решениями Правительства Российской Федерации и (или) порядком, определенным Правительством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  <w:r w:rsidR="003A4468">
        <w:rPr>
          <w:sz w:val="28"/>
        </w:rPr>
        <w:t>»;</w:t>
      </w:r>
    </w:p>
    <w:p w:rsidR="00656D03" w:rsidRDefault="00291251" w:rsidP="00790EC4">
      <w:pPr>
        <w:widowControl/>
        <w:spacing w:line="259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 w:rsidR="00656D03">
        <w:rPr>
          <w:sz w:val="28"/>
          <w:szCs w:val="28"/>
        </w:rPr>
        <w:t xml:space="preserve"> пункт</w:t>
      </w:r>
      <w:r w:rsidR="00FB5740">
        <w:rPr>
          <w:sz w:val="28"/>
          <w:szCs w:val="28"/>
        </w:rPr>
        <w:t xml:space="preserve"> 3.18</w:t>
      </w:r>
      <w:r w:rsidR="00FE049E">
        <w:rPr>
          <w:sz w:val="28"/>
          <w:szCs w:val="28"/>
        </w:rPr>
        <w:t xml:space="preserve"> изложить в</w:t>
      </w:r>
      <w:r w:rsidR="00656D03">
        <w:rPr>
          <w:sz w:val="28"/>
          <w:szCs w:val="28"/>
        </w:rPr>
        <w:t xml:space="preserve"> следующей редакции:</w:t>
      </w:r>
    </w:p>
    <w:p w:rsidR="00057523" w:rsidRPr="00057523" w:rsidRDefault="002D0327" w:rsidP="00790EC4">
      <w:pPr>
        <w:widowControl/>
        <w:spacing w:line="259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</w:t>
      </w:r>
      <w:r w:rsidR="00AA333E">
        <w:rPr>
          <w:sz w:val="28"/>
          <w:szCs w:val="28"/>
        </w:rPr>
        <w:t xml:space="preserve">3.18. </w:t>
      </w:r>
      <w:r w:rsidR="00057523" w:rsidRPr="00057523">
        <w:rPr>
          <w:sz w:val="28"/>
          <w:szCs w:val="28"/>
        </w:rPr>
        <w:t xml:space="preserve">В случае если </w:t>
      </w:r>
      <w:r w:rsidR="00253F08">
        <w:rPr>
          <w:sz w:val="28"/>
          <w:szCs w:val="28"/>
        </w:rPr>
        <w:t>Получателем субсидии</w:t>
      </w:r>
      <w:r w:rsidR="00057523" w:rsidRPr="00057523">
        <w:rPr>
          <w:sz w:val="28"/>
          <w:szCs w:val="28"/>
        </w:rPr>
        <w:t xml:space="preserve"> по состоянию на 31 декабря года предоставления субсидии допущены нарушения обязательств, предусмотренных соглашением в соответствии с</w:t>
      </w:r>
      <w:r w:rsidR="00057523" w:rsidRPr="002D0327">
        <w:rPr>
          <w:color w:val="auto"/>
          <w:sz w:val="28"/>
          <w:szCs w:val="28"/>
        </w:rPr>
        <w:t xml:space="preserve"> </w:t>
      </w:r>
      <w:hyperlink r:id="rId8" w:anchor="/document/70756458/entry/11021" w:history="1">
        <w:r w:rsidR="00057523" w:rsidRPr="002D0327">
          <w:rPr>
            <w:rStyle w:val="af7"/>
            <w:color w:val="auto"/>
            <w:sz w:val="28"/>
            <w:szCs w:val="28"/>
            <w:u w:val="none"/>
          </w:rPr>
          <w:t>подпунктом "б" пункта </w:t>
        </w:r>
      </w:hyperlink>
      <w:r w:rsidR="005231C6">
        <w:rPr>
          <w:sz w:val="28"/>
          <w:szCs w:val="28"/>
        </w:rPr>
        <w:t>3.26 настоящего</w:t>
      </w:r>
      <w:r w:rsidR="00057523" w:rsidRPr="00057523">
        <w:rPr>
          <w:sz w:val="28"/>
          <w:szCs w:val="28"/>
        </w:rPr>
        <w:t xml:space="preserve"> П</w:t>
      </w:r>
      <w:r w:rsidR="005231C6">
        <w:rPr>
          <w:sz w:val="28"/>
          <w:szCs w:val="28"/>
        </w:rPr>
        <w:t>орядка</w:t>
      </w:r>
      <w:r w:rsidR="00057523" w:rsidRPr="00057523">
        <w:rPr>
          <w:sz w:val="28"/>
          <w:szCs w:val="28"/>
        </w:rPr>
        <w:t>, и в срок до первой даты представления отчетности о достижении значений результатов использования субс</w:t>
      </w:r>
      <w:r w:rsidR="005231C6">
        <w:rPr>
          <w:sz w:val="28"/>
          <w:szCs w:val="28"/>
        </w:rPr>
        <w:t>идии</w:t>
      </w:r>
      <w:r w:rsidR="00057523" w:rsidRPr="00057523">
        <w:rPr>
          <w:sz w:val="28"/>
          <w:szCs w:val="28"/>
        </w:rPr>
        <w:t xml:space="preserve"> в соответствии с соглашением в году, следующем за годом предоставления субсидии, указанные нарушения не устранены, объем средств,</w:t>
      </w:r>
      <w:r w:rsidR="005231C6">
        <w:rPr>
          <w:sz w:val="28"/>
          <w:szCs w:val="28"/>
        </w:rPr>
        <w:t xml:space="preserve"> подлежащий возврату в государственный бюджет Республики Саха (Якутия) </w:t>
      </w:r>
      <w:r w:rsidR="00057523" w:rsidRPr="00057523">
        <w:rPr>
          <w:sz w:val="28"/>
          <w:szCs w:val="28"/>
        </w:rPr>
        <w:t>в срок до 1 </w:t>
      </w:r>
      <w:r w:rsidR="005231C6">
        <w:rPr>
          <w:sz w:val="28"/>
          <w:szCs w:val="28"/>
        </w:rPr>
        <w:t>мая</w:t>
      </w:r>
      <w:r w:rsidR="00057523" w:rsidRPr="00057523">
        <w:rPr>
          <w:sz w:val="28"/>
          <w:szCs w:val="28"/>
        </w:rPr>
        <w:t> года, следующего за годом предоставления субсидии (</w:t>
      </w:r>
      <w:r w:rsidR="00057523" w:rsidRPr="00057523">
        <w:rPr>
          <w:i/>
          <w:iCs/>
          <w:sz w:val="28"/>
          <w:szCs w:val="28"/>
        </w:rPr>
        <w:t>V</w:t>
      </w:r>
      <w:r w:rsidR="00057523" w:rsidRPr="00057523">
        <w:rPr>
          <w:sz w:val="28"/>
          <w:szCs w:val="28"/>
          <w:vertAlign w:val="subscript"/>
        </w:rPr>
        <w:t> возврата</w:t>
      </w:r>
      <w:r w:rsidR="00057523" w:rsidRPr="00057523">
        <w:rPr>
          <w:sz w:val="28"/>
          <w:szCs w:val="28"/>
        </w:rPr>
        <w:t> ), рассчитывается по формуле:</w:t>
      </w:r>
    </w:p>
    <w:p w:rsidR="00057523" w:rsidRPr="00057523" w:rsidRDefault="00147D0B" w:rsidP="00790EC4">
      <w:pPr>
        <w:widowControl/>
        <w:spacing w:line="259" w:lineRule="auto"/>
        <w:ind w:firstLine="567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                                      </w:t>
      </w:r>
      <w:r w:rsidR="00057523" w:rsidRPr="00057523">
        <w:rPr>
          <w:i/>
          <w:iCs/>
          <w:sz w:val="28"/>
          <w:szCs w:val="28"/>
        </w:rPr>
        <w:t>V</w:t>
      </w:r>
      <w:r w:rsidR="00057523" w:rsidRPr="00057523">
        <w:rPr>
          <w:sz w:val="28"/>
          <w:szCs w:val="28"/>
          <w:vertAlign w:val="subscript"/>
        </w:rPr>
        <w:t> возврата</w:t>
      </w:r>
      <w:proofErr w:type="gramStart"/>
      <w:r w:rsidR="00057523" w:rsidRPr="00057523">
        <w:rPr>
          <w:sz w:val="28"/>
          <w:szCs w:val="28"/>
        </w:rPr>
        <w:t>=(</w:t>
      </w:r>
      <w:proofErr w:type="gramEnd"/>
      <w:r w:rsidR="00057523" w:rsidRPr="00057523">
        <w:rPr>
          <w:i/>
          <w:iCs/>
          <w:sz w:val="28"/>
          <w:szCs w:val="28"/>
        </w:rPr>
        <w:t>V</w:t>
      </w:r>
      <w:r w:rsidR="00057523" w:rsidRPr="00057523">
        <w:rPr>
          <w:sz w:val="28"/>
          <w:szCs w:val="28"/>
          <w:vertAlign w:val="subscript"/>
        </w:rPr>
        <w:t> субсидии</w:t>
      </w:r>
      <w:r w:rsidR="00057523" w:rsidRPr="00057523">
        <w:rPr>
          <w:noProof/>
          <w:sz w:val="28"/>
          <w:szCs w:val="28"/>
        </w:rPr>
        <mc:AlternateContent>
          <mc:Choice Requires="wps">
            <w:drawing>
              <wp:inline distT="0" distB="0" distL="0" distR="0">
                <wp:extent cx="95250" cy="178435"/>
                <wp:effectExtent l="0" t="0" r="0" b="0"/>
                <wp:docPr id="9" name="Прямоугольник 9" descr="https://internet.garant.ru/document/formula?revision=1610202600&amp;text=U3RyaW5nKCNAMjE1KQ==&amp;fmt=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95250" cy="178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3AE12D4" id="Прямоугольник 9" o:spid="_x0000_s1026" alt="https://internet.garant.ru/document/formula?revision=1610202600&amp;text=U3RyaW5nKCNAMjE1KQ==&amp;fmt=png" style="width:7.5pt;height:14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" filled="f" stroked="f">
                <o:lock v:ext="edit" aspectratio="t"/>
                <w10:anchorlock/>
              </v:rect>
            </w:pict>
          </mc:Fallback>
        </mc:AlternateContent>
      </w:r>
      <w:r w:rsidR="00057523" w:rsidRPr="00057523">
        <w:rPr>
          <w:i/>
          <w:iCs/>
          <w:sz w:val="28"/>
          <w:szCs w:val="28"/>
        </w:rPr>
        <w:t>k</w:t>
      </w:r>
      <w:r w:rsidR="00057523" w:rsidRPr="00057523">
        <w:rPr>
          <w:noProof/>
          <w:sz w:val="28"/>
          <w:szCs w:val="28"/>
        </w:rPr>
        <mc:AlternateContent>
          <mc:Choice Requires="wps">
            <w:drawing>
              <wp:inline distT="0" distB="0" distL="0" distR="0">
                <wp:extent cx="95250" cy="178435"/>
                <wp:effectExtent l="0" t="0" r="0" b="0"/>
                <wp:docPr id="8" name="Прямоугольник 8" descr="https://internet.garant.ru/document/formula?revision=1610202600&amp;text=U3RyaW5nKCNAMjE1KQ==&amp;fmt=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95250" cy="178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0433484" id="Прямоугольник 8" o:spid="_x0000_s1026" alt="https://internet.garant.ru/document/formula?revision=1610202600&amp;text=U3RyaW5nKCNAMjE1KQ==&amp;fmt=png" style="width:7.5pt;height:14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" filled="f" stroked="f">
                <o:lock v:ext="edit" aspectratio="t"/>
                <w10:anchorlock/>
              </v:rect>
            </w:pict>
          </mc:Fallback>
        </mc:AlternateContent>
      </w:r>
      <w:r w:rsidR="00057523" w:rsidRPr="00057523">
        <w:rPr>
          <w:i/>
          <w:iCs/>
          <w:sz w:val="28"/>
          <w:szCs w:val="28"/>
        </w:rPr>
        <w:t>m</w:t>
      </w:r>
      <w:r w:rsidR="00057523" w:rsidRPr="00057523">
        <w:rPr>
          <w:sz w:val="28"/>
          <w:szCs w:val="28"/>
        </w:rPr>
        <w:t>/</w:t>
      </w:r>
      <w:r w:rsidR="00057523" w:rsidRPr="00057523">
        <w:rPr>
          <w:i/>
          <w:iCs/>
          <w:sz w:val="28"/>
          <w:szCs w:val="28"/>
        </w:rPr>
        <w:t>n</w:t>
      </w:r>
      <w:r w:rsidR="00057523" w:rsidRPr="00057523">
        <w:rPr>
          <w:sz w:val="28"/>
          <w:szCs w:val="28"/>
        </w:rPr>
        <w:t>)</w:t>
      </w:r>
      <w:r w:rsidR="005E69F7">
        <w:rPr>
          <w:noProof/>
          <w:sz w:val="28"/>
          <w:szCs w:val="28"/>
        </w:rPr>
        <w:t>×</w:t>
      </w:r>
      <w:r w:rsidR="00057523" w:rsidRPr="00057523">
        <w:rPr>
          <w:sz w:val="28"/>
          <w:szCs w:val="28"/>
        </w:rPr>
        <w:t>0,1,</w:t>
      </w:r>
    </w:p>
    <w:p w:rsidR="00057523" w:rsidRPr="00057523" w:rsidRDefault="00057523" w:rsidP="00790EC4">
      <w:pPr>
        <w:widowControl/>
        <w:spacing w:line="259" w:lineRule="auto"/>
        <w:ind w:firstLine="567"/>
        <w:jc w:val="both"/>
        <w:rPr>
          <w:sz w:val="28"/>
          <w:szCs w:val="28"/>
        </w:rPr>
      </w:pPr>
      <w:r w:rsidRPr="00057523">
        <w:rPr>
          <w:sz w:val="28"/>
          <w:szCs w:val="28"/>
        </w:rPr>
        <w:t>где:</w:t>
      </w:r>
    </w:p>
    <w:p w:rsidR="00057523" w:rsidRPr="00057523" w:rsidRDefault="00057523" w:rsidP="00790EC4">
      <w:pPr>
        <w:widowControl/>
        <w:spacing w:line="259" w:lineRule="auto"/>
        <w:ind w:firstLine="851"/>
        <w:jc w:val="both"/>
        <w:rPr>
          <w:sz w:val="28"/>
          <w:szCs w:val="28"/>
        </w:rPr>
      </w:pPr>
      <w:r w:rsidRPr="00057523">
        <w:rPr>
          <w:i/>
          <w:iCs/>
          <w:sz w:val="28"/>
          <w:szCs w:val="28"/>
        </w:rPr>
        <w:t>V</w:t>
      </w:r>
      <w:r w:rsidRPr="00057523">
        <w:rPr>
          <w:sz w:val="28"/>
          <w:szCs w:val="28"/>
          <w:vertAlign w:val="subscript"/>
        </w:rPr>
        <w:t> субсидии</w:t>
      </w:r>
      <w:r w:rsidRPr="00057523">
        <w:rPr>
          <w:sz w:val="28"/>
          <w:szCs w:val="28"/>
        </w:rPr>
        <w:t xml:space="preserve"> - ра</w:t>
      </w:r>
      <w:r w:rsidR="005231C6">
        <w:rPr>
          <w:sz w:val="28"/>
          <w:szCs w:val="28"/>
        </w:rPr>
        <w:t xml:space="preserve">змер субсидии, предоставленной Получателю субсидии </w:t>
      </w:r>
      <w:r w:rsidRPr="00057523">
        <w:rPr>
          <w:sz w:val="28"/>
          <w:szCs w:val="28"/>
        </w:rPr>
        <w:t>в отчетном финансовом году;</w:t>
      </w:r>
    </w:p>
    <w:p w:rsidR="00057523" w:rsidRPr="00057523" w:rsidRDefault="00057523" w:rsidP="00790EC4">
      <w:pPr>
        <w:widowControl/>
        <w:spacing w:line="259" w:lineRule="auto"/>
        <w:ind w:firstLine="851"/>
        <w:jc w:val="both"/>
        <w:rPr>
          <w:sz w:val="28"/>
          <w:szCs w:val="28"/>
        </w:rPr>
      </w:pPr>
      <w:r w:rsidRPr="00057523">
        <w:rPr>
          <w:sz w:val="28"/>
          <w:szCs w:val="28"/>
        </w:rPr>
        <w:t xml:space="preserve">m - количество результатов использования субсидии, по которым индекс, отражающий уровень </w:t>
      </w:r>
      <w:proofErr w:type="spellStart"/>
      <w:r w:rsidRPr="00057523">
        <w:rPr>
          <w:sz w:val="28"/>
          <w:szCs w:val="28"/>
        </w:rPr>
        <w:t>недостижения</w:t>
      </w:r>
      <w:proofErr w:type="spellEnd"/>
      <w:r w:rsidRPr="00057523">
        <w:rPr>
          <w:sz w:val="28"/>
          <w:szCs w:val="28"/>
        </w:rPr>
        <w:t xml:space="preserve"> i-</w:t>
      </w:r>
      <w:proofErr w:type="spellStart"/>
      <w:r w:rsidRPr="00057523">
        <w:rPr>
          <w:sz w:val="28"/>
          <w:szCs w:val="28"/>
        </w:rPr>
        <w:t>го</w:t>
      </w:r>
      <w:proofErr w:type="spellEnd"/>
      <w:r w:rsidRPr="00057523">
        <w:rPr>
          <w:sz w:val="28"/>
          <w:szCs w:val="28"/>
        </w:rPr>
        <w:t xml:space="preserve"> результата использования субсидии, имеет положительное значение;</w:t>
      </w:r>
    </w:p>
    <w:p w:rsidR="00057523" w:rsidRPr="00057523" w:rsidRDefault="00057523" w:rsidP="00790EC4">
      <w:pPr>
        <w:widowControl/>
        <w:spacing w:line="259" w:lineRule="auto"/>
        <w:ind w:firstLine="851"/>
        <w:jc w:val="both"/>
        <w:rPr>
          <w:sz w:val="28"/>
          <w:szCs w:val="28"/>
        </w:rPr>
      </w:pPr>
      <w:r w:rsidRPr="00057523">
        <w:rPr>
          <w:sz w:val="28"/>
          <w:szCs w:val="28"/>
        </w:rPr>
        <w:t>n - общее количество результатов использования субсидии;</w:t>
      </w:r>
    </w:p>
    <w:p w:rsidR="00057523" w:rsidRPr="00057523" w:rsidRDefault="00057523" w:rsidP="00790EC4">
      <w:pPr>
        <w:widowControl/>
        <w:spacing w:line="259" w:lineRule="auto"/>
        <w:ind w:firstLine="851"/>
        <w:jc w:val="both"/>
        <w:rPr>
          <w:sz w:val="28"/>
          <w:szCs w:val="28"/>
        </w:rPr>
      </w:pPr>
      <w:r w:rsidRPr="00057523">
        <w:rPr>
          <w:sz w:val="28"/>
          <w:szCs w:val="28"/>
        </w:rPr>
        <w:t>k - коэффициент возврата субсидии.</w:t>
      </w:r>
      <w:r w:rsidR="003A4468">
        <w:rPr>
          <w:sz w:val="28"/>
          <w:szCs w:val="28"/>
        </w:rPr>
        <w:t>»;</w:t>
      </w:r>
    </w:p>
    <w:p w:rsidR="00253F08" w:rsidRDefault="00291251" w:rsidP="00790EC4">
      <w:pPr>
        <w:widowControl/>
        <w:spacing w:line="259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д)</w:t>
      </w:r>
      <w:r w:rsidR="00147D0B">
        <w:rPr>
          <w:sz w:val="28"/>
          <w:szCs w:val="28"/>
        </w:rPr>
        <w:t xml:space="preserve"> раздел 3 Порядка дополнить </w:t>
      </w:r>
      <w:r w:rsidR="00253F08">
        <w:rPr>
          <w:sz w:val="28"/>
          <w:szCs w:val="28"/>
        </w:rPr>
        <w:t xml:space="preserve">пунктом </w:t>
      </w:r>
      <w:proofErr w:type="gramStart"/>
      <w:r w:rsidR="00253F08">
        <w:rPr>
          <w:sz w:val="28"/>
          <w:szCs w:val="28"/>
        </w:rPr>
        <w:t>3.18</w:t>
      </w:r>
      <w:r w:rsidR="00DD351F">
        <w:rPr>
          <w:sz w:val="28"/>
          <w:szCs w:val="28"/>
        </w:rPr>
        <w:t>.1</w:t>
      </w:r>
      <w:r w:rsidR="00253F08">
        <w:rPr>
          <w:sz w:val="28"/>
          <w:szCs w:val="28"/>
          <w:vertAlign w:val="superscript"/>
        </w:rPr>
        <w:t xml:space="preserve">  </w:t>
      </w:r>
      <w:r w:rsidR="00253F08">
        <w:rPr>
          <w:sz w:val="28"/>
          <w:szCs w:val="28"/>
        </w:rPr>
        <w:t>в</w:t>
      </w:r>
      <w:proofErr w:type="gramEnd"/>
      <w:r w:rsidR="00253F08">
        <w:rPr>
          <w:sz w:val="28"/>
          <w:szCs w:val="28"/>
        </w:rPr>
        <w:t xml:space="preserve"> следующей редакции:</w:t>
      </w:r>
    </w:p>
    <w:p w:rsidR="00147D0B" w:rsidRPr="00253F08" w:rsidRDefault="00147D0B" w:rsidP="00790EC4">
      <w:pPr>
        <w:widowControl/>
        <w:spacing w:line="259" w:lineRule="auto"/>
        <w:ind w:firstLine="851"/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</w:rPr>
        <w:t>«</w:t>
      </w:r>
      <w:r w:rsidR="00DD351F">
        <w:rPr>
          <w:sz w:val="28"/>
          <w:szCs w:val="28"/>
        </w:rPr>
        <w:t xml:space="preserve">3.18.1. </w:t>
      </w:r>
      <w:r w:rsidRPr="00147D0B">
        <w:rPr>
          <w:sz w:val="28"/>
          <w:szCs w:val="28"/>
        </w:rPr>
        <w:t>При расчете объема средств, подлежащих возврату</w:t>
      </w:r>
      <w:r w:rsidR="00EE29B3">
        <w:rPr>
          <w:sz w:val="28"/>
          <w:szCs w:val="28"/>
        </w:rPr>
        <w:t xml:space="preserve"> в государственный бюджет Республики Саха (Якутия)</w:t>
      </w:r>
      <w:r w:rsidRPr="00147D0B">
        <w:rPr>
          <w:sz w:val="28"/>
          <w:szCs w:val="28"/>
        </w:rPr>
        <w:t xml:space="preserve">, в размере субсидии, предоставленной </w:t>
      </w:r>
      <w:r w:rsidR="00EE29B3">
        <w:rPr>
          <w:sz w:val="28"/>
          <w:szCs w:val="28"/>
        </w:rPr>
        <w:t>Получателю субсидии</w:t>
      </w:r>
      <w:r w:rsidRPr="00147D0B">
        <w:rPr>
          <w:sz w:val="28"/>
          <w:szCs w:val="28"/>
        </w:rPr>
        <w:t xml:space="preserve"> в отчетном финансовом году (</w:t>
      </w:r>
      <w:r w:rsidRPr="00147D0B">
        <w:rPr>
          <w:i/>
          <w:iCs/>
          <w:sz w:val="28"/>
          <w:szCs w:val="28"/>
        </w:rPr>
        <w:t>V</w:t>
      </w:r>
      <w:r w:rsidRPr="00147D0B">
        <w:rPr>
          <w:sz w:val="28"/>
          <w:szCs w:val="28"/>
          <w:vertAlign w:val="subscript"/>
        </w:rPr>
        <w:t> субсидии</w:t>
      </w:r>
      <w:r w:rsidRPr="00147D0B">
        <w:rPr>
          <w:sz w:val="28"/>
          <w:szCs w:val="28"/>
        </w:rPr>
        <w:t>), не учитывается размер остатка субсидии, не использованного по состоянию на 1 января текущего финансового года.</w:t>
      </w:r>
      <w:r w:rsidR="00EE29B3">
        <w:rPr>
          <w:sz w:val="28"/>
          <w:szCs w:val="28"/>
        </w:rPr>
        <w:t>»;</w:t>
      </w:r>
    </w:p>
    <w:p w:rsidR="00E57EC5" w:rsidRDefault="00291251" w:rsidP="00790EC4">
      <w:pPr>
        <w:widowControl/>
        <w:spacing w:line="259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е)</w:t>
      </w:r>
      <w:r w:rsidR="00147D0B" w:rsidRPr="00147D0B">
        <w:rPr>
          <w:sz w:val="28"/>
          <w:szCs w:val="28"/>
        </w:rPr>
        <w:t> </w:t>
      </w:r>
      <w:r w:rsidR="00E57EC5" w:rsidRPr="00E57EC5">
        <w:rPr>
          <w:sz w:val="28"/>
          <w:szCs w:val="28"/>
        </w:rPr>
        <w:t>раздел 3 Порядка дополнить пунктом 3.18</w:t>
      </w:r>
      <w:r w:rsidR="00374FC0">
        <w:rPr>
          <w:sz w:val="28"/>
          <w:szCs w:val="28"/>
        </w:rPr>
        <w:t>.</w:t>
      </w:r>
      <w:r w:rsidR="00DD351F">
        <w:rPr>
          <w:sz w:val="28"/>
          <w:szCs w:val="28"/>
        </w:rPr>
        <w:t>2</w:t>
      </w:r>
      <w:r w:rsidR="00E57EC5" w:rsidRPr="00E57EC5">
        <w:rPr>
          <w:sz w:val="28"/>
          <w:szCs w:val="28"/>
          <w:vertAlign w:val="superscript"/>
        </w:rPr>
        <w:t xml:space="preserve"> </w:t>
      </w:r>
      <w:r w:rsidR="00E57EC5" w:rsidRPr="00E57EC5">
        <w:rPr>
          <w:sz w:val="28"/>
          <w:szCs w:val="28"/>
        </w:rPr>
        <w:t>в следующей редакции:</w:t>
      </w:r>
    </w:p>
    <w:p w:rsidR="00147D0B" w:rsidRPr="00147D0B" w:rsidRDefault="00E57EC5" w:rsidP="00790EC4">
      <w:pPr>
        <w:widowControl/>
        <w:spacing w:line="259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DD351F">
        <w:rPr>
          <w:sz w:val="28"/>
          <w:szCs w:val="28"/>
        </w:rPr>
        <w:t>3.18.2</w:t>
      </w:r>
      <w:r w:rsidR="00374FC0">
        <w:rPr>
          <w:sz w:val="28"/>
          <w:szCs w:val="28"/>
        </w:rPr>
        <w:t xml:space="preserve">. </w:t>
      </w:r>
      <w:r w:rsidR="00147D0B" w:rsidRPr="00147D0B">
        <w:rPr>
          <w:sz w:val="28"/>
          <w:szCs w:val="28"/>
        </w:rPr>
        <w:t>Коэффициент возврата субсидии рассчитывается по формуле:</w:t>
      </w:r>
    </w:p>
    <w:p w:rsidR="00147D0B" w:rsidRPr="00EF33C2" w:rsidRDefault="00EE29B3" w:rsidP="00790EC4">
      <w:pPr>
        <w:widowControl/>
        <w:spacing w:line="259" w:lineRule="auto"/>
        <w:ind w:firstLine="851"/>
        <w:jc w:val="both"/>
        <w:rPr>
          <w:sz w:val="28"/>
          <w:szCs w:val="28"/>
          <w:lang w:val="en-US"/>
        </w:rPr>
      </w:pPr>
      <w:r>
        <w:rPr>
          <w:i/>
          <w:iCs/>
          <w:sz w:val="28"/>
          <w:szCs w:val="28"/>
        </w:rPr>
        <w:t xml:space="preserve">                                  </w:t>
      </w:r>
      <w:r w:rsidR="00147D0B" w:rsidRPr="00147D0B">
        <w:rPr>
          <w:i/>
          <w:iCs/>
          <w:sz w:val="28"/>
          <w:szCs w:val="28"/>
          <w:lang w:val="en-US"/>
        </w:rPr>
        <w:t>k</w:t>
      </w:r>
      <w:r w:rsidR="00147D0B" w:rsidRPr="00EF33C2">
        <w:rPr>
          <w:sz w:val="28"/>
          <w:szCs w:val="28"/>
          <w:lang w:val="en-US"/>
        </w:rPr>
        <w:t>=</w:t>
      </w:r>
      <w:r w:rsidR="00147D0B" w:rsidRPr="00147D0B">
        <w:rPr>
          <w:sz w:val="28"/>
          <w:szCs w:val="28"/>
          <w:lang w:val="en-US"/>
        </w:rPr>
        <w:t>SUM</w:t>
      </w:r>
      <w:r w:rsidR="00147D0B" w:rsidRPr="00EF33C2">
        <w:rPr>
          <w:sz w:val="28"/>
          <w:szCs w:val="28"/>
          <w:lang w:val="en-US"/>
        </w:rPr>
        <w:t xml:space="preserve"> </w:t>
      </w:r>
      <w:r w:rsidR="00147D0B" w:rsidRPr="00147D0B">
        <w:rPr>
          <w:i/>
          <w:iCs/>
          <w:sz w:val="28"/>
          <w:szCs w:val="28"/>
          <w:lang w:val="en-US"/>
        </w:rPr>
        <w:t>D</w:t>
      </w:r>
      <w:r w:rsidR="00147D0B" w:rsidRPr="00147D0B">
        <w:rPr>
          <w:sz w:val="28"/>
          <w:szCs w:val="28"/>
          <w:vertAlign w:val="subscript"/>
          <w:lang w:val="en-US"/>
        </w:rPr>
        <w:t> </w:t>
      </w:r>
      <w:proofErr w:type="spellStart"/>
      <w:r w:rsidR="00147D0B" w:rsidRPr="00147D0B">
        <w:rPr>
          <w:sz w:val="28"/>
          <w:szCs w:val="28"/>
          <w:vertAlign w:val="subscript"/>
          <w:lang w:val="en-US"/>
        </w:rPr>
        <w:t>i</w:t>
      </w:r>
      <w:proofErr w:type="spellEnd"/>
      <w:r w:rsidR="00147D0B" w:rsidRPr="00EF33C2">
        <w:rPr>
          <w:sz w:val="28"/>
          <w:szCs w:val="28"/>
          <w:lang w:val="en-US"/>
        </w:rPr>
        <w:t>/</w:t>
      </w:r>
      <w:r w:rsidR="00147D0B" w:rsidRPr="00147D0B">
        <w:rPr>
          <w:i/>
          <w:iCs/>
          <w:sz w:val="28"/>
          <w:szCs w:val="28"/>
          <w:lang w:val="en-US"/>
        </w:rPr>
        <w:t>m</w:t>
      </w:r>
      <w:r w:rsidR="00147D0B" w:rsidRPr="00EF33C2">
        <w:rPr>
          <w:sz w:val="28"/>
          <w:szCs w:val="28"/>
          <w:lang w:val="en-US"/>
        </w:rPr>
        <w:t>,</w:t>
      </w:r>
    </w:p>
    <w:p w:rsidR="00147D0B" w:rsidRPr="00EF33C2" w:rsidRDefault="00147D0B" w:rsidP="00790EC4">
      <w:pPr>
        <w:widowControl/>
        <w:spacing w:line="259" w:lineRule="auto"/>
        <w:ind w:firstLine="851"/>
        <w:jc w:val="both"/>
        <w:rPr>
          <w:sz w:val="28"/>
          <w:szCs w:val="28"/>
          <w:lang w:val="en-US"/>
        </w:rPr>
      </w:pPr>
      <w:r w:rsidRPr="00147D0B">
        <w:rPr>
          <w:sz w:val="28"/>
          <w:szCs w:val="28"/>
        </w:rPr>
        <w:t>где</w:t>
      </w:r>
      <w:r w:rsidRPr="00EF33C2">
        <w:rPr>
          <w:sz w:val="28"/>
          <w:szCs w:val="28"/>
          <w:lang w:val="en-US"/>
        </w:rPr>
        <w:t>:</w:t>
      </w:r>
    </w:p>
    <w:p w:rsidR="00147D0B" w:rsidRPr="00147D0B" w:rsidRDefault="00147D0B" w:rsidP="00790EC4">
      <w:pPr>
        <w:widowControl/>
        <w:spacing w:line="259" w:lineRule="auto"/>
        <w:ind w:firstLine="851"/>
        <w:jc w:val="both"/>
        <w:rPr>
          <w:sz w:val="28"/>
          <w:szCs w:val="28"/>
        </w:rPr>
      </w:pPr>
      <w:r w:rsidRPr="00147D0B">
        <w:rPr>
          <w:i/>
          <w:iCs/>
          <w:sz w:val="28"/>
          <w:szCs w:val="28"/>
        </w:rPr>
        <w:t>D</w:t>
      </w:r>
      <w:r w:rsidRPr="00147D0B">
        <w:rPr>
          <w:sz w:val="28"/>
          <w:szCs w:val="28"/>
          <w:vertAlign w:val="subscript"/>
        </w:rPr>
        <w:t> i</w:t>
      </w:r>
      <w:r w:rsidRPr="00147D0B">
        <w:rPr>
          <w:sz w:val="28"/>
          <w:szCs w:val="28"/>
        </w:rPr>
        <w:t xml:space="preserve"> - индекс, отражающий уровень </w:t>
      </w:r>
      <w:proofErr w:type="spellStart"/>
      <w:r w:rsidRPr="00147D0B">
        <w:rPr>
          <w:sz w:val="28"/>
          <w:szCs w:val="28"/>
        </w:rPr>
        <w:t>недостижения</w:t>
      </w:r>
      <w:proofErr w:type="spellEnd"/>
      <w:r w:rsidRPr="00147D0B">
        <w:rPr>
          <w:sz w:val="28"/>
          <w:szCs w:val="28"/>
        </w:rPr>
        <w:t xml:space="preserve"> i-</w:t>
      </w:r>
      <w:proofErr w:type="spellStart"/>
      <w:r w:rsidRPr="00147D0B">
        <w:rPr>
          <w:sz w:val="28"/>
          <w:szCs w:val="28"/>
        </w:rPr>
        <w:t>го</w:t>
      </w:r>
      <w:proofErr w:type="spellEnd"/>
      <w:r w:rsidRPr="00147D0B">
        <w:rPr>
          <w:sz w:val="28"/>
          <w:szCs w:val="28"/>
        </w:rPr>
        <w:t xml:space="preserve"> результата использования субсидии.</w:t>
      </w:r>
    </w:p>
    <w:p w:rsidR="00147D0B" w:rsidRPr="00147D0B" w:rsidRDefault="00147D0B" w:rsidP="00790EC4">
      <w:pPr>
        <w:widowControl/>
        <w:spacing w:line="259" w:lineRule="auto"/>
        <w:ind w:firstLine="851"/>
        <w:jc w:val="both"/>
        <w:rPr>
          <w:sz w:val="28"/>
          <w:szCs w:val="28"/>
        </w:rPr>
      </w:pPr>
      <w:r w:rsidRPr="00147D0B">
        <w:rPr>
          <w:sz w:val="28"/>
          <w:szCs w:val="28"/>
        </w:rPr>
        <w:t xml:space="preserve">При расчете коэффициента возврата субсидии используются только положительные значения индекса, отражающего уровень </w:t>
      </w:r>
      <w:proofErr w:type="spellStart"/>
      <w:proofErr w:type="gramStart"/>
      <w:r w:rsidRPr="00147D0B">
        <w:rPr>
          <w:sz w:val="28"/>
          <w:szCs w:val="28"/>
        </w:rPr>
        <w:t>недостижения</w:t>
      </w:r>
      <w:proofErr w:type="spellEnd"/>
      <w:r w:rsidRPr="00147D0B">
        <w:rPr>
          <w:sz w:val="28"/>
          <w:szCs w:val="28"/>
        </w:rPr>
        <w:t>  i</w:t>
      </w:r>
      <w:proofErr w:type="gramEnd"/>
      <w:r w:rsidRPr="00147D0B">
        <w:rPr>
          <w:sz w:val="28"/>
          <w:szCs w:val="28"/>
        </w:rPr>
        <w:t>-</w:t>
      </w:r>
      <w:proofErr w:type="spellStart"/>
      <w:r w:rsidRPr="00147D0B">
        <w:rPr>
          <w:sz w:val="28"/>
          <w:szCs w:val="28"/>
        </w:rPr>
        <w:t>го</w:t>
      </w:r>
      <w:proofErr w:type="spellEnd"/>
      <w:r w:rsidRPr="00147D0B">
        <w:rPr>
          <w:sz w:val="28"/>
          <w:szCs w:val="28"/>
        </w:rPr>
        <w:t xml:space="preserve"> результата использования субсидии.</w:t>
      </w:r>
      <w:r w:rsidR="00E57EC5">
        <w:rPr>
          <w:sz w:val="28"/>
          <w:szCs w:val="28"/>
        </w:rPr>
        <w:t>»;</w:t>
      </w:r>
    </w:p>
    <w:p w:rsidR="00E57EC5" w:rsidRDefault="00291251" w:rsidP="00790EC4">
      <w:pPr>
        <w:widowControl/>
        <w:spacing w:line="259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ж)</w:t>
      </w:r>
      <w:r w:rsidR="00147D0B" w:rsidRPr="00147D0B">
        <w:rPr>
          <w:sz w:val="28"/>
          <w:szCs w:val="28"/>
        </w:rPr>
        <w:t> </w:t>
      </w:r>
      <w:r w:rsidR="00E57EC5" w:rsidRPr="00E57EC5">
        <w:rPr>
          <w:sz w:val="28"/>
          <w:szCs w:val="28"/>
        </w:rPr>
        <w:t>раздел 3 Порядка дополнить пунктом 3.18</w:t>
      </w:r>
      <w:r w:rsidR="00DD351F">
        <w:rPr>
          <w:sz w:val="28"/>
          <w:szCs w:val="28"/>
        </w:rPr>
        <w:t>.3</w:t>
      </w:r>
      <w:r w:rsidR="00E57EC5" w:rsidRPr="00E57EC5">
        <w:rPr>
          <w:sz w:val="28"/>
          <w:szCs w:val="28"/>
          <w:vertAlign w:val="superscript"/>
        </w:rPr>
        <w:t xml:space="preserve"> </w:t>
      </w:r>
      <w:r w:rsidR="00E57EC5" w:rsidRPr="00E57EC5">
        <w:rPr>
          <w:sz w:val="28"/>
          <w:szCs w:val="28"/>
        </w:rPr>
        <w:t>в следующей редакции:</w:t>
      </w:r>
    </w:p>
    <w:p w:rsidR="00147D0B" w:rsidRPr="00147D0B" w:rsidRDefault="00E57EC5" w:rsidP="00790EC4">
      <w:pPr>
        <w:widowControl/>
        <w:spacing w:line="259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DD351F">
        <w:rPr>
          <w:sz w:val="28"/>
          <w:szCs w:val="28"/>
        </w:rPr>
        <w:t xml:space="preserve">3.18.3. </w:t>
      </w:r>
      <w:r w:rsidR="00147D0B" w:rsidRPr="00147D0B">
        <w:rPr>
          <w:sz w:val="28"/>
          <w:szCs w:val="28"/>
        </w:rPr>
        <w:t xml:space="preserve">Индекс, отражающий уровень </w:t>
      </w:r>
      <w:proofErr w:type="spellStart"/>
      <w:r w:rsidR="00147D0B" w:rsidRPr="00147D0B">
        <w:rPr>
          <w:sz w:val="28"/>
          <w:szCs w:val="28"/>
        </w:rPr>
        <w:t>недостижения</w:t>
      </w:r>
      <w:proofErr w:type="spellEnd"/>
      <w:r w:rsidR="00147D0B" w:rsidRPr="00147D0B">
        <w:rPr>
          <w:sz w:val="28"/>
          <w:szCs w:val="28"/>
        </w:rPr>
        <w:t xml:space="preserve"> i-</w:t>
      </w:r>
      <w:proofErr w:type="spellStart"/>
      <w:r w:rsidR="00147D0B" w:rsidRPr="00147D0B">
        <w:rPr>
          <w:sz w:val="28"/>
          <w:szCs w:val="28"/>
        </w:rPr>
        <w:t>го</w:t>
      </w:r>
      <w:proofErr w:type="spellEnd"/>
      <w:r w:rsidR="00147D0B" w:rsidRPr="00147D0B">
        <w:rPr>
          <w:sz w:val="28"/>
          <w:szCs w:val="28"/>
        </w:rPr>
        <w:t xml:space="preserve"> результата использования субсидии, определяется:</w:t>
      </w:r>
    </w:p>
    <w:p w:rsidR="00147D0B" w:rsidRPr="00147D0B" w:rsidRDefault="00147D0B" w:rsidP="00790EC4">
      <w:pPr>
        <w:widowControl/>
        <w:spacing w:line="259" w:lineRule="auto"/>
        <w:ind w:firstLine="851"/>
        <w:jc w:val="both"/>
        <w:rPr>
          <w:sz w:val="28"/>
          <w:szCs w:val="28"/>
        </w:rPr>
      </w:pPr>
      <w:r w:rsidRPr="00147D0B">
        <w:rPr>
          <w:sz w:val="28"/>
          <w:szCs w:val="28"/>
        </w:rPr>
        <w:t>а) для результатов использования субсидии, по которым большее значение фактически достигнутого значения отражает большую эффективность использования субсидии, - по формуле:</w:t>
      </w:r>
    </w:p>
    <w:p w:rsidR="00147D0B" w:rsidRPr="00147D0B" w:rsidRDefault="00E57EC5" w:rsidP="00790EC4">
      <w:pPr>
        <w:widowControl/>
        <w:spacing w:line="259" w:lineRule="auto"/>
        <w:ind w:firstLine="851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                                           </w:t>
      </w:r>
      <w:r w:rsidR="00147D0B" w:rsidRPr="00147D0B">
        <w:rPr>
          <w:i/>
          <w:iCs/>
          <w:sz w:val="28"/>
          <w:szCs w:val="28"/>
        </w:rPr>
        <w:t>D</w:t>
      </w:r>
      <w:r w:rsidR="00147D0B" w:rsidRPr="00147D0B">
        <w:rPr>
          <w:sz w:val="28"/>
          <w:szCs w:val="28"/>
          <w:vertAlign w:val="subscript"/>
        </w:rPr>
        <w:t> i</w:t>
      </w:r>
      <w:r w:rsidR="00147D0B" w:rsidRPr="00147D0B">
        <w:rPr>
          <w:sz w:val="28"/>
          <w:szCs w:val="28"/>
        </w:rPr>
        <w:t>=1-</w:t>
      </w:r>
      <w:r w:rsidR="00147D0B" w:rsidRPr="00147D0B">
        <w:rPr>
          <w:i/>
          <w:iCs/>
          <w:sz w:val="28"/>
          <w:szCs w:val="28"/>
        </w:rPr>
        <w:t>T</w:t>
      </w:r>
      <w:r w:rsidR="00147D0B" w:rsidRPr="00147D0B">
        <w:rPr>
          <w:sz w:val="28"/>
          <w:szCs w:val="28"/>
          <w:vertAlign w:val="subscript"/>
        </w:rPr>
        <w:t> i</w:t>
      </w:r>
      <w:r w:rsidR="00147D0B" w:rsidRPr="00147D0B">
        <w:rPr>
          <w:sz w:val="28"/>
          <w:szCs w:val="28"/>
        </w:rPr>
        <w:t>/</w:t>
      </w:r>
      <w:r w:rsidR="00147D0B" w:rsidRPr="00147D0B">
        <w:rPr>
          <w:i/>
          <w:iCs/>
          <w:sz w:val="28"/>
          <w:szCs w:val="28"/>
        </w:rPr>
        <w:t>S</w:t>
      </w:r>
      <w:r w:rsidR="00147D0B" w:rsidRPr="00147D0B">
        <w:rPr>
          <w:sz w:val="28"/>
          <w:szCs w:val="28"/>
          <w:vertAlign w:val="subscript"/>
        </w:rPr>
        <w:t> i</w:t>
      </w:r>
      <w:r w:rsidR="00147D0B" w:rsidRPr="00147D0B">
        <w:rPr>
          <w:sz w:val="28"/>
          <w:szCs w:val="28"/>
        </w:rPr>
        <w:t>,</w:t>
      </w:r>
    </w:p>
    <w:p w:rsidR="00147D0B" w:rsidRPr="00147D0B" w:rsidRDefault="00147D0B" w:rsidP="00790EC4">
      <w:pPr>
        <w:widowControl/>
        <w:spacing w:line="259" w:lineRule="auto"/>
        <w:ind w:firstLine="851"/>
        <w:jc w:val="both"/>
        <w:rPr>
          <w:sz w:val="28"/>
          <w:szCs w:val="28"/>
        </w:rPr>
      </w:pPr>
      <w:r w:rsidRPr="00147D0B">
        <w:rPr>
          <w:sz w:val="28"/>
          <w:szCs w:val="28"/>
        </w:rPr>
        <w:t>где:</w:t>
      </w:r>
    </w:p>
    <w:p w:rsidR="00147D0B" w:rsidRPr="00147D0B" w:rsidRDefault="00147D0B" w:rsidP="00790EC4">
      <w:pPr>
        <w:widowControl/>
        <w:spacing w:line="259" w:lineRule="auto"/>
        <w:ind w:firstLine="851"/>
        <w:jc w:val="both"/>
        <w:rPr>
          <w:sz w:val="28"/>
          <w:szCs w:val="28"/>
        </w:rPr>
      </w:pPr>
      <w:r w:rsidRPr="00147D0B">
        <w:rPr>
          <w:i/>
          <w:iCs/>
          <w:sz w:val="28"/>
          <w:szCs w:val="28"/>
        </w:rPr>
        <w:lastRenderedPageBreak/>
        <w:t>T</w:t>
      </w:r>
      <w:r w:rsidRPr="00147D0B">
        <w:rPr>
          <w:sz w:val="28"/>
          <w:szCs w:val="28"/>
          <w:vertAlign w:val="subscript"/>
        </w:rPr>
        <w:t> i</w:t>
      </w:r>
      <w:r w:rsidRPr="00147D0B">
        <w:rPr>
          <w:sz w:val="28"/>
          <w:szCs w:val="28"/>
        </w:rPr>
        <w:t xml:space="preserve"> - фактически достигнутое значение i-</w:t>
      </w:r>
      <w:proofErr w:type="spellStart"/>
      <w:r w:rsidRPr="00147D0B">
        <w:rPr>
          <w:sz w:val="28"/>
          <w:szCs w:val="28"/>
        </w:rPr>
        <w:t>го</w:t>
      </w:r>
      <w:proofErr w:type="spellEnd"/>
      <w:r w:rsidRPr="00147D0B">
        <w:rPr>
          <w:sz w:val="28"/>
          <w:szCs w:val="28"/>
        </w:rPr>
        <w:t xml:space="preserve"> результата использования субсидии на отчетную дату;</w:t>
      </w:r>
    </w:p>
    <w:p w:rsidR="00147D0B" w:rsidRPr="00147D0B" w:rsidRDefault="00147D0B" w:rsidP="00790EC4">
      <w:pPr>
        <w:widowControl/>
        <w:spacing w:line="259" w:lineRule="auto"/>
        <w:ind w:firstLine="851"/>
        <w:jc w:val="both"/>
        <w:rPr>
          <w:sz w:val="28"/>
          <w:szCs w:val="28"/>
        </w:rPr>
      </w:pPr>
      <w:r w:rsidRPr="00147D0B">
        <w:rPr>
          <w:i/>
          <w:iCs/>
          <w:sz w:val="28"/>
          <w:szCs w:val="28"/>
        </w:rPr>
        <w:t>S</w:t>
      </w:r>
      <w:r w:rsidRPr="00147D0B">
        <w:rPr>
          <w:sz w:val="28"/>
          <w:szCs w:val="28"/>
          <w:vertAlign w:val="subscript"/>
        </w:rPr>
        <w:t> i</w:t>
      </w:r>
      <w:r w:rsidRPr="00147D0B">
        <w:rPr>
          <w:sz w:val="28"/>
          <w:szCs w:val="28"/>
        </w:rPr>
        <w:t xml:space="preserve"> - плановое значение i-</w:t>
      </w:r>
      <w:proofErr w:type="spellStart"/>
      <w:r w:rsidRPr="00147D0B">
        <w:rPr>
          <w:sz w:val="28"/>
          <w:szCs w:val="28"/>
        </w:rPr>
        <w:t>го</w:t>
      </w:r>
      <w:proofErr w:type="spellEnd"/>
      <w:r w:rsidRPr="00147D0B">
        <w:rPr>
          <w:sz w:val="28"/>
          <w:szCs w:val="28"/>
        </w:rPr>
        <w:t xml:space="preserve"> результата использования субсидии, установленное соглашением;</w:t>
      </w:r>
    </w:p>
    <w:p w:rsidR="00147D0B" w:rsidRPr="00147D0B" w:rsidRDefault="00147D0B" w:rsidP="00790EC4">
      <w:pPr>
        <w:widowControl/>
        <w:spacing w:line="259" w:lineRule="auto"/>
        <w:ind w:firstLine="851"/>
        <w:jc w:val="both"/>
        <w:rPr>
          <w:sz w:val="28"/>
          <w:szCs w:val="28"/>
        </w:rPr>
      </w:pPr>
      <w:r w:rsidRPr="00147D0B">
        <w:rPr>
          <w:sz w:val="28"/>
          <w:szCs w:val="28"/>
        </w:rPr>
        <w:t>б) для результатов использования субсидии, по которым большее значение фактически достигнутого значения отражает меньшую эффективность использования субсидии, - по формуле:</w:t>
      </w:r>
    </w:p>
    <w:p w:rsidR="00057523" w:rsidRDefault="00EE29B3" w:rsidP="00790EC4">
      <w:pPr>
        <w:widowControl/>
        <w:spacing w:line="259" w:lineRule="auto"/>
        <w:ind w:firstLine="851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                                            </w:t>
      </w:r>
      <w:r w:rsidR="00147D0B" w:rsidRPr="00147D0B">
        <w:rPr>
          <w:i/>
          <w:iCs/>
          <w:sz w:val="28"/>
          <w:szCs w:val="28"/>
        </w:rPr>
        <w:t>D</w:t>
      </w:r>
      <w:r w:rsidR="00147D0B" w:rsidRPr="00147D0B">
        <w:rPr>
          <w:sz w:val="28"/>
          <w:szCs w:val="28"/>
          <w:vertAlign w:val="subscript"/>
        </w:rPr>
        <w:t> i</w:t>
      </w:r>
      <w:r w:rsidR="00147D0B" w:rsidRPr="00147D0B">
        <w:rPr>
          <w:sz w:val="28"/>
          <w:szCs w:val="28"/>
        </w:rPr>
        <w:t>=1-</w:t>
      </w:r>
      <w:r w:rsidR="00147D0B" w:rsidRPr="00147D0B">
        <w:rPr>
          <w:i/>
          <w:iCs/>
          <w:sz w:val="28"/>
          <w:szCs w:val="28"/>
        </w:rPr>
        <w:t>S</w:t>
      </w:r>
      <w:r w:rsidR="00147D0B" w:rsidRPr="00147D0B">
        <w:rPr>
          <w:sz w:val="28"/>
          <w:szCs w:val="28"/>
          <w:vertAlign w:val="subscript"/>
        </w:rPr>
        <w:t> i</w:t>
      </w:r>
      <w:r w:rsidR="00147D0B" w:rsidRPr="00147D0B">
        <w:rPr>
          <w:sz w:val="28"/>
          <w:szCs w:val="28"/>
        </w:rPr>
        <w:t>/</w:t>
      </w:r>
      <w:r w:rsidR="00147D0B" w:rsidRPr="00147D0B">
        <w:rPr>
          <w:i/>
          <w:iCs/>
          <w:sz w:val="28"/>
          <w:szCs w:val="28"/>
        </w:rPr>
        <w:t>T</w:t>
      </w:r>
      <w:r w:rsidR="00147D0B" w:rsidRPr="00147D0B">
        <w:rPr>
          <w:sz w:val="28"/>
          <w:szCs w:val="28"/>
          <w:vertAlign w:val="subscript"/>
        </w:rPr>
        <w:t> i</w:t>
      </w:r>
      <w:r w:rsidR="00147D0B" w:rsidRPr="00147D0B">
        <w:rPr>
          <w:sz w:val="28"/>
          <w:szCs w:val="28"/>
        </w:rPr>
        <w:t>.</w:t>
      </w:r>
      <w:r w:rsidR="00DD351F">
        <w:rPr>
          <w:sz w:val="28"/>
          <w:szCs w:val="28"/>
        </w:rPr>
        <w:t>»</w:t>
      </w:r>
      <w:r w:rsidR="003A4468">
        <w:rPr>
          <w:sz w:val="28"/>
          <w:szCs w:val="28"/>
        </w:rPr>
        <w:t>;</w:t>
      </w:r>
    </w:p>
    <w:p w:rsidR="0072568B" w:rsidRDefault="00291251" w:rsidP="00790EC4">
      <w:pPr>
        <w:widowControl/>
        <w:spacing w:line="259" w:lineRule="auto"/>
        <w:ind w:firstLine="851"/>
        <w:jc w:val="both"/>
        <w:rPr>
          <w:sz w:val="28"/>
        </w:rPr>
      </w:pPr>
      <w:r>
        <w:rPr>
          <w:sz w:val="28"/>
        </w:rPr>
        <w:t>з)</w:t>
      </w:r>
      <w:r w:rsidR="0072568B">
        <w:rPr>
          <w:sz w:val="28"/>
        </w:rPr>
        <w:t xml:space="preserve"> раздел 3 дополнить пунктом 3.21 в следующей редакции:</w:t>
      </w:r>
    </w:p>
    <w:p w:rsidR="0072568B" w:rsidRDefault="0072568B" w:rsidP="00790EC4">
      <w:pPr>
        <w:widowControl/>
        <w:spacing w:line="259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DD351F">
        <w:rPr>
          <w:sz w:val="28"/>
          <w:szCs w:val="28"/>
        </w:rPr>
        <w:t xml:space="preserve">3.21. </w:t>
      </w:r>
      <w:r w:rsidRPr="00B641B0">
        <w:rPr>
          <w:sz w:val="28"/>
          <w:szCs w:val="28"/>
        </w:rPr>
        <w:t>При заключении соглашен</w:t>
      </w:r>
      <w:r>
        <w:rPr>
          <w:sz w:val="28"/>
          <w:szCs w:val="28"/>
        </w:rPr>
        <w:t xml:space="preserve">ий о предоставлении субсидий Министерством устанавливаются </w:t>
      </w:r>
      <w:r w:rsidRPr="00B641B0">
        <w:rPr>
          <w:sz w:val="28"/>
          <w:szCs w:val="28"/>
        </w:rPr>
        <w:t xml:space="preserve">контрольные точки, утвержденные для мониторинга строительства, реконструкции, в том числе с элементами реставрации, технического перевооружения объектов </w:t>
      </w:r>
      <w:r>
        <w:rPr>
          <w:sz w:val="28"/>
          <w:szCs w:val="28"/>
        </w:rPr>
        <w:t>коммунальной инфраструктуры</w:t>
      </w:r>
      <w:r w:rsidRPr="00B641B0">
        <w:rPr>
          <w:sz w:val="28"/>
          <w:szCs w:val="28"/>
        </w:rPr>
        <w:t xml:space="preserve"> (далее - контрольные точки строительства), и сроки их достижения.</w:t>
      </w:r>
      <w:r w:rsidR="003A4468">
        <w:rPr>
          <w:sz w:val="28"/>
          <w:szCs w:val="28"/>
        </w:rPr>
        <w:t>»;</w:t>
      </w:r>
    </w:p>
    <w:p w:rsidR="00AC4676" w:rsidRDefault="00291251" w:rsidP="00790EC4">
      <w:pPr>
        <w:widowControl/>
        <w:spacing w:line="288" w:lineRule="atLeas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и)</w:t>
      </w:r>
      <w:r w:rsidR="00AC4676">
        <w:rPr>
          <w:sz w:val="28"/>
          <w:szCs w:val="28"/>
        </w:rPr>
        <w:t xml:space="preserve"> </w:t>
      </w:r>
      <w:r w:rsidR="00AC4676">
        <w:rPr>
          <w:sz w:val="28"/>
        </w:rPr>
        <w:t>раздел 3 дополнить пунктом 3.22 в следующей редакции:</w:t>
      </w:r>
    </w:p>
    <w:p w:rsidR="00C55DAE" w:rsidRDefault="00AC4676" w:rsidP="00790EC4">
      <w:pPr>
        <w:widowControl/>
        <w:spacing w:line="288" w:lineRule="atLeas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DD351F">
        <w:rPr>
          <w:sz w:val="28"/>
          <w:szCs w:val="28"/>
        </w:rPr>
        <w:t xml:space="preserve">3.22. </w:t>
      </w:r>
      <w:r w:rsidR="008F6BBF">
        <w:rPr>
          <w:sz w:val="28"/>
          <w:szCs w:val="28"/>
        </w:rPr>
        <w:t xml:space="preserve">В случае если </w:t>
      </w:r>
      <w:r w:rsidR="00225BD3">
        <w:rPr>
          <w:sz w:val="28"/>
          <w:szCs w:val="28"/>
        </w:rPr>
        <w:t>П</w:t>
      </w:r>
      <w:r w:rsidR="008F6BBF">
        <w:rPr>
          <w:sz w:val="28"/>
          <w:szCs w:val="28"/>
        </w:rPr>
        <w:t xml:space="preserve">олучателем субсидии в году предоставления субсидии </w:t>
      </w:r>
      <w:r w:rsidR="007F6382">
        <w:rPr>
          <w:sz w:val="28"/>
          <w:szCs w:val="28"/>
        </w:rPr>
        <w:t>допущены нарушения обязательств, предусмотренных</w:t>
      </w:r>
      <w:r w:rsidR="00C55DAE">
        <w:rPr>
          <w:sz w:val="28"/>
          <w:szCs w:val="28"/>
        </w:rPr>
        <w:t xml:space="preserve"> подпунктом </w:t>
      </w:r>
      <w:r w:rsidR="00784E59">
        <w:rPr>
          <w:sz w:val="28"/>
          <w:szCs w:val="28"/>
        </w:rPr>
        <w:t>«</w:t>
      </w:r>
      <w:r w:rsidR="00C55DAE">
        <w:rPr>
          <w:sz w:val="28"/>
          <w:szCs w:val="28"/>
        </w:rPr>
        <w:t>г</w:t>
      </w:r>
      <w:r w:rsidR="00784E59">
        <w:rPr>
          <w:sz w:val="28"/>
          <w:szCs w:val="28"/>
        </w:rPr>
        <w:t>»</w:t>
      </w:r>
      <w:r w:rsidR="00C55DAE">
        <w:rPr>
          <w:sz w:val="28"/>
          <w:szCs w:val="28"/>
        </w:rPr>
        <w:t xml:space="preserve"> пункта 3.2</w:t>
      </w:r>
      <w:r w:rsidR="00136DD1">
        <w:rPr>
          <w:sz w:val="28"/>
          <w:szCs w:val="28"/>
        </w:rPr>
        <w:t>6</w:t>
      </w:r>
      <w:r w:rsidR="00C55DAE">
        <w:rPr>
          <w:sz w:val="28"/>
          <w:szCs w:val="28"/>
        </w:rPr>
        <w:t xml:space="preserve"> настоящего порядка </w:t>
      </w:r>
      <w:r w:rsidR="00F5162F">
        <w:rPr>
          <w:sz w:val="28"/>
          <w:szCs w:val="28"/>
        </w:rPr>
        <w:t>при реализации</w:t>
      </w:r>
      <w:r w:rsidR="00131500">
        <w:rPr>
          <w:sz w:val="28"/>
          <w:szCs w:val="28"/>
        </w:rPr>
        <w:t xml:space="preserve"> </w:t>
      </w:r>
      <w:r w:rsidR="00F5162F">
        <w:rPr>
          <w:sz w:val="28"/>
          <w:szCs w:val="28"/>
        </w:rPr>
        <w:t>инфраструктурного проекта</w:t>
      </w:r>
      <w:r w:rsidRPr="00AC4676">
        <w:rPr>
          <w:sz w:val="28"/>
          <w:szCs w:val="28"/>
        </w:rPr>
        <w:t xml:space="preserve">, </w:t>
      </w:r>
      <w:r w:rsidR="00C55DAE">
        <w:rPr>
          <w:sz w:val="28"/>
          <w:szCs w:val="28"/>
        </w:rPr>
        <w:t>объем средств, подлежащий возврату в доход государственного бюджета Республики Саха (Якутия)</w:t>
      </w:r>
      <w:r w:rsidR="00261D38">
        <w:rPr>
          <w:sz w:val="28"/>
          <w:szCs w:val="28"/>
        </w:rPr>
        <w:t>, рассчитывается по формуле:</w:t>
      </w:r>
      <w:r w:rsidR="00EA2251">
        <w:rPr>
          <w:sz w:val="28"/>
          <w:szCs w:val="28"/>
        </w:rPr>
        <w:t xml:space="preserve"> </w:t>
      </w:r>
    </w:p>
    <w:p w:rsidR="00220933" w:rsidRDefault="0003578A" w:rsidP="00790EC4">
      <w:pPr>
        <w:widowControl/>
        <w:spacing w:line="288" w:lineRule="atLeas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r w:rsidR="00EA2251">
        <w:rPr>
          <w:sz w:val="28"/>
          <w:szCs w:val="28"/>
          <w:lang w:val="en-US"/>
        </w:rPr>
        <w:t>V</w:t>
      </w:r>
      <w:r w:rsidR="00EA2251">
        <w:rPr>
          <w:sz w:val="28"/>
          <w:szCs w:val="28"/>
        </w:rPr>
        <w:t>возврата=</w:t>
      </w:r>
      <w:r w:rsidR="00220933">
        <w:rPr>
          <w:sz w:val="28"/>
          <w:szCs w:val="28"/>
          <w:lang w:val="en-US"/>
        </w:rPr>
        <w:t>V</w:t>
      </w:r>
      <w:r w:rsidR="00220933">
        <w:rPr>
          <w:sz w:val="28"/>
          <w:szCs w:val="28"/>
        </w:rPr>
        <w:t>субсидии</w:t>
      </w:r>
      <w:r w:rsidR="005E69F7">
        <w:rPr>
          <w:sz w:val="28"/>
          <w:szCs w:val="28"/>
        </w:rPr>
        <w:t>×</w:t>
      </w:r>
      <w:r w:rsidR="00FB0DCD">
        <w:rPr>
          <w:sz w:val="28"/>
          <w:szCs w:val="28"/>
        </w:rPr>
        <w:t>Кдней</w:t>
      </w:r>
      <w:r w:rsidR="005E69F7">
        <w:rPr>
          <w:sz w:val="28"/>
          <w:szCs w:val="28"/>
        </w:rPr>
        <w:t>×</w:t>
      </w:r>
      <w:r w:rsidR="00FB0DCD">
        <w:rPr>
          <w:sz w:val="28"/>
          <w:szCs w:val="28"/>
        </w:rPr>
        <w:t>3</w:t>
      </w:r>
      <w:r w:rsidR="00F04A0D">
        <w:rPr>
          <w:sz w:val="28"/>
          <w:szCs w:val="28"/>
        </w:rPr>
        <w:t>%</w:t>
      </w:r>
      <w:r w:rsidR="00FB0DCD">
        <w:rPr>
          <w:sz w:val="28"/>
          <w:szCs w:val="28"/>
        </w:rPr>
        <w:t>/Год</w:t>
      </w:r>
      <w:r>
        <w:rPr>
          <w:sz w:val="28"/>
          <w:szCs w:val="28"/>
        </w:rPr>
        <w:t>,</w:t>
      </w:r>
    </w:p>
    <w:p w:rsidR="00220933" w:rsidRDefault="0003578A" w:rsidP="00790EC4">
      <w:pPr>
        <w:widowControl/>
        <w:spacing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220933">
        <w:rPr>
          <w:sz w:val="28"/>
          <w:szCs w:val="28"/>
        </w:rPr>
        <w:t>де</w:t>
      </w:r>
      <w:r>
        <w:rPr>
          <w:sz w:val="28"/>
          <w:szCs w:val="28"/>
        </w:rPr>
        <w:t>:</w:t>
      </w:r>
    </w:p>
    <w:p w:rsidR="00220933" w:rsidRDefault="00220933" w:rsidP="00790EC4">
      <w:pPr>
        <w:widowControl/>
        <w:spacing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 xml:space="preserve">субсидии </w:t>
      </w:r>
      <w:r w:rsidR="005B2DF0">
        <w:rPr>
          <w:sz w:val="28"/>
          <w:szCs w:val="28"/>
        </w:rPr>
        <w:t>– размер</w:t>
      </w:r>
      <w:r w:rsidR="003A1CA5">
        <w:rPr>
          <w:sz w:val="28"/>
          <w:szCs w:val="28"/>
        </w:rPr>
        <w:t xml:space="preserve"> предоставленной</w:t>
      </w:r>
      <w:r w:rsidR="005B2DF0">
        <w:rPr>
          <w:sz w:val="28"/>
          <w:szCs w:val="28"/>
        </w:rPr>
        <w:t xml:space="preserve"> субсидии на реализацию инфраструктурного проекта</w:t>
      </w:r>
      <w:r w:rsidR="00FB0DCD">
        <w:rPr>
          <w:sz w:val="28"/>
          <w:szCs w:val="28"/>
        </w:rPr>
        <w:t>;</w:t>
      </w:r>
    </w:p>
    <w:p w:rsidR="00F04A0D" w:rsidRPr="00220933" w:rsidRDefault="00FB0DCD" w:rsidP="00790EC4">
      <w:pPr>
        <w:widowControl/>
        <w:spacing w:line="288" w:lineRule="atLeast"/>
        <w:ind w:firstLine="54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Кдней</w:t>
      </w:r>
      <w:proofErr w:type="spellEnd"/>
      <w:r>
        <w:rPr>
          <w:sz w:val="28"/>
          <w:szCs w:val="28"/>
        </w:rPr>
        <w:t xml:space="preserve"> – количество дней просрочки достижения контрольной точки строительства</w:t>
      </w:r>
      <w:r w:rsidR="00F04A0D">
        <w:rPr>
          <w:sz w:val="28"/>
          <w:szCs w:val="28"/>
        </w:rPr>
        <w:t>, которое не может превышать количество календарных дней в году</w:t>
      </w:r>
      <w:r w:rsidR="00B57269">
        <w:rPr>
          <w:sz w:val="28"/>
          <w:szCs w:val="28"/>
        </w:rPr>
        <w:t xml:space="preserve">. </w:t>
      </w:r>
      <w:r w:rsidR="00B57269" w:rsidRPr="00B57269">
        <w:rPr>
          <w:sz w:val="28"/>
          <w:szCs w:val="28"/>
        </w:rPr>
        <w:t xml:space="preserve">Количество дней просрочки графика </w:t>
      </w:r>
      <w:r w:rsidR="00B57269">
        <w:rPr>
          <w:sz w:val="28"/>
          <w:szCs w:val="28"/>
        </w:rPr>
        <w:t xml:space="preserve">достижения контрольных точек строительства </w:t>
      </w:r>
      <w:r w:rsidR="00B57269" w:rsidRPr="00B57269">
        <w:rPr>
          <w:sz w:val="28"/>
          <w:szCs w:val="28"/>
        </w:rPr>
        <w:t xml:space="preserve">исчисляется со дня, в котором допущено нарушение срока исполнения контрольной точки графика </w:t>
      </w:r>
      <w:r w:rsidR="00B57269">
        <w:rPr>
          <w:sz w:val="28"/>
          <w:szCs w:val="28"/>
        </w:rPr>
        <w:t>достижения</w:t>
      </w:r>
      <w:r w:rsidR="00B57269" w:rsidRPr="00B57269">
        <w:rPr>
          <w:sz w:val="28"/>
          <w:szCs w:val="28"/>
        </w:rPr>
        <w:t>, до дня, предшествующего дню фактического исполнения конт</w:t>
      </w:r>
      <w:r w:rsidR="00B57269">
        <w:rPr>
          <w:sz w:val="28"/>
          <w:szCs w:val="28"/>
        </w:rPr>
        <w:t>рольной точки графика достижения</w:t>
      </w:r>
      <w:r w:rsidR="00B57269" w:rsidRPr="00B57269">
        <w:rPr>
          <w:sz w:val="28"/>
          <w:szCs w:val="28"/>
        </w:rPr>
        <w:t>.</w:t>
      </w:r>
    </w:p>
    <w:p w:rsidR="00220933" w:rsidRDefault="00220933" w:rsidP="00790EC4">
      <w:pPr>
        <w:widowControl/>
        <w:spacing w:line="288" w:lineRule="atLeast"/>
        <w:ind w:firstLine="540"/>
        <w:jc w:val="both"/>
        <w:rPr>
          <w:color w:val="22272F"/>
          <w:sz w:val="28"/>
          <w:szCs w:val="28"/>
          <w:shd w:val="clear" w:color="auto" w:fill="FFFFFF"/>
        </w:rPr>
      </w:pPr>
      <w:r>
        <w:rPr>
          <w:sz w:val="28"/>
          <w:szCs w:val="28"/>
        </w:rPr>
        <w:t>3% - 3 процента,</w:t>
      </w:r>
      <w:r w:rsidR="000935B7">
        <w:rPr>
          <w:sz w:val="28"/>
          <w:szCs w:val="28"/>
        </w:rPr>
        <w:t xml:space="preserve"> в соответствии с пунктом 20</w:t>
      </w:r>
      <w:r>
        <w:rPr>
          <w:sz w:val="28"/>
          <w:szCs w:val="28"/>
        </w:rPr>
        <w:t xml:space="preserve"> Правил предоставления </w:t>
      </w:r>
      <w:r w:rsidRPr="00220933">
        <w:rPr>
          <w:color w:val="22272F"/>
          <w:sz w:val="28"/>
          <w:szCs w:val="28"/>
          <w:shd w:val="clear" w:color="auto" w:fill="FFFFFF"/>
        </w:rPr>
        <w:t>Федеральным казначейством бюджетам субъектов Российской Федерации бюджетных кредитов на финансовое обеспечение реализации инфраструктурных проектов за счет временно свободных средств единого счета федерального бюджета, а также их использования и возврата</w:t>
      </w:r>
      <w:r>
        <w:rPr>
          <w:color w:val="22272F"/>
          <w:sz w:val="28"/>
          <w:szCs w:val="28"/>
          <w:shd w:val="clear" w:color="auto" w:fill="FFFFFF"/>
        </w:rPr>
        <w:t>, утвержденных постановлением Правительства Российской Федерации от 25.01.2025 №</w:t>
      </w:r>
      <w:r w:rsidR="00F04A0D">
        <w:rPr>
          <w:color w:val="22272F"/>
          <w:sz w:val="28"/>
          <w:szCs w:val="28"/>
          <w:shd w:val="clear" w:color="auto" w:fill="FFFFFF"/>
        </w:rPr>
        <w:t xml:space="preserve"> 48;</w:t>
      </w:r>
    </w:p>
    <w:p w:rsidR="00AC4676" w:rsidRDefault="00F04A0D" w:rsidP="00790EC4">
      <w:pPr>
        <w:widowControl/>
        <w:spacing w:line="288" w:lineRule="atLeast"/>
        <w:ind w:firstLine="540"/>
        <w:jc w:val="both"/>
        <w:rPr>
          <w:color w:val="22272F"/>
          <w:sz w:val="28"/>
          <w:szCs w:val="28"/>
          <w:shd w:val="clear" w:color="auto" w:fill="FFFFFF"/>
        </w:rPr>
      </w:pPr>
      <w:r>
        <w:rPr>
          <w:color w:val="22272F"/>
          <w:sz w:val="28"/>
          <w:szCs w:val="28"/>
          <w:shd w:val="clear" w:color="auto" w:fill="FFFFFF"/>
        </w:rPr>
        <w:t>Год – количество календарных дней в отчетном году.</w:t>
      </w:r>
      <w:r w:rsidR="003A4468">
        <w:rPr>
          <w:color w:val="22272F"/>
          <w:sz w:val="28"/>
          <w:szCs w:val="28"/>
          <w:shd w:val="clear" w:color="auto" w:fill="FFFFFF"/>
        </w:rPr>
        <w:t>»;</w:t>
      </w:r>
    </w:p>
    <w:p w:rsidR="00E831AB" w:rsidRDefault="00291251" w:rsidP="00790EC4">
      <w:pPr>
        <w:widowControl/>
        <w:spacing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к)</w:t>
      </w:r>
      <w:r w:rsidR="00E831AB">
        <w:rPr>
          <w:sz w:val="28"/>
          <w:szCs w:val="28"/>
        </w:rPr>
        <w:t xml:space="preserve"> </w:t>
      </w:r>
      <w:r w:rsidR="00E831AB">
        <w:rPr>
          <w:sz w:val="28"/>
        </w:rPr>
        <w:t>раздел 3 дополнить пунктом 3.23 в следующей редакции:</w:t>
      </w:r>
    </w:p>
    <w:p w:rsidR="00396C74" w:rsidRPr="00396C74" w:rsidRDefault="00651758" w:rsidP="00790EC4">
      <w:pPr>
        <w:widowControl/>
        <w:spacing w:line="288" w:lineRule="atLeast"/>
        <w:ind w:firstLine="540"/>
        <w:jc w:val="both"/>
        <w:rPr>
          <w:color w:val="22272F"/>
          <w:sz w:val="28"/>
          <w:szCs w:val="28"/>
          <w:shd w:val="clear" w:color="auto" w:fill="FFFFFF"/>
        </w:rPr>
      </w:pPr>
      <w:r>
        <w:rPr>
          <w:color w:val="22272F"/>
          <w:sz w:val="28"/>
          <w:szCs w:val="28"/>
          <w:shd w:val="clear" w:color="auto" w:fill="FFFFFF"/>
        </w:rPr>
        <w:t>«</w:t>
      </w:r>
      <w:r w:rsidR="00DD351F">
        <w:rPr>
          <w:color w:val="22272F"/>
          <w:sz w:val="28"/>
          <w:szCs w:val="28"/>
          <w:shd w:val="clear" w:color="auto" w:fill="FFFFFF"/>
        </w:rPr>
        <w:t xml:space="preserve">3.23. </w:t>
      </w:r>
      <w:r w:rsidR="00662297">
        <w:rPr>
          <w:color w:val="22272F"/>
          <w:sz w:val="28"/>
          <w:szCs w:val="28"/>
          <w:shd w:val="clear" w:color="auto" w:fill="FFFFFF"/>
        </w:rPr>
        <w:t xml:space="preserve">В случае если Получателем субсидии по состоянию на 31 декабря года предоставления субсидии допущены нарушения </w:t>
      </w:r>
      <w:r w:rsidR="00D92897">
        <w:rPr>
          <w:color w:val="22272F"/>
          <w:sz w:val="28"/>
          <w:szCs w:val="28"/>
          <w:shd w:val="clear" w:color="auto" w:fill="FFFFFF"/>
        </w:rPr>
        <w:t>обязательств</w:t>
      </w:r>
      <w:r w:rsidR="005F696A">
        <w:rPr>
          <w:color w:val="22272F"/>
          <w:sz w:val="28"/>
          <w:szCs w:val="28"/>
          <w:shd w:val="clear" w:color="auto" w:fill="FFFFFF"/>
        </w:rPr>
        <w:t>,</w:t>
      </w:r>
      <w:r w:rsidR="00D92897">
        <w:rPr>
          <w:color w:val="22272F"/>
          <w:sz w:val="28"/>
          <w:szCs w:val="28"/>
          <w:shd w:val="clear" w:color="auto" w:fill="FFFFFF"/>
        </w:rPr>
        <w:t xml:space="preserve"> предусмотренных соглашением</w:t>
      </w:r>
      <w:r w:rsidR="005F696A">
        <w:rPr>
          <w:color w:val="22272F"/>
          <w:sz w:val="28"/>
          <w:szCs w:val="28"/>
          <w:shd w:val="clear" w:color="auto" w:fill="FFFFFF"/>
        </w:rPr>
        <w:t xml:space="preserve"> по реализации инфраструктурного проекта </w:t>
      </w:r>
      <w:r w:rsidR="005F696A">
        <w:rPr>
          <w:color w:val="22272F"/>
          <w:sz w:val="28"/>
          <w:szCs w:val="28"/>
          <w:shd w:val="clear" w:color="auto" w:fill="FFFFFF"/>
        </w:rPr>
        <w:lastRenderedPageBreak/>
        <w:t>(</w:t>
      </w:r>
      <w:proofErr w:type="gramStart"/>
      <w:r w:rsidR="005F696A">
        <w:rPr>
          <w:color w:val="22272F"/>
          <w:sz w:val="28"/>
          <w:szCs w:val="28"/>
          <w:shd w:val="clear" w:color="auto" w:fill="FFFFFF"/>
        </w:rPr>
        <w:t xml:space="preserve">мероприятия) </w:t>
      </w:r>
      <w:r w:rsidR="00D92897">
        <w:rPr>
          <w:color w:val="22272F"/>
          <w:sz w:val="28"/>
          <w:szCs w:val="28"/>
          <w:shd w:val="clear" w:color="auto" w:fill="FFFFFF"/>
        </w:rPr>
        <w:t xml:space="preserve"> в</w:t>
      </w:r>
      <w:proofErr w:type="gramEnd"/>
      <w:r w:rsidR="00D92897">
        <w:rPr>
          <w:color w:val="22272F"/>
          <w:sz w:val="28"/>
          <w:szCs w:val="28"/>
          <w:shd w:val="clear" w:color="auto" w:fill="FFFFFF"/>
        </w:rPr>
        <w:t xml:space="preserve"> соответствии с подпунктом </w:t>
      </w:r>
      <w:r w:rsidR="00784E59">
        <w:rPr>
          <w:color w:val="22272F"/>
          <w:sz w:val="28"/>
          <w:szCs w:val="28"/>
          <w:shd w:val="clear" w:color="auto" w:fill="FFFFFF"/>
        </w:rPr>
        <w:t>«</w:t>
      </w:r>
      <w:r w:rsidR="00D92897">
        <w:rPr>
          <w:color w:val="22272F"/>
          <w:sz w:val="28"/>
          <w:szCs w:val="28"/>
          <w:shd w:val="clear" w:color="auto" w:fill="FFFFFF"/>
        </w:rPr>
        <w:t>б</w:t>
      </w:r>
      <w:r w:rsidR="00784E59">
        <w:rPr>
          <w:color w:val="22272F"/>
          <w:sz w:val="28"/>
          <w:szCs w:val="28"/>
          <w:shd w:val="clear" w:color="auto" w:fill="FFFFFF"/>
        </w:rPr>
        <w:t>»</w:t>
      </w:r>
      <w:r w:rsidR="00D92897">
        <w:rPr>
          <w:color w:val="22272F"/>
          <w:sz w:val="28"/>
          <w:szCs w:val="28"/>
          <w:shd w:val="clear" w:color="auto" w:fill="FFFFFF"/>
        </w:rPr>
        <w:t xml:space="preserve"> пункта 3.2</w:t>
      </w:r>
      <w:r w:rsidR="003957FA">
        <w:rPr>
          <w:color w:val="22272F"/>
          <w:sz w:val="28"/>
          <w:szCs w:val="28"/>
          <w:shd w:val="clear" w:color="auto" w:fill="FFFFFF"/>
        </w:rPr>
        <w:t>6</w:t>
      </w:r>
      <w:r w:rsidR="00D92897">
        <w:rPr>
          <w:color w:val="22272F"/>
          <w:sz w:val="28"/>
          <w:szCs w:val="28"/>
          <w:shd w:val="clear" w:color="auto" w:fill="FFFFFF"/>
        </w:rPr>
        <w:t xml:space="preserve"> настоящего порядка </w:t>
      </w:r>
      <w:r w:rsidR="00CF1821">
        <w:rPr>
          <w:color w:val="22272F"/>
          <w:sz w:val="28"/>
          <w:szCs w:val="28"/>
          <w:shd w:val="clear" w:color="auto" w:fill="FFFFFF"/>
        </w:rPr>
        <w:t xml:space="preserve">объем средств, подлежащий возврату в государственный бюджет Республики Саха (Якутия) в срок до 01 марта года, следующего за годом предоставления субсидии </w:t>
      </w:r>
      <w:r w:rsidR="00CF1821">
        <w:rPr>
          <w:color w:val="22272F"/>
          <w:sz w:val="28"/>
          <w:szCs w:val="28"/>
          <w:shd w:val="clear" w:color="auto" w:fill="FFFFFF"/>
          <w:lang w:val="en-US"/>
        </w:rPr>
        <w:t>V</w:t>
      </w:r>
      <w:r w:rsidR="00CF1821">
        <w:rPr>
          <w:color w:val="22272F"/>
          <w:sz w:val="28"/>
          <w:szCs w:val="28"/>
          <w:shd w:val="clear" w:color="auto" w:fill="FFFFFF"/>
        </w:rPr>
        <w:t>возврата, рассчитывается по формуле:</w:t>
      </w:r>
    </w:p>
    <w:p w:rsidR="00396C74" w:rsidRPr="00396C74" w:rsidRDefault="003957FA" w:rsidP="00790EC4">
      <w:pPr>
        <w:widowControl/>
        <w:spacing w:before="168" w:line="288" w:lineRule="atLeast"/>
        <w:ind w:firstLine="540"/>
        <w:jc w:val="both"/>
        <w:rPr>
          <w:color w:val="22272F"/>
          <w:sz w:val="28"/>
          <w:szCs w:val="28"/>
          <w:shd w:val="clear" w:color="auto" w:fill="FFFFFF"/>
        </w:rPr>
      </w:pPr>
      <w:r>
        <w:rPr>
          <w:color w:val="22272F"/>
          <w:sz w:val="28"/>
          <w:szCs w:val="28"/>
          <w:shd w:val="clear" w:color="auto" w:fill="FFFFFF"/>
        </w:rPr>
        <w:t xml:space="preserve">                                 </w:t>
      </w:r>
      <w:r w:rsidR="00F45016">
        <w:rPr>
          <w:color w:val="22272F"/>
          <w:sz w:val="28"/>
          <w:szCs w:val="28"/>
          <w:shd w:val="clear" w:color="auto" w:fill="FFFFFF"/>
          <w:lang w:val="en-US"/>
        </w:rPr>
        <w:t>V</w:t>
      </w:r>
      <w:r w:rsidR="00F45016">
        <w:rPr>
          <w:color w:val="22272F"/>
          <w:sz w:val="28"/>
          <w:szCs w:val="28"/>
          <w:shd w:val="clear" w:color="auto" w:fill="FFFFFF"/>
        </w:rPr>
        <w:t>возврата=</w:t>
      </w:r>
      <w:r w:rsidR="00155970">
        <w:rPr>
          <w:color w:val="22272F"/>
          <w:sz w:val="28"/>
          <w:szCs w:val="28"/>
          <w:shd w:val="clear" w:color="auto" w:fill="FFFFFF"/>
          <w:lang w:val="en-US"/>
        </w:rPr>
        <w:t>V</w:t>
      </w:r>
      <w:r w:rsidR="00155970">
        <w:rPr>
          <w:color w:val="22272F"/>
          <w:sz w:val="28"/>
          <w:szCs w:val="28"/>
          <w:shd w:val="clear" w:color="auto" w:fill="FFFFFF"/>
        </w:rPr>
        <w:t>субсидии ×3%</w:t>
      </w:r>
      <w:r w:rsidR="00396C74" w:rsidRPr="00396C74">
        <w:rPr>
          <w:color w:val="22272F"/>
          <w:sz w:val="28"/>
          <w:szCs w:val="28"/>
          <w:shd w:val="clear" w:color="auto" w:fill="FFFFFF"/>
        </w:rPr>
        <w:t>,</w:t>
      </w:r>
    </w:p>
    <w:p w:rsidR="00396C74" w:rsidRPr="00396C74" w:rsidRDefault="00396C74" w:rsidP="00790EC4">
      <w:pPr>
        <w:widowControl/>
        <w:spacing w:before="168" w:line="288" w:lineRule="atLeast"/>
        <w:ind w:firstLine="540"/>
        <w:jc w:val="both"/>
        <w:rPr>
          <w:color w:val="22272F"/>
          <w:sz w:val="28"/>
          <w:szCs w:val="28"/>
          <w:shd w:val="clear" w:color="auto" w:fill="FFFFFF"/>
        </w:rPr>
      </w:pPr>
      <w:r w:rsidRPr="00396C74">
        <w:rPr>
          <w:color w:val="22272F"/>
          <w:sz w:val="28"/>
          <w:szCs w:val="28"/>
          <w:shd w:val="clear" w:color="auto" w:fill="FFFFFF"/>
        </w:rPr>
        <w:t>где:</w:t>
      </w:r>
    </w:p>
    <w:p w:rsidR="00396C74" w:rsidRPr="00396C74" w:rsidRDefault="005F696A" w:rsidP="00790EC4">
      <w:pPr>
        <w:widowControl/>
        <w:spacing w:before="168" w:line="288" w:lineRule="atLeast"/>
        <w:ind w:firstLine="540"/>
        <w:jc w:val="both"/>
        <w:rPr>
          <w:color w:val="22272F"/>
          <w:sz w:val="28"/>
          <w:szCs w:val="28"/>
          <w:shd w:val="clear" w:color="auto" w:fill="FFFFFF"/>
        </w:rPr>
      </w:pPr>
      <w:r>
        <w:rPr>
          <w:color w:val="22272F"/>
          <w:sz w:val="28"/>
          <w:szCs w:val="28"/>
          <w:shd w:val="clear" w:color="auto" w:fill="FFFFFF"/>
          <w:lang w:val="en-US"/>
        </w:rPr>
        <w:t>V</w:t>
      </w:r>
      <w:r w:rsidR="00155970">
        <w:rPr>
          <w:color w:val="22272F"/>
          <w:sz w:val="28"/>
          <w:szCs w:val="28"/>
          <w:shd w:val="clear" w:color="auto" w:fill="FFFFFF"/>
        </w:rPr>
        <w:t>субсидии</w:t>
      </w:r>
      <w:r w:rsidRPr="00F45016">
        <w:rPr>
          <w:color w:val="22272F"/>
          <w:sz w:val="28"/>
          <w:szCs w:val="28"/>
          <w:shd w:val="clear" w:color="auto" w:fill="FFFFFF"/>
        </w:rPr>
        <w:t xml:space="preserve"> </w:t>
      </w:r>
      <w:r w:rsidR="00155970">
        <w:rPr>
          <w:color w:val="22272F"/>
          <w:sz w:val="28"/>
          <w:szCs w:val="28"/>
          <w:shd w:val="clear" w:color="auto" w:fill="FFFFFF"/>
        </w:rPr>
        <w:t>–</w:t>
      </w:r>
      <w:r w:rsidR="00396C74" w:rsidRPr="00396C74">
        <w:rPr>
          <w:color w:val="22272F"/>
          <w:sz w:val="28"/>
          <w:szCs w:val="28"/>
          <w:shd w:val="clear" w:color="auto" w:fill="FFFFFF"/>
        </w:rPr>
        <w:t xml:space="preserve"> объем</w:t>
      </w:r>
      <w:r w:rsidR="00155970">
        <w:rPr>
          <w:color w:val="22272F"/>
          <w:sz w:val="28"/>
          <w:szCs w:val="28"/>
          <w:shd w:val="clear" w:color="auto" w:fill="FFFFFF"/>
        </w:rPr>
        <w:t xml:space="preserve"> предусмотренной субсидии в соответствии с заключенным соглашением</w:t>
      </w:r>
      <w:r w:rsidR="000935B7">
        <w:rPr>
          <w:color w:val="22272F"/>
          <w:sz w:val="28"/>
          <w:szCs w:val="28"/>
          <w:shd w:val="clear" w:color="auto" w:fill="FFFFFF"/>
        </w:rPr>
        <w:t>;</w:t>
      </w:r>
    </w:p>
    <w:p w:rsidR="000935B7" w:rsidRDefault="000935B7" w:rsidP="00790EC4">
      <w:pPr>
        <w:widowControl/>
        <w:spacing w:line="288" w:lineRule="atLeast"/>
        <w:ind w:firstLine="540"/>
        <w:jc w:val="both"/>
        <w:rPr>
          <w:color w:val="22272F"/>
          <w:sz w:val="28"/>
          <w:szCs w:val="28"/>
          <w:shd w:val="clear" w:color="auto" w:fill="FFFFFF"/>
        </w:rPr>
      </w:pPr>
      <w:r>
        <w:rPr>
          <w:i/>
          <w:iCs/>
          <w:color w:val="22272F"/>
          <w:sz w:val="28"/>
          <w:szCs w:val="28"/>
          <w:shd w:val="clear" w:color="auto" w:fill="FFFFFF"/>
        </w:rPr>
        <w:t>3%</w:t>
      </w:r>
      <w:r w:rsidR="00396C74" w:rsidRPr="00396C74">
        <w:rPr>
          <w:color w:val="22272F"/>
          <w:sz w:val="28"/>
          <w:szCs w:val="28"/>
          <w:shd w:val="clear" w:color="auto" w:fill="FFFFFF"/>
        </w:rPr>
        <w:t xml:space="preserve"> - </w:t>
      </w:r>
      <w:r w:rsidRPr="000935B7">
        <w:rPr>
          <w:color w:val="22272F"/>
          <w:sz w:val="28"/>
          <w:szCs w:val="28"/>
          <w:shd w:val="clear" w:color="auto" w:fill="FFFFFF"/>
        </w:rPr>
        <w:t>3 процента,</w:t>
      </w:r>
      <w:r>
        <w:rPr>
          <w:color w:val="22272F"/>
          <w:sz w:val="28"/>
          <w:szCs w:val="28"/>
          <w:shd w:val="clear" w:color="auto" w:fill="FFFFFF"/>
        </w:rPr>
        <w:t xml:space="preserve"> в соответствии с пунктом 18</w:t>
      </w:r>
      <w:r w:rsidRPr="000935B7">
        <w:rPr>
          <w:color w:val="22272F"/>
          <w:sz w:val="28"/>
          <w:szCs w:val="28"/>
          <w:shd w:val="clear" w:color="auto" w:fill="FFFFFF"/>
        </w:rPr>
        <w:t xml:space="preserve"> Правил предоставления Федеральным казначейством бюджетам субъектов Российской Федерации бюджетных кредитов на финансовое обеспечение реализации инфраструктурных проектов за счет временно свободных средств единого счета федерального бюджета, а также их использования и возврата, утвержденных постановлением Правительства Российской Федерации от 25.01.2025 № 48;</w:t>
      </w:r>
      <w:r w:rsidR="003A4468">
        <w:rPr>
          <w:color w:val="22272F"/>
          <w:sz w:val="28"/>
          <w:szCs w:val="28"/>
          <w:shd w:val="clear" w:color="auto" w:fill="FFFFFF"/>
        </w:rPr>
        <w:t>»;</w:t>
      </w:r>
    </w:p>
    <w:p w:rsidR="0003578A" w:rsidRDefault="00291251" w:rsidP="00790EC4">
      <w:pPr>
        <w:widowControl/>
        <w:spacing w:line="288" w:lineRule="atLeast"/>
        <w:ind w:firstLine="540"/>
        <w:jc w:val="both"/>
        <w:rPr>
          <w:color w:val="22272F"/>
          <w:sz w:val="28"/>
          <w:szCs w:val="28"/>
          <w:shd w:val="clear" w:color="auto" w:fill="FFFFFF"/>
        </w:rPr>
      </w:pPr>
      <w:r>
        <w:rPr>
          <w:color w:val="22272F"/>
          <w:sz w:val="28"/>
          <w:szCs w:val="28"/>
          <w:shd w:val="clear" w:color="auto" w:fill="FFFFFF"/>
        </w:rPr>
        <w:t>л)</w:t>
      </w:r>
      <w:r w:rsidR="0003578A">
        <w:rPr>
          <w:color w:val="22272F"/>
          <w:sz w:val="28"/>
          <w:szCs w:val="28"/>
          <w:shd w:val="clear" w:color="auto" w:fill="FFFFFF"/>
        </w:rPr>
        <w:t xml:space="preserve"> </w:t>
      </w:r>
      <w:r w:rsidR="0003578A" w:rsidRPr="0003578A">
        <w:rPr>
          <w:color w:val="22272F"/>
          <w:sz w:val="28"/>
          <w:szCs w:val="28"/>
          <w:shd w:val="clear" w:color="auto" w:fill="FFFFFF"/>
        </w:rPr>
        <w:t>раздел 3 дополнить пунктом 3.2</w:t>
      </w:r>
      <w:r w:rsidR="0003578A">
        <w:rPr>
          <w:color w:val="22272F"/>
          <w:sz w:val="28"/>
          <w:szCs w:val="28"/>
          <w:shd w:val="clear" w:color="auto" w:fill="FFFFFF"/>
        </w:rPr>
        <w:t>4</w:t>
      </w:r>
      <w:r w:rsidR="0003578A" w:rsidRPr="0003578A">
        <w:rPr>
          <w:color w:val="22272F"/>
          <w:sz w:val="28"/>
          <w:szCs w:val="28"/>
          <w:shd w:val="clear" w:color="auto" w:fill="FFFFFF"/>
        </w:rPr>
        <w:t xml:space="preserve"> в следующей редакции:</w:t>
      </w:r>
    </w:p>
    <w:p w:rsidR="00F02BBC" w:rsidRDefault="00057523" w:rsidP="00790EC4">
      <w:pPr>
        <w:widowControl/>
        <w:spacing w:line="288" w:lineRule="atLeast"/>
        <w:ind w:firstLine="540"/>
        <w:jc w:val="both"/>
        <w:rPr>
          <w:color w:val="22272F"/>
          <w:sz w:val="28"/>
          <w:szCs w:val="28"/>
          <w:shd w:val="clear" w:color="auto" w:fill="FFFFFF"/>
        </w:rPr>
      </w:pPr>
      <w:r>
        <w:rPr>
          <w:color w:val="22272F"/>
          <w:sz w:val="28"/>
          <w:szCs w:val="28"/>
          <w:shd w:val="clear" w:color="auto" w:fill="FFFFFF"/>
        </w:rPr>
        <w:t>«</w:t>
      </w:r>
      <w:r w:rsidR="00DD351F">
        <w:rPr>
          <w:color w:val="22272F"/>
          <w:sz w:val="28"/>
          <w:szCs w:val="28"/>
          <w:shd w:val="clear" w:color="auto" w:fill="FFFFFF"/>
        </w:rPr>
        <w:t xml:space="preserve">3.24. </w:t>
      </w:r>
      <w:r w:rsidR="00F02BBC" w:rsidRPr="00F02BBC">
        <w:rPr>
          <w:color w:val="22272F"/>
          <w:sz w:val="28"/>
          <w:szCs w:val="28"/>
          <w:shd w:val="clear" w:color="auto" w:fill="FFFFFF"/>
        </w:rPr>
        <w:t xml:space="preserve">В случае выявления Министерством одновременно </w:t>
      </w:r>
      <w:proofErr w:type="spellStart"/>
      <w:r w:rsidR="00F02BBC" w:rsidRPr="00F02BBC">
        <w:rPr>
          <w:color w:val="22272F"/>
          <w:sz w:val="28"/>
          <w:szCs w:val="28"/>
          <w:shd w:val="clear" w:color="auto" w:fill="FFFFFF"/>
        </w:rPr>
        <w:t>недостижения</w:t>
      </w:r>
      <w:proofErr w:type="spellEnd"/>
      <w:r w:rsidR="00F02BBC" w:rsidRPr="00F02BBC">
        <w:rPr>
          <w:color w:val="22272F"/>
          <w:sz w:val="28"/>
          <w:szCs w:val="28"/>
          <w:shd w:val="clear" w:color="auto" w:fill="FFFFFF"/>
        </w:rPr>
        <w:t xml:space="preserve"> значений показател</w:t>
      </w:r>
      <w:r w:rsidR="0003578A">
        <w:rPr>
          <w:color w:val="22272F"/>
          <w:sz w:val="28"/>
          <w:szCs w:val="28"/>
          <w:shd w:val="clear" w:color="auto" w:fill="FFFFFF"/>
        </w:rPr>
        <w:t>ей реализации, предус</w:t>
      </w:r>
      <w:r w:rsidR="00D26EAA">
        <w:rPr>
          <w:color w:val="22272F"/>
          <w:sz w:val="28"/>
          <w:szCs w:val="28"/>
          <w:shd w:val="clear" w:color="auto" w:fill="FFFFFF"/>
        </w:rPr>
        <w:t>мотренного подпунктом</w:t>
      </w:r>
      <w:r w:rsidR="0003578A">
        <w:rPr>
          <w:color w:val="22272F"/>
          <w:sz w:val="28"/>
          <w:szCs w:val="28"/>
          <w:shd w:val="clear" w:color="auto" w:fill="FFFFFF"/>
        </w:rPr>
        <w:t xml:space="preserve"> </w:t>
      </w:r>
      <w:r w:rsidR="00E81399">
        <w:rPr>
          <w:color w:val="22272F"/>
          <w:sz w:val="28"/>
          <w:szCs w:val="28"/>
          <w:shd w:val="clear" w:color="auto" w:fill="FFFFFF"/>
        </w:rPr>
        <w:t>«</w:t>
      </w:r>
      <w:r w:rsidR="0003578A">
        <w:rPr>
          <w:color w:val="22272F"/>
          <w:sz w:val="28"/>
          <w:szCs w:val="28"/>
          <w:shd w:val="clear" w:color="auto" w:fill="FFFFFF"/>
        </w:rPr>
        <w:t>б</w:t>
      </w:r>
      <w:r w:rsidR="00E81399">
        <w:rPr>
          <w:color w:val="22272F"/>
          <w:sz w:val="28"/>
          <w:szCs w:val="28"/>
          <w:shd w:val="clear" w:color="auto" w:fill="FFFFFF"/>
        </w:rPr>
        <w:t>»</w:t>
      </w:r>
      <w:r w:rsidR="0003578A">
        <w:rPr>
          <w:color w:val="22272F"/>
          <w:sz w:val="28"/>
          <w:szCs w:val="28"/>
          <w:shd w:val="clear" w:color="auto" w:fill="FFFFFF"/>
        </w:rPr>
        <w:t xml:space="preserve"> 3.</w:t>
      </w:r>
      <w:r w:rsidR="00E81399">
        <w:rPr>
          <w:color w:val="22272F"/>
          <w:sz w:val="28"/>
          <w:szCs w:val="28"/>
          <w:shd w:val="clear" w:color="auto" w:fill="FFFFFF"/>
        </w:rPr>
        <w:t>26</w:t>
      </w:r>
      <w:r w:rsidR="0003578A">
        <w:rPr>
          <w:color w:val="22272F"/>
          <w:sz w:val="28"/>
          <w:szCs w:val="28"/>
          <w:shd w:val="clear" w:color="auto" w:fill="FFFFFF"/>
        </w:rPr>
        <w:t xml:space="preserve"> настоящего Порядка</w:t>
      </w:r>
      <w:r w:rsidR="00F02BBC" w:rsidRPr="00F02BBC">
        <w:rPr>
          <w:color w:val="22272F"/>
          <w:sz w:val="28"/>
          <w:szCs w:val="28"/>
          <w:shd w:val="clear" w:color="auto" w:fill="FFFFFF"/>
        </w:rPr>
        <w:t xml:space="preserve">, и нарушения графика </w:t>
      </w:r>
      <w:r w:rsidR="00D26EAA">
        <w:rPr>
          <w:color w:val="22272F"/>
          <w:sz w:val="28"/>
          <w:szCs w:val="28"/>
          <w:shd w:val="clear" w:color="auto" w:fill="FFFFFF"/>
        </w:rPr>
        <w:t>достижения контрольных точек,</w:t>
      </w:r>
      <w:r w:rsidR="00F02BBC" w:rsidRPr="00F02BBC">
        <w:rPr>
          <w:color w:val="22272F"/>
          <w:sz w:val="28"/>
          <w:szCs w:val="28"/>
          <w:shd w:val="clear" w:color="auto" w:fill="FFFFFF"/>
        </w:rPr>
        <w:t xml:space="preserve"> предусмотренного</w:t>
      </w:r>
      <w:r w:rsidR="00D26EAA">
        <w:rPr>
          <w:color w:val="22272F"/>
          <w:sz w:val="28"/>
          <w:szCs w:val="28"/>
          <w:shd w:val="clear" w:color="auto" w:fill="FFFFFF"/>
        </w:rPr>
        <w:t xml:space="preserve"> подпунктом </w:t>
      </w:r>
      <w:r w:rsidR="00E81399">
        <w:rPr>
          <w:color w:val="22272F"/>
          <w:sz w:val="28"/>
          <w:szCs w:val="28"/>
          <w:shd w:val="clear" w:color="auto" w:fill="FFFFFF"/>
        </w:rPr>
        <w:t>«</w:t>
      </w:r>
      <w:r w:rsidR="00D26EAA">
        <w:rPr>
          <w:color w:val="22272F"/>
          <w:sz w:val="28"/>
          <w:szCs w:val="28"/>
          <w:shd w:val="clear" w:color="auto" w:fill="FFFFFF"/>
        </w:rPr>
        <w:t>г</w:t>
      </w:r>
      <w:r w:rsidR="00E81399">
        <w:rPr>
          <w:color w:val="22272F"/>
          <w:sz w:val="28"/>
          <w:szCs w:val="28"/>
          <w:shd w:val="clear" w:color="auto" w:fill="FFFFFF"/>
        </w:rPr>
        <w:t>»</w:t>
      </w:r>
      <w:r w:rsidR="00D26EAA">
        <w:rPr>
          <w:color w:val="22272F"/>
          <w:sz w:val="28"/>
          <w:szCs w:val="28"/>
          <w:shd w:val="clear" w:color="auto" w:fill="FFFFFF"/>
        </w:rPr>
        <w:t xml:space="preserve"> пункта 3.2</w:t>
      </w:r>
      <w:r w:rsidR="003957FA">
        <w:rPr>
          <w:color w:val="22272F"/>
          <w:sz w:val="28"/>
          <w:szCs w:val="28"/>
          <w:shd w:val="clear" w:color="auto" w:fill="FFFFFF"/>
        </w:rPr>
        <w:t>6</w:t>
      </w:r>
      <w:r w:rsidR="00F02BBC" w:rsidRPr="00F02BBC">
        <w:rPr>
          <w:color w:val="22272F"/>
          <w:sz w:val="28"/>
          <w:szCs w:val="28"/>
          <w:shd w:val="clear" w:color="auto" w:fill="FFFFFF"/>
        </w:rPr>
        <w:t xml:space="preserve"> </w:t>
      </w:r>
      <w:r w:rsidR="00D26EAA">
        <w:rPr>
          <w:color w:val="22272F"/>
          <w:sz w:val="28"/>
          <w:szCs w:val="28"/>
          <w:shd w:val="clear" w:color="auto" w:fill="FFFFFF"/>
        </w:rPr>
        <w:t>настоящего</w:t>
      </w:r>
      <w:r w:rsidR="00F02BBC" w:rsidRPr="00F02BBC">
        <w:rPr>
          <w:color w:val="22272F"/>
          <w:sz w:val="28"/>
          <w:szCs w:val="28"/>
          <w:shd w:val="clear" w:color="auto" w:fill="FFFFFF"/>
        </w:rPr>
        <w:t xml:space="preserve"> П</w:t>
      </w:r>
      <w:r w:rsidR="00D26EAA">
        <w:rPr>
          <w:color w:val="22272F"/>
          <w:sz w:val="28"/>
          <w:szCs w:val="28"/>
          <w:shd w:val="clear" w:color="auto" w:fill="FFFFFF"/>
        </w:rPr>
        <w:t>орядка</w:t>
      </w:r>
      <w:r w:rsidR="00F02BBC" w:rsidRPr="00F02BBC">
        <w:rPr>
          <w:color w:val="22272F"/>
          <w:sz w:val="28"/>
          <w:szCs w:val="28"/>
          <w:shd w:val="clear" w:color="auto" w:fill="FFFFFF"/>
        </w:rPr>
        <w:t xml:space="preserve">, по идентичным </w:t>
      </w:r>
      <w:r w:rsidR="00D26EAA">
        <w:rPr>
          <w:color w:val="22272F"/>
          <w:sz w:val="28"/>
          <w:szCs w:val="28"/>
          <w:shd w:val="clear" w:color="auto" w:fill="FFFFFF"/>
        </w:rPr>
        <w:t xml:space="preserve">инфраструктурным </w:t>
      </w:r>
      <w:r w:rsidR="00F02BBC" w:rsidRPr="00F02BBC">
        <w:rPr>
          <w:color w:val="22272F"/>
          <w:sz w:val="28"/>
          <w:szCs w:val="28"/>
          <w:shd w:val="clear" w:color="auto" w:fill="FFFFFF"/>
        </w:rPr>
        <w:t xml:space="preserve">проектам (мероприятиям) осуществляются действия в соответствии с </w:t>
      </w:r>
      <w:r w:rsidR="00D26EAA">
        <w:rPr>
          <w:color w:val="22272F"/>
          <w:sz w:val="28"/>
          <w:szCs w:val="28"/>
          <w:shd w:val="clear" w:color="auto" w:fill="FFFFFF"/>
        </w:rPr>
        <w:t>3.23 настоящего</w:t>
      </w:r>
      <w:r w:rsidR="00F02BBC" w:rsidRPr="00F02BBC">
        <w:rPr>
          <w:color w:val="22272F"/>
          <w:sz w:val="28"/>
          <w:szCs w:val="28"/>
          <w:shd w:val="clear" w:color="auto" w:fill="FFFFFF"/>
        </w:rPr>
        <w:t xml:space="preserve"> П</w:t>
      </w:r>
      <w:r w:rsidR="00D26EAA">
        <w:rPr>
          <w:color w:val="22272F"/>
          <w:sz w:val="28"/>
          <w:szCs w:val="28"/>
          <w:shd w:val="clear" w:color="auto" w:fill="FFFFFF"/>
        </w:rPr>
        <w:t>орядка</w:t>
      </w:r>
      <w:r w:rsidR="00F02BBC" w:rsidRPr="00F02BBC">
        <w:rPr>
          <w:color w:val="22272F"/>
          <w:sz w:val="28"/>
          <w:szCs w:val="28"/>
          <w:shd w:val="clear" w:color="auto" w:fill="FFFFFF"/>
        </w:rPr>
        <w:t>.</w:t>
      </w:r>
      <w:r>
        <w:rPr>
          <w:color w:val="22272F"/>
          <w:sz w:val="28"/>
          <w:szCs w:val="28"/>
          <w:shd w:val="clear" w:color="auto" w:fill="FFFFFF"/>
        </w:rPr>
        <w:t>»;</w:t>
      </w:r>
    </w:p>
    <w:p w:rsidR="003957FA" w:rsidRDefault="00291251" w:rsidP="00790EC4">
      <w:pPr>
        <w:widowControl/>
        <w:spacing w:line="288" w:lineRule="atLeast"/>
        <w:ind w:firstLine="540"/>
        <w:jc w:val="both"/>
        <w:rPr>
          <w:color w:val="22272F"/>
          <w:sz w:val="28"/>
          <w:szCs w:val="28"/>
          <w:shd w:val="clear" w:color="auto" w:fill="FFFFFF"/>
        </w:rPr>
      </w:pPr>
      <w:r>
        <w:rPr>
          <w:color w:val="22272F"/>
          <w:sz w:val="28"/>
          <w:szCs w:val="28"/>
          <w:shd w:val="clear" w:color="auto" w:fill="FFFFFF"/>
        </w:rPr>
        <w:t>м)</w:t>
      </w:r>
      <w:r w:rsidR="003957FA">
        <w:rPr>
          <w:color w:val="22272F"/>
          <w:sz w:val="28"/>
          <w:szCs w:val="28"/>
          <w:shd w:val="clear" w:color="auto" w:fill="FFFFFF"/>
        </w:rPr>
        <w:t xml:space="preserve"> раздел 3 дополнить пунктом 3.25 в следующей редакции:</w:t>
      </w:r>
    </w:p>
    <w:p w:rsidR="00946E55" w:rsidRPr="00E831AB" w:rsidRDefault="00057523" w:rsidP="00790EC4">
      <w:pPr>
        <w:widowControl/>
        <w:spacing w:line="288" w:lineRule="atLeast"/>
        <w:ind w:firstLine="540"/>
        <w:jc w:val="both"/>
        <w:rPr>
          <w:color w:val="22272F"/>
          <w:sz w:val="28"/>
          <w:szCs w:val="28"/>
          <w:shd w:val="clear" w:color="auto" w:fill="FFFFFF"/>
        </w:rPr>
      </w:pPr>
      <w:r>
        <w:rPr>
          <w:sz w:val="28"/>
          <w:szCs w:val="28"/>
        </w:rPr>
        <w:t>«</w:t>
      </w:r>
      <w:r w:rsidR="003A4468">
        <w:rPr>
          <w:sz w:val="28"/>
          <w:szCs w:val="28"/>
        </w:rPr>
        <w:t xml:space="preserve">3.25. </w:t>
      </w:r>
      <w:r w:rsidR="003957FA">
        <w:rPr>
          <w:sz w:val="28"/>
          <w:szCs w:val="28"/>
        </w:rPr>
        <w:t>По возврату субсидии, указанных в пунктах 3.22, 3.23 и 3.24</w:t>
      </w:r>
      <w:r>
        <w:rPr>
          <w:sz w:val="28"/>
          <w:szCs w:val="28"/>
        </w:rPr>
        <w:t xml:space="preserve"> настоящего Порядка,</w:t>
      </w:r>
      <w:r w:rsidR="003957FA">
        <w:rPr>
          <w:sz w:val="28"/>
          <w:szCs w:val="28"/>
        </w:rPr>
        <w:t xml:space="preserve"> </w:t>
      </w:r>
      <w:r w:rsidR="003957FA" w:rsidRPr="00490F9E">
        <w:rPr>
          <w:sz w:val="28"/>
          <w:szCs w:val="28"/>
        </w:rPr>
        <w:t>Получатель субсидии обеспечивает возврат средств субсидии в течение 30 календарных дней со дня получения требования путем перечисления на лицевой счет Министерства.</w:t>
      </w:r>
      <w:r>
        <w:rPr>
          <w:sz w:val="28"/>
          <w:szCs w:val="28"/>
        </w:rPr>
        <w:t>»;</w:t>
      </w:r>
    </w:p>
    <w:p w:rsidR="0072568B" w:rsidRDefault="00291251" w:rsidP="00790EC4">
      <w:pPr>
        <w:widowControl/>
        <w:spacing w:line="259" w:lineRule="auto"/>
        <w:ind w:firstLine="567"/>
        <w:jc w:val="both"/>
        <w:rPr>
          <w:sz w:val="28"/>
        </w:rPr>
      </w:pPr>
      <w:r>
        <w:rPr>
          <w:sz w:val="28"/>
        </w:rPr>
        <w:t>н)</w:t>
      </w:r>
      <w:r w:rsidR="0072568B">
        <w:rPr>
          <w:sz w:val="28"/>
        </w:rPr>
        <w:t xml:space="preserve"> раздел 3 дополнить пунктом 3.2</w:t>
      </w:r>
      <w:r w:rsidR="003957FA">
        <w:rPr>
          <w:sz w:val="28"/>
        </w:rPr>
        <w:t>6</w:t>
      </w:r>
      <w:r w:rsidR="0072568B">
        <w:rPr>
          <w:sz w:val="28"/>
        </w:rPr>
        <w:t xml:space="preserve"> в следующей редакции:</w:t>
      </w:r>
    </w:p>
    <w:p w:rsidR="0072568B" w:rsidRDefault="00AA054B" w:rsidP="00790EC4">
      <w:pPr>
        <w:widowControl/>
        <w:spacing w:line="259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EF33C2">
        <w:rPr>
          <w:sz w:val="28"/>
          <w:szCs w:val="28"/>
        </w:rPr>
        <w:t xml:space="preserve">3.26. </w:t>
      </w:r>
      <w:r w:rsidR="0072568B" w:rsidRPr="0072568B">
        <w:rPr>
          <w:sz w:val="28"/>
          <w:szCs w:val="28"/>
        </w:rPr>
        <w:t xml:space="preserve">Соглашение, заключаемое в соответствии с утвержденными Правительством </w:t>
      </w:r>
      <w:r>
        <w:rPr>
          <w:sz w:val="28"/>
          <w:szCs w:val="28"/>
        </w:rPr>
        <w:t>Республики Саха (Якутия) порядком</w:t>
      </w:r>
      <w:r w:rsidR="0072568B" w:rsidRPr="0072568B">
        <w:rPr>
          <w:sz w:val="28"/>
          <w:szCs w:val="28"/>
        </w:rPr>
        <w:t xml:space="preserve"> предоставления субсидий, должно содержать:</w:t>
      </w:r>
    </w:p>
    <w:p w:rsidR="00611C1B" w:rsidRPr="00611C1B" w:rsidRDefault="00611C1B" w:rsidP="00790EC4">
      <w:pPr>
        <w:widowControl/>
        <w:spacing w:line="288" w:lineRule="atLeast"/>
        <w:ind w:firstLine="540"/>
        <w:jc w:val="both"/>
        <w:rPr>
          <w:sz w:val="28"/>
          <w:szCs w:val="28"/>
        </w:rPr>
      </w:pPr>
      <w:proofErr w:type="gramStart"/>
      <w:r w:rsidRPr="00611C1B">
        <w:rPr>
          <w:sz w:val="28"/>
          <w:szCs w:val="28"/>
        </w:rPr>
        <w:t>а)  значения</w:t>
      </w:r>
      <w:proofErr w:type="gramEnd"/>
      <w:r w:rsidRPr="00611C1B">
        <w:rPr>
          <w:sz w:val="28"/>
          <w:szCs w:val="28"/>
        </w:rPr>
        <w:t xml:space="preserve"> результатов использования субсидии на кажд</w:t>
      </w:r>
      <w:r>
        <w:rPr>
          <w:sz w:val="28"/>
          <w:szCs w:val="28"/>
        </w:rPr>
        <w:t>ый год предоставления субсидии</w:t>
      </w:r>
      <w:r w:rsidR="00EA1AE3">
        <w:rPr>
          <w:sz w:val="28"/>
          <w:szCs w:val="28"/>
        </w:rPr>
        <w:t>;</w:t>
      </w:r>
    </w:p>
    <w:p w:rsidR="00611C1B" w:rsidRDefault="00611C1B" w:rsidP="00790EC4">
      <w:pPr>
        <w:widowControl/>
        <w:spacing w:line="288" w:lineRule="atLeast"/>
        <w:ind w:firstLine="540"/>
        <w:jc w:val="both"/>
        <w:rPr>
          <w:sz w:val="28"/>
          <w:szCs w:val="28"/>
        </w:rPr>
      </w:pPr>
      <w:proofErr w:type="gramStart"/>
      <w:r w:rsidRPr="00611C1B">
        <w:rPr>
          <w:sz w:val="28"/>
          <w:szCs w:val="28"/>
        </w:rPr>
        <w:t>б</w:t>
      </w:r>
      <w:r>
        <w:rPr>
          <w:sz w:val="28"/>
          <w:szCs w:val="28"/>
          <w:vertAlign w:val="superscript"/>
        </w:rPr>
        <w:t> </w:t>
      </w:r>
      <w:r w:rsidRPr="00611C1B">
        <w:rPr>
          <w:sz w:val="28"/>
          <w:szCs w:val="28"/>
        </w:rPr>
        <w:t>)</w:t>
      </w:r>
      <w:proofErr w:type="gramEnd"/>
      <w:r w:rsidR="00B24005">
        <w:rPr>
          <w:sz w:val="28"/>
          <w:szCs w:val="28"/>
        </w:rPr>
        <w:t xml:space="preserve"> </w:t>
      </w:r>
      <w:r w:rsidRPr="00611C1B">
        <w:rPr>
          <w:sz w:val="28"/>
          <w:szCs w:val="28"/>
        </w:rPr>
        <w:t xml:space="preserve">обязательства </w:t>
      </w:r>
      <w:r>
        <w:rPr>
          <w:sz w:val="28"/>
          <w:szCs w:val="28"/>
        </w:rPr>
        <w:t>Получателя субсидии</w:t>
      </w:r>
      <w:r w:rsidRPr="00611C1B">
        <w:rPr>
          <w:sz w:val="28"/>
          <w:szCs w:val="28"/>
        </w:rPr>
        <w:t xml:space="preserve"> по достижению рез</w:t>
      </w:r>
      <w:r w:rsidR="00EA1AE3">
        <w:rPr>
          <w:sz w:val="28"/>
          <w:szCs w:val="28"/>
        </w:rPr>
        <w:t>ультатов использования субсидий;</w:t>
      </w:r>
    </w:p>
    <w:p w:rsidR="00611C1B" w:rsidRPr="00611C1B" w:rsidRDefault="00611C1B" w:rsidP="00790EC4">
      <w:pPr>
        <w:widowControl/>
        <w:spacing w:line="288" w:lineRule="atLeast"/>
        <w:ind w:firstLine="540"/>
        <w:jc w:val="both"/>
        <w:rPr>
          <w:sz w:val="28"/>
          <w:szCs w:val="28"/>
        </w:rPr>
      </w:pPr>
      <w:proofErr w:type="gramStart"/>
      <w:r w:rsidRPr="00611C1B">
        <w:rPr>
          <w:sz w:val="28"/>
          <w:szCs w:val="28"/>
        </w:rPr>
        <w:t>в</w:t>
      </w:r>
      <w:r w:rsidR="00EA1AE3">
        <w:rPr>
          <w:sz w:val="28"/>
          <w:szCs w:val="28"/>
          <w:vertAlign w:val="superscript"/>
        </w:rPr>
        <w:t> </w:t>
      </w:r>
      <w:r w:rsidRPr="00611C1B">
        <w:rPr>
          <w:sz w:val="28"/>
          <w:szCs w:val="28"/>
        </w:rPr>
        <w:t>)</w:t>
      </w:r>
      <w:proofErr w:type="gramEnd"/>
      <w:r w:rsidRPr="00611C1B">
        <w:rPr>
          <w:sz w:val="28"/>
          <w:szCs w:val="28"/>
        </w:rPr>
        <w:t xml:space="preserve"> условие, предусматривающее, что подписанием соглашения субъект Российской Федерации подтверждает согласие с установленными </w:t>
      </w:r>
      <w:r w:rsidR="00B439FE">
        <w:rPr>
          <w:sz w:val="28"/>
          <w:szCs w:val="28"/>
        </w:rPr>
        <w:t xml:space="preserve">Министерством </w:t>
      </w:r>
      <w:r w:rsidRPr="00611C1B">
        <w:rPr>
          <w:sz w:val="28"/>
          <w:szCs w:val="28"/>
        </w:rPr>
        <w:t>контрольными точками строительс</w:t>
      </w:r>
      <w:r w:rsidR="00B439FE">
        <w:rPr>
          <w:sz w:val="28"/>
          <w:szCs w:val="28"/>
        </w:rPr>
        <w:t>тва и со сроками их достижения;</w:t>
      </w:r>
    </w:p>
    <w:p w:rsidR="00046D2B" w:rsidRDefault="00225BD3" w:rsidP="00790EC4">
      <w:pPr>
        <w:widowControl/>
        <w:spacing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611C1B" w:rsidRPr="00611C1B">
        <w:rPr>
          <w:sz w:val="28"/>
          <w:szCs w:val="28"/>
        </w:rPr>
        <w:t xml:space="preserve">) обязательство </w:t>
      </w:r>
      <w:r w:rsidR="00046D2B">
        <w:rPr>
          <w:sz w:val="28"/>
          <w:szCs w:val="28"/>
        </w:rPr>
        <w:t>Получателя субсидии</w:t>
      </w:r>
      <w:r w:rsidR="00611C1B" w:rsidRPr="00611C1B">
        <w:rPr>
          <w:sz w:val="28"/>
          <w:szCs w:val="28"/>
        </w:rPr>
        <w:t xml:space="preserve"> обеспечить </w:t>
      </w:r>
      <w:r w:rsidR="007F6382">
        <w:rPr>
          <w:sz w:val="28"/>
          <w:szCs w:val="28"/>
        </w:rPr>
        <w:t xml:space="preserve">соблюдение сроков </w:t>
      </w:r>
      <w:r w:rsidR="00611C1B" w:rsidRPr="00611C1B">
        <w:rPr>
          <w:sz w:val="28"/>
          <w:szCs w:val="28"/>
        </w:rPr>
        <w:t xml:space="preserve">достижении контрольных точек строительства </w:t>
      </w:r>
      <w:r w:rsidR="007F6382">
        <w:rPr>
          <w:sz w:val="28"/>
          <w:szCs w:val="28"/>
        </w:rPr>
        <w:t xml:space="preserve">и направление информации о достижении </w:t>
      </w:r>
      <w:r w:rsidR="00611C1B" w:rsidRPr="00611C1B">
        <w:rPr>
          <w:sz w:val="28"/>
          <w:szCs w:val="28"/>
        </w:rPr>
        <w:t>в срок не позднее плановой и (или) фактической дат достижения каждой контрольной точки</w:t>
      </w:r>
      <w:r w:rsidR="00046D2B">
        <w:rPr>
          <w:sz w:val="28"/>
          <w:szCs w:val="28"/>
        </w:rPr>
        <w:t>;</w:t>
      </w:r>
    </w:p>
    <w:p w:rsidR="00611C1B" w:rsidRPr="00611C1B" w:rsidRDefault="00225BD3" w:rsidP="00790EC4">
      <w:pPr>
        <w:widowControl/>
        <w:spacing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</w:t>
      </w:r>
      <w:r w:rsidR="00611C1B" w:rsidRPr="00611C1B">
        <w:rPr>
          <w:sz w:val="28"/>
          <w:szCs w:val="28"/>
        </w:rPr>
        <w:t xml:space="preserve">) ответственность сторон </w:t>
      </w:r>
      <w:r w:rsidR="00057523">
        <w:rPr>
          <w:sz w:val="28"/>
          <w:szCs w:val="28"/>
        </w:rPr>
        <w:t>за нарушение условий соглашения.».</w:t>
      </w:r>
    </w:p>
    <w:p w:rsidR="005E3400" w:rsidRDefault="00790EC4" w:rsidP="00790EC4">
      <w:pPr>
        <w:widowControl/>
        <w:spacing w:line="259" w:lineRule="auto"/>
        <w:ind w:firstLine="567"/>
        <w:jc w:val="both"/>
        <w:rPr>
          <w:sz w:val="28"/>
        </w:rPr>
      </w:pPr>
      <w:r>
        <w:rPr>
          <w:sz w:val="28"/>
        </w:rPr>
        <w:t>2</w:t>
      </w:r>
      <w:r w:rsidR="00F66DEF">
        <w:rPr>
          <w:sz w:val="28"/>
        </w:rPr>
        <w:t>. Опубликовать настоящее постановление в официальных средствах массовой информации.</w:t>
      </w:r>
    </w:p>
    <w:p w:rsidR="005E3400" w:rsidRDefault="005E3400">
      <w:pPr>
        <w:widowControl/>
        <w:spacing w:after="160" w:line="259" w:lineRule="auto"/>
        <w:rPr>
          <w:sz w:val="28"/>
        </w:rPr>
      </w:pPr>
    </w:p>
    <w:p w:rsidR="005E3400" w:rsidRDefault="005E3400">
      <w:pPr>
        <w:widowControl/>
        <w:tabs>
          <w:tab w:val="left" w:pos="709"/>
        </w:tabs>
        <w:spacing w:line="360" w:lineRule="auto"/>
        <w:rPr>
          <w:sz w:val="28"/>
        </w:rPr>
      </w:pPr>
    </w:p>
    <w:p w:rsidR="005E3400" w:rsidRDefault="005E3400">
      <w:pPr>
        <w:pStyle w:val="ConsPlusNormal"/>
        <w:ind w:firstLine="0"/>
        <w:jc w:val="center"/>
        <w:rPr>
          <w:rFonts w:ascii="Times New Roman" w:hAnsi="Times New Roman"/>
          <w:sz w:val="28"/>
        </w:rPr>
      </w:pPr>
    </w:p>
    <w:p w:rsidR="005E3400" w:rsidRDefault="00F66DEF">
      <w:pPr>
        <w:widowControl/>
        <w:tabs>
          <w:tab w:val="left" w:pos="709"/>
        </w:tabs>
      </w:pPr>
      <w:r>
        <w:rPr>
          <w:sz w:val="28"/>
        </w:rPr>
        <w:t xml:space="preserve">Председатель Правительства </w:t>
      </w:r>
    </w:p>
    <w:p w:rsidR="005E3400" w:rsidRPr="005E69F7" w:rsidRDefault="00F66DEF" w:rsidP="005E69F7">
      <w:pPr>
        <w:widowControl/>
        <w:tabs>
          <w:tab w:val="left" w:pos="709"/>
        </w:tabs>
        <w:rPr>
          <w:sz w:val="28"/>
        </w:rPr>
      </w:pPr>
      <w:r>
        <w:rPr>
          <w:sz w:val="28"/>
        </w:rPr>
        <w:t xml:space="preserve">  Республики Саха (Якутия)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      К. БЫЧКОВ</w:t>
      </w:r>
    </w:p>
    <w:sectPr w:rsidR="005E3400" w:rsidRPr="005E69F7" w:rsidSect="000E3636">
      <w:headerReference w:type="default" r:id="rId9"/>
      <w:headerReference w:type="first" r:id="rId10"/>
      <w:pgSz w:w="11906" w:h="16838"/>
      <w:pgMar w:top="851" w:right="851" w:bottom="993" w:left="1701" w:header="709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0D36" w:rsidRDefault="00730D36">
      <w:r>
        <w:separator/>
      </w:r>
    </w:p>
  </w:endnote>
  <w:endnote w:type="continuationSeparator" w:id="0">
    <w:p w:rsidR="00730D36" w:rsidRDefault="00730D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PT Astra Serif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0D36" w:rsidRDefault="00730D36">
      <w:r>
        <w:separator/>
      </w:r>
    </w:p>
  </w:footnote>
  <w:footnote w:type="continuationSeparator" w:id="0">
    <w:p w:rsidR="00730D36" w:rsidRDefault="00730D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3400" w:rsidRDefault="00F66DEF">
    <w:pPr>
      <w:pStyle w:val="af8"/>
      <w:jc w:val="center"/>
    </w:pPr>
    <w:r>
      <w:fldChar w:fldCharType="begin"/>
    </w:r>
    <w:r>
      <w:instrText xml:space="preserve">PAGE </w:instrText>
    </w:r>
    <w:r>
      <w:fldChar w:fldCharType="separate"/>
    </w:r>
    <w:r w:rsidR="00330890">
      <w:rPr>
        <w:noProof/>
      </w:rPr>
      <w:t>6</w:t>
    </w:r>
    <w:r>
      <w:fldChar w:fldCharType="end"/>
    </w:r>
  </w:p>
  <w:p w:rsidR="005E3400" w:rsidRDefault="005E3400">
    <w:pPr>
      <w:pStyle w:val="af8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3400" w:rsidRDefault="005E3400">
    <w:pPr>
      <w:pStyle w:val="af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E930E8"/>
    <w:multiLevelType w:val="multilevel"/>
    <w:tmpl w:val="D6087868"/>
    <w:lvl w:ilvl="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>
      <w:start w:val="1"/>
      <w:numFmt w:val="decimal"/>
      <w:pStyle w:val="2"/>
      <w:suff w:val="nothing"/>
      <w:lvlText w:val=""/>
      <w:lvlJc w:val="left"/>
      <w:pPr>
        <w:tabs>
          <w:tab w:val="left" w:pos="0"/>
        </w:tabs>
        <w:ind w:left="0" w:firstLine="0"/>
      </w:pPr>
    </w:lvl>
    <w:lvl w:ilvl="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400"/>
    <w:rsid w:val="000036A6"/>
    <w:rsid w:val="00022128"/>
    <w:rsid w:val="0003578A"/>
    <w:rsid w:val="00046D2B"/>
    <w:rsid w:val="00057523"/>
    <w:rsid w:val="000935B7"/>
    <w:rsid w:val="000A710E"/>
    <w:rsid w:val="000B7BDF"/>
    <w:rsid w:val="000E3636"/>
    <w:rsid w:val="000F0459"/>
    <w:rsid w:val="001074F0"/>
    <w:rsid w:val="00131500"/>
    <w:rsid w:val="00136DD1"/>
    <w:rsid w:val="00142BCF"/>
    <w:rsid w:val="00147D0B"/>
    <w:rsid w:val="00155970"/>
    <w:rsid w:val="00160FC1"/>
    <w:rsid w:val="00162517"/>
    <w:rsid w:val="0016636E"/>
    <w:rsid w:val="00175187"/>
    <w:rsid w:val="00190397"/>
    <w:rsid w:val="001A2368"/>
    <w:rsid w:val="0020436F"/>
    <w:rsid w:val="002151A9"/>
    <w:rsid w:val="00220933"/>
    <w:rsid w:val="002247AD"/>
    <w:rsid w:val="00225BD3"/>
    <w:rsid w:val="00230060"/>
    <w:rsid w:val="002354A6"/>
    <w:rsid w:val="00253F08"/>
    <w:rsid w:val="00261D38"/>
    <w:rsid w:val="00261EEE"/>
    <w:rsid w:val="00291251"/>
    <w:rsid w:val="002C1E28"/>
    <w:rsid w:val="002D0327"/>
    <w:rsid w:val="002D17A2"/>
    <w:rsid w:val="002D211A"/>
    <w:rsid w:val="002E5739"/>
    <w:rsid w:val="002E7C38"/>
    <w:rsid w:val="002F2347"/>
    <w:rsid w:val="00330890"/>
    <w:rsid w:val="00337EEB"/>
    <w:rsid w:val="003540EA"/>
    <w:rsid w:val="00374FC0"/>
    <w:rsid w:val="0038234D"/>
    <w:rsid w:val="003938AC"/>
    <w:rsid w:val="003957FA"/>
    <w:rsid w:val="00396C74"/>
    <w:rsid w:val="003A1638"/>
    <w:rsid w:val="003A1CA5"/>
    <w:rsid w:val="003A4468"/>
    <w:rsid w:val="003A60A1"/>
    <w:rsid w:val="003A6E30"/>
    <w:rsid w:val="003F2A13"/>
    <w:rsid w:val="00411EC4"/>
    <w:rsid w:val="004543EE"/>
    <w:rsid w:val="0047115F"/>
    <w:rsid w:val="00490F9E"/>
    <w:rsid w:val="005231C6"/>
    <w:rsid w:val="00524131"/>
    <w:rsid w:val="00562C3A"/>
    <w:rsid w:val="00565D17"/>
    <w:rsid w:val="00567175"/>
    <w:rsid w:val="00576368"/>
    <w:rsid w:val="00582272"/>
    <w:rsid w:val="00592A32"/>
    <w:rsid w:val="00596470"/>
    <w:rsid w:val="005A0B06"/>
    <w:rsid w:val="005A3723"/>
    <w:rsid w:val="005A7FE2"/>
    <w:rsid w:val="005B0EBE"/>
    <w:rsid w:val="005B2DF0"/>
    <w:rsid w:val="005D18A9"/>
    <w:rsid w:val="005D6D46"/>
    <w:rsid w:val="005E3400"/>
    <w:rsid w:val="005E69F7"/>
    <w:rsid w:val="005F696A"/>
    <w:rsid w:val="00611C1B"/>
    <w:rsid w:val="00647495"/>
    <w:rsid w:val="00651758"/>
    <w:rsid w:val="00656D03"/>
    <w:rsid w:val="00661526"/>
    <w:rsid w:val="00662297"/>
    <w:rsid w:val="007014C1"/>
    <w:rsid w:val="0072568B"/>
    <w:rsid w:val="00730D36"/>
    <w:rsid w:val="00735738"/>
    <w:rsid w:val="00740EBF"/>
    <w:rsid w:val="00784E59"/>
    <w:rsid w:val="00790EC4"/>
    <w:rsid w:val="007A432E"/>
    <w:rsid w:val="007B1498"/>
    <w:rsid w:val="007B6DF6"/>
    <w:rsid w:val="007D3927"/>
    <w:rsid w:val="007D41A5"/>
    <w:rsid w:val="007F6382"/>
    <w:rsid w:val="0080077E"/>
    <w:rsid w:val="00811801"/>
    <w:rsid w:val="00855CC6"/>
    <w:rsid w:val="00883D77"/>
    <w:rsid w:val="00891AC1"/>
    <w:rsid w:val="008A0C61"/>
    <w:rsid w:val="008B2158"/>
    <w:rsid w:val="008F6BBF"/>
    <w:rsid w:val="00900A45"/>
    <w:rsid w:val="00943556"/>
    <w:rsid w:val="00946604"/>
    <w:rsid w:val="00946E55"/>
    <w:rsid w:val="00971D39"/>
    <w:rsid w:val="009D0A2E"/>
    <w:rsid w:val="009E2921"/>
    <w:rsid w:val="00A05573"/>
    <w:rsid w:val="00A11412"/>
    <w:rsid w:val="00A51FB6"/>
    <w:rsid w:val="00A55197"/>
    <w:rsid w:val="00A66092"/>
    <w:rsid w:val="00AA054B"/>
    <w:rsid w:val="00AA333E"/>
    <w:rsid w:val="00AB4795"/>
    <w:rsid w:val="00AC1725"/>
    <w:rsid w:val="00AC4676"/>
    <w:rsid w:val="00B24005"/>
    <w:rsid w:val="00B439FE"/>
    <w:rsid w:val="00B5387E"/>
    <w:rsid w:val="00B57269"/>
    <w:rsid w:val="00B641B0"/>
    <w:rsid w:val="00B7585A"/>
    <w:rsid w:val="00B8484A"/>
    <w:rsid w:val="00BC2FA2"/>
    <w:rsid w:val="00BE7FC5"/>
    <w:rsid w:val="00BF5F42"/>
    <w:rsid w:val="00C015CA"/>
    <w:rsid w:val="00C15296"/>
    <w:rsid w:val="00C24311"/>
    <w:rsid w:val="00C53044"/>
    <w:rsid w:val="00C55DAE"/>
    <w:rsid w:val="00C74460"/>
    <w:rsid w:val="00C7645C"/>
    <w:rsid w:val="00C872AB"/>
    <w:rsid w:val="00C97060"/>
    <w:rsid w:val="00CE3872"/>
    <w:rsid w:val="00CE61AB"/>
    <w:rsid w:val="00CF1821"/>
    <w:rsid w:val="00D02D9A"/>
    <w:rsid w:val="00D177D4"/>
    <w:rsid w:val="00D26EAA"/>
    <w:rsid w:val="00D51028"/>
    <w:rsid w:val="00D92897"/>
    <w:rsid w:val="00D95CF5"/>
    <w:rsid w:val="00DA1EAB"/>
    <w:rsid w:val="00DB26F4"/>
    <w:rsid w:val="00DD351F"/>
    <w:rsid w:val="00DE5D00"/>
    <w:rsid w:val="00E21732"/>
    <w:rsid w:val="00E2343F"/>
    <w:rsid w:val="00E57EC5"/>
    <w:rsid w:val="00E81399"/>
    <w:rsid w:val="00E831AB"/>
    <w:rsid w:val="00E91234"/>
    <w:rsid w:val="00EA1AE3"/>
    <w:rsid w:val="00EA2251"/>
    <w:rsid w:val="00EA6FDF"/>
    <w:rsid w:val="00EE29B3"/>
    <w:rsid w:val="00EE45B7"/>
    <w:rsid w:val="00EF33C2"/>
    <w:rsid w:val="00F02BBC"/>
    <w:rsid w:val="00F04A0D"/>
    <w:rsid w:val="00F45016"/>
    <w:rsid w:val="00F5162F"/>
    <w:rsid w:val="00F53A7C"/>
    <w:rsid w:val="00F66DEF"/>
    <w:rsid w:val="00F841F6"/>
    <w:rsid w:val="00F96F64"/>
    <w:rsid w:val="00FB0DCD"/>
    <w:rsid w:val="00FB5740"/>
    <w:rsid w:val="00FD061E"/>
    <w:rsid w:val="00FE049E"/>
    <w:rsid w:val="00FF08CE"/>
    <w:rsid w:val="00FF2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1FCDCC-6EF5-42A0-9B9C-1A36EAF35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widowControl w:val="0"/>
    </w:p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1"/>
    <w:uiPriority w:val="9"/>
    <w:qFormat/>
    <w:pPr>
      <w:keepNext/>
      <w:widowControl/>
      <w:numPr>
        <w:ilvl w:val="1"/>
        <w:numId w:val="1"/>
      </w:numPr>
      <w:jc w:val="both"/>
      <w:outlineLvl w:val="1"/>
    </w:pPr>
    <w:rPr>
      <w:sz w:val="24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basedOn w:val="12"/>
    <w:next w:val="a0"/>
    <w:link w:val="50"/>
    <w:uiPriority w:val="9"/>
    <w:qFormat/>
    <w:pPr>
      <w:numPr>
        <w:ilvl w:val="4"/>
        <w:numId w:val="1"/>
      </w:numPr>
      <w:spacing w:before="120" w:after="60"/>
      <w:outlineLvl w:val="4"/>
    </w:pPr>
    <w:rPr>
      <w:rFonts w:ascii="Liberation Serif" w:hAnsi="Liberation Serif"/>
      <w:b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a4">
    <w:name w:val="Верхний колонтитул Знак"/>
    <w:basedOn w:val="13"/>
    <w:link w:val="a5"/>
  </w:style>
  <w:style w:type="character" w:customStyle="1" w:styleId="a5">
    <w:name w:val="Верхний колонтитул Знак"/>
    <w:basedOn w:val="14"/>
    <w:link w:val="a4"/>
  </w:style>
  <w:style w:type="paragraph" w:customStyle="1" w:styleId="41">
    <w:name w:val="Основной шрифт абзаца4"/>
    <w:link w:val="42"/>
  </w:style>
  <w:style w:type="character" w:customStyle="1" w:styleId="42">
    <w:name w:val="Основной шрифт абзаца4"/>
    <w:link w:val="41"/>
  </w:style>
  <w:style w:type="paragraph" w:customStyle="1" w:styleId="210">
    <w:name w:val="Основной текст 21"/>
    <w:basedOn w:val="a"/>
    <w:link w:val="211"/>
    <w:pPr>
      <w:widowControl/>
      <w:jc w:val="center"/>
    </w:pPr>
    <w:rPr>
      <w:b/>
      <w:sz w:val="28"/>
    </w:rPr>
  </w:style>
  <w:style w:type="character" w:customStyle="1" w:styleId="211">
    <w:name w:val="Основной текст 21"/>
    <w:basedOn w:val="1"/>
    <w:link w:val="210"/>
    <w:rPr>
      <w:b/>
      <w:sz w:val="28"/>
    </w:rPr>
  </w:style>
  <w:style w:type="paragraph" w:styleId="20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0"/>
    <w:rPr>
      <w:rFonts w:ascii="XO Thames" w:hAnsi="XO Thames"/>
      <w:sz w:val="28"/>
    </w:rPr>
  </w:style>
  <w:style w:type="paragraph" w:customStyle="1" w:styleId="31">
    <w:name w:val="Заголовок3"/>
    <w:basedOn w:val="a"/>
    <w:next w:val="a0"/>
    <w:link w:val="32"/>
    <w:pPr>
      <w:keepNext/>
      <w:widowControl/>
      <w:spacing w:before="240" w:after="120"/>
    </w:pPr>
    <w:rPr>
      <w:rFonts w:ascii="PT Astra Serif" w:hAnsi="PT Astra Serif"/>
      <w:sz w:val="28"/>
    </w:rPr>
  </w:style>
  <w:style w:type="character" w:customStyle="1" w:styleId="32">
    <w:name w:val="Заголовок3"/>
    <w:basedOn w:val="1"/>
    <w:link w:val="31"/>
    <w:rPr>
      <w:rFonts w:ascii="PT Astra Serif" w:hAnsi="PT Astra Serif"/>
      <w:sz w:val="28"/>
    </w:rPr>
  </w:style>
  <w:style w:type="paragraph" w:customStyle="1" w:styleId="a6">
    <w:name w:val="Цветовое выделение для Текст"/>
    <w:link w:val="a7"/>
  </w:style>
  <w:style w:type="character" w:customStyle="1" w:styleId="a7">
    <w:name w:val="Цветовое выделение для Текст"/>
    <w:link w:val="a6"/>
  </w:style>
  <w:style w:type="paragraph" w:customStyle="1" w:styleId="15">
    <w:name w:val="Схема документа1"/>
    <w:basedOn w:val="a"/>
    <w:link w:val="16"/>
    <w:pPr>
      <w:widowControl/>
    </w:pPr>
    <w:rPr>
      <w:rFonts w:ascii="Tahoma" w:hAnsi="Tahoma"/>
    </w:rPr>
  </w:style>
  <w:style w:type="character" w:customStyle="1" w:styleId="16">
    <w:name w:val="Схема документа1"/>
    <w:basedOn w:val="1"/>
    <w:link w:val="15"/>
    <w:rPr>
      <w:rFonts w:ascii="Tahoma" w:hAnsi="Tahoma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43">
    <w:name w:val="toc 4"/>
    <w:next w:val="a"/>
    <w:link w:val="44"/>
    <w:uiPriority w:val="39"/>
    <w:pPr>
      <w:ind w:left="600"/>
    </w:pPr>
    <w:rPr>
      <w:rFonts w:ascii="XO Thames" w:hAnsi="XO Thames"/>
      <w:sz w:val="28"/>
    </w:rPr>
  </w:style>
  <w:style w:type="character" w:customStyle="1" w:styleId="44">
    <w:name w:val="Оглавление 4 Знак"/>
    <w:link w:val="43"/>
    <w:rPr>
      <w:rFonts w:ascii="XO Thames" w:hAnsi="XO Thames"/>
      <w:sz w:val="28"/>
    </w:rPr>
  </w:style>
  <w:style w:type="paragraph" w:customStyle="1" w:styleId="45">
    <w:name w:val="Название объекта4"/>
    <w:basedOn w:val="a"/>
    <w:link w:val="46"/>
    <w:pPr>
      <w:widowControl/>
      <w:spacing w:before="120" w:after="120"/>
    </w:pPr>
    <w:rPr>
      <w:rFonts w:ascii="PT Astra Serif" w:hAnsi="PT Astra Serif"/>
      <w:i/>
      <w:sz w:val="24"/>
    </w:rPr>
  </w:style>
  <w:style w:type="character" w:customStyle="1" w:styleId="46">
    <w:name w:val="Название объекта4"/>
    <w:basedOn w:val="1"/>
    <w:link w:val="45"/>
    <w:rPr>
      <w:rFonts w:ascii="PT Astra Serif" w:hAnsi="PT Astra Serif"/>
      <w:i/>
      <w:sz w:val="24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WW8Num1z4">
    <w:name w:val="WW8Num1z4"/>
    <w:link w:val="WW8Num1z40"/>
  </w:style>
  <w:style w:type="character" w:customStyle="1" w:styleId="WW8Num1z40">
    <w:name w:val="WW8Num1z4"/>
    <w:link w:val="WW8Num1z4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47">
    <w:name w:val="Указатель4"/>
    <w:basedOn w:val="a"/>
    <w:link w:val="48"/>
    <w:rPr>
      <w:rFonts w:ascii="PT Astra Serif" w:hAnsi="PT Astra Serif"/>
    </w:rPr>
  </w:style>
  <w:style w:type="character" w:customStyle="1" w:styleId="48">
    <w:name w:val="Указатель4"/>
    <w:basedOn w:val="1"/>
    <w:link w:val="47"/>
    <w:rPr>
      <w:rFonts w:ascii="PT Astra Serif" w:hAnsi="PT Astra Serif"/>
    </w:rPr>
  </w:style>
  <w:style w:type="paragraph" w:customStyle="1" w:styleId="WW8Num1z2">
    <w:name w:val="WW8Num1z2"/>
    <w:link w:val="WW8Num1z20"/>
  </w:style>
  <w:style w:type="character" w:customStyle="1" w:styleId="WW8Num1z20">
    <w:name w:val="WW8Num1z2"/>
    <w:link w:val="WW8Num1z2"/>
  </w:style>
  <w:style w:type="paragraph" w:customStyle="1" w:styleId="17">
    <w:name w:val="Основной шрифт абзаца1"/>
  </w:style>
  <w:style w:type="paragraph" w:customStyle="1" w:styleId="a8">
    <w:name w:val="Текст выноски Знак"/>
    <w:link w:val="a9"/>
    <w:rPr>
      <w:rFonts w:ascii="Tahoma" w:hAnsi="Tahoma"/>
      <w:sz w:val="16"/>
    </w:rPr>
  </w:style>
  <w:style w:type="character" w:customStyle="1" w:styleId="a9">
    <w:name w:val="Текст выноски Знак"/>
    <w:link w:val="a8"/>
    <w:rPr>
      <w:rFonts w:ascii="Tahoma" w:hAnsi="Tahoma"/>
      <w:sz w:val="16"/>
    </w:rPr>
  </w:style>
  <w:style w:type="paragraph" w:customStyle="1" w:styleId="23">
    <w:name w:val="Основной текст 2 Знак"/>
    <w:link w:val="24"/>
    <w:rPr>
      <w:b/>
      <w:sz w:val="28"/>
    </w:rPr>
  </w:style>
  <w:style w:type="character" w:customStyle="1" w:styleId="24">
    <w:name w:val="Основной текст 2 Знак"/>
    <w:link w:val="23"/>
    <w:rPr>
      <w:b/>
      <w:sz w:val="28"/>
    </w:rPr>
  </w:style>
  <w:style w:type="paragraph" w:customStyle="1" w:styleId="WW8Num1z1">
    <w:name w:val="WW8Num1z1"/>
    <w:link w:val="WW8Num1z10"/>
  </w:style>
  <w:style w:type="character" w:customStyle="1" w:styleId="WW8Num1z10">
    <w:name w:val="WW8Num1z1"/>
    <w:link w:val="WW8Num1z1"/>
  </w:style>
  <w:style w:type="paragraph" w:customStyle="1" w:styleId="51">
    <w:name w:val="Основной шрифт абзаца5"/>
    <w:link w:val="52"/>
  </w:style>
  <w:style w:type="character" w:customStyle="1" w:styleId="52">
    <w:name w:val="Основной шрифт абзаца5"/>
    <w:link w:val="51"/>
  </w:style>
  <w:style w:type="paragraph" w:styleId="aa">
    <w:name w:val="caption"/>
    <w:basedOn w:val="a"/>
    <w:link w:val="ab"/>
    <w:pPr>
      <w:widowControl/>
      <w:spacing w:before="120" w:after="120"/>
    </w:pPr>
    <w:rPr>
      <w:rFonts w:ascii="PT Astra Serif" w:hAnsi="PT Astra Serif"/>
      <w:i/>
      <w:sz w:val="24"/>
    </w:rPr>
  </w:style>
  <w:style w:type="character" w:customStyle="1" w:styleId="ab">
    <w:name w:val="Название объекта Знак"/>
    <w:basedOn w:val="1"/>
    <w:link w:val="aa"/>
    <w:rPr>
      <w:rFonts w:ascii="PT Astra Serif" w:hAnsi="PT Astra Serif"/>
      <w:i/>
      <w:sz w:val="24"/>
    </w:rPr>
  </w:style>
  <w:style w:type="paragraph" w:customStyle="1" w:styleId="ac">
    <w:name w:val="Гипертекстовая ссылка"/>
    <w:link w:val="ad"/>
    <w:rPr>
      <w:color w:val="106BBE"/>
    </w:rPr>
  </w:style>
  <w:style w:type="character" w:customStyle="1" w:styleId="ad">
    <w:name w:val="Гипертекстовая ссылка"/>
    <w:link w:val="ac"/>
    <w:rPr>
      <w:b w:val="0"/>
      <w:color w:val="106BBE"/>
    </w:rPr>
  </w:style>
  <w:style w:type="paragraph" w:customStyle="1" w:styleId="WW8Num2z2">
    <w:name w:val="WW8Num2z2"/>
    <w:link w:val="WW8Num2z20"/>
  </w:style>
  <w:style w:type="character" w:customStyle="1" w:styleId="WW8Num2z20">
    <w:name w:val="WW8Num2z2"/>
    <w:link w:val="WW8Num2z2"/>
  </w:style>
  <w:style w:type="paragraph" w:styleId="ae">
    <w:name w:val="List Paragraph"/>
    <w:basedOn w:val="a"/>
    <w:link w:val="af"/>
    <w:pPr>
      <w:widowControl/>
      <w:ind w:left="720"/>
      <w:contextualSpacing/>
    </w:pPr>
    <w:rPr>
      <w:sz w:val="24"/>
    </w:rPr>
  </w:style>
  <w:style w:type="character" w:customStyle="1" w:styleId="af">
    <w:name w:val="Абзац списка Знак"/>
    <w:basedOn w:val="1"/>
    <w:link w:val="ae"/>
    <w:rPr>
      <w:sz w:val="24"/>
    </w:rPr>
  </w:style>
  <w:style w:type="paragraph" w:customStyle="1" w:styleId="af0">
    <w:name w:val="Содержимое врезки"/>
    <w:basedOn w:val="a"/>
    <w:link w:val="af1"/>
  </w:style>
  <w:style w:type="character" w:customStyle="1" w:styleId="af1">
    <w:name w:val="Содержимое врезки"/>
    <w:basedOn w:val="1"/>
    <w:link w:val="af0"/>
  </w:style>
  <w:style w:type="paragraph" w:customStyle="1" w:styleId="WW8Num1z3">
    <w:name w:val="WW8Num1z3"/>
    <w:link w:val="WW8Num1z30"/>
  </w:style>
  <w:style w:type="character" w:customStyle="1" w:styleId="WW8Num1z30">
    <w:name w:val="WW8Num1z3"/>
    <w:link w:val="WW8Num1z3"/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35">
    <w:name w:val="Название объекта3"/>
    <w:basedOn w:val="a"/>
    <w:link w:val="36"/>
    <w:pPr>
      <w:widowControl/>
      <w:spacing w:before="120" w:after="120"/>
    </w:pPr>
    <w:rPr>
      <w:rFonts w:ascii="PT Astra Serif" w:hAnsi="PT Astra Serif"/>
      <w:i/>
      <w:sz w:val="24"/>
    </w:rPr>
  </w:style>
  <w:style w:type="character" w:customStyle="1" w:styleId="36">
    <w:name w:val="Название объекта3"/>
    <w:basedOn w:val="1"/>
    <w:link w:val="35"/>
    <w:rPr>
      <w:rFonts w:ascii="PT Astra Serif" w:hAnsi="PT Astra Serif"/>
      <w:i/>
      <w:sz w:val="24"/>
    </w:rPr>
  </w:style>
  <w:style w:type="paragraph" w:customStyle="1" w:styleId="18">
    <w:name w:val="Указатель1"/>
    <w:basedOn w:val="a"/>
    <w:link w:val="19"/>
    <w:rPr>
      <w:rFonts w:ascii="PT Astra Serif" w:hAnsi="PT Astra Serif"/>
    </w:rPr>
  </w:style>
  <w:style w:type="character" w:customStyle="1" w:styleId="19">
    <w:name w:val="Указатель1"/>
    <w:basedOn w:val="1"/>
    <w:link w:val="18"/>
    <w:rPr>
      <w:rFonts w:ascii="PT Astra Serif" w:hAnsi="PT Astra Serif"/>
    </w:rPr>
  </w:style>
  <w:style w:type="paragraph" w:styleId="a0">
    <w:name w:val="Body Text"/>
    <w:basedOn w:val="a"/>
    <w:link w:val="af2"/>
    <w:pPr>
      <w:widowControl/>
      <w:spacing w:after="140" w:line="276" w:lineRule="auto"/>
    </w:pPr>
  </w:style>
  <w:style w:type="character" w:customStyle="1" w:styleId="af2">
    <w:name w:val="Основной текст Знак"/>
    <w:basedOn w:val="1"/>
    <w:link w:val="a0"/>
  </w:style>
  <w:style w:type="paragraph" w:customStyle="1" w:styleId="49">
    <w:name w:val="Заголовок4"/>
    <w:basedOn w:val="a"/>
    <w:next w:val="a0"/>
    <w:link w:val="4a"/>
    <w:pPr>
      <w:keepNext/>
      <w:widowControl/>
      <w:spacing w:before="240" w:after="120"/>
    </w:pPr>
    <w:rPr>
      <w:rFonts w:ascii="PT Astra Serif" w:hAnsi="PT Astra Serif"/>
      <w:sz w:val="28"/>
    </w:rPr>
  </w:style>
  <w:style w:type="character" w:customStyle="1" w:styleId="4a">
    <w:name w:val="Заголовок4"/>
    <w:basedOn w:val="1"/>
    <w:link w:val="49"/>
    <w:rPr>
      <w:rFonts w:ascii="PT Astra Serif" w:hAnsi="PT Astra Serif"/>
      <w:sz w:val="28"/>
    </w:rPr>
  </w:style>
  <w:style w:type="paragraph" w:customStyle="1" w:styleId="af3">
    <w:name w:val="Колонтитул"/>
    <w:basedOn w:val="a"/>
    <w:link w:val="af4"/>
    <w:pPr>
      <w:widowControl/>
      <w:tabs>
        <w:tab w:val="center" w:pos="4819"/>
        <w:tab w:val="right" w:pos="9638"/>
      </w:tabs>
    </w:pPr>
  </w:style>
  <w:style w:type="character" w:customStyle="1" w:styleId="af4">
    <w:name w:val="Колонтитул"/>
    <w:basedOn w:val="1"/>
    <w:link w:val="af3"/>
  </w:style>
  <w:style w:type="paragraph" w:customStyle="1" w:styleId="WW8Num1z7">
    <w:name w:val="WW8Num1z7"/>
    <w:link w:val="WW8Num1z70"/>
  </w:style>
  <w:style w:type="character" w:customStyle="1" w:styleId="WW8Num1z70">
    <w:name w:val="WW8Num1z7"/>
    <w:link w:val="WW8Num1z7"/>
  </w:style>
  <w:style w:type="character" w:customStyle="1" w:styleId="50">
    <w:name w:val="Заголовок 5 Знак"/>
    <w:basedOn w:val="1a"/>
    <w:link w:val="5"/>
    <w:rPr>
      <w:rFonts w:ascii="Liberation Serif" w:hAnsi="Liberation Serif"/>
      <w:b/>
      <w:sz w:val="20"/>
    </w:rPr>
  </w:style>
  <w:style w:type="paragraph" w:styleId="af5">
    <w:name w:val="footer"/>
    <w:basedOn w:val="a"/>
    <w:link w:val="1b"/>
    <w:pPr>
      <w:widowControl/>
      <w:tabs>
        <w:tab w:val="center" w:pos="4677"/>
        <w:tab w:val="right" w:pos="9355"/>
      </w:tabs>
    </w:pPr>
  </w:style>
  <w:style w:type="character" w:customStyle="1" w:styleId="1b">
    <w:name w:val="Нижний колонтитул Знак1"/>
    <w:basedOn w:val="1"/>
    <w:link w:val="af5"/>
  </w:style>
  <w:style w:type="paragraph" w:styleId="af6">
    <w:name w:val="Balloon Text"/>
    <w:basedOn w:val="a"/>
    <w:link w:val="1c"/>
    <w:rPr>
      <w:rFonts w:ascii="Tahoma" w:hAnsi="Tahoma"/>
      <w:sz w:val="16"/>
    </w:rPr>
  </w:style>
  <w:style w:type="character" w:customStyle="1" w:styleId="1c">
    <w:name w:val="Текст выноски Знак1"/>
    <w:basedOn w:val="1"/>
    <w:link w:val="af6"/>
    <w:rPr>
      <w:rFonts w:ascii="Tahoma" w:hAnsi="Tahoma"/>
      <w:sz w:val="16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Заголовок1"/>
    <w:basedOn w:val="a"/>
    <w:next w:val="a0"/>
    <w:link w:val="1a"/>
    <w:pPr>
      <w:keepNext/>
      <w:widowControl/>
      <w:spacing w:before="240" w:after="120"/>
    </w:pPr>
    <w:rPr>
      <w:rFonts w:ascii="PT Astra Serif" w:hAnsi="PT Astra Serif"/>
      <w:sz w:val="28"/>
    </w:rPr>
  </w:style>
  <w:style w:type="character" w:customStyle="1" w:styleId="1a">
    <w:name w:val="Заголовок1"/>
    <w:basedOn w:val="1"/>
    <w:link w:val="12"/>
    <w:rPr>
      <w:rFonts w:ascii="PT Astra Serif" w:hAnsi="PT Astra Serif"/>
      <w:sz w:val="28"/>
    </w:rPr>
  </w:style>
  <w:style w:type="paragraph" w:customStyle="1" w:styleId="1d">
    <w:name w:val="Гиперссылка1"/>
    <w:link w:val="af7"/>
    <w:rPr>
      <w:color w:val="0000FF"/>
      <w:u w:val="single"/>
    </w:rPr>
  </w:style>
  <w:style w:type="character" w:styleId="af7">
    <w:name w:val="Hyperlink"/>
    <w:link w:val="1d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25">
    <w:name w:val="Заголовок 2 Знак"/>
    <w:link w:val="26"/>
    <w:rPr>
      <w:sz w:val="24"/>
    </w:rPr>
  </w:style>
  <w:style w:type="character" w:customStyle="1" w:styleId="26">
    <w:name w:val="Заголовок 2 Знак"/>
    <w:link w:val="25"/>
    <w:rPr>
      <w:sz w:val="24"/>
    </w:rPr>
  </w:style>
  <w:style w:type="paragraph" w:styleId="1e">
    <w:name w:val="toc 1"/>
    <w:next w:val="a"/>
    <w:link w:val="1f"/>
    <w:uiPriority w:val="39"/>
    <w:rPr>
      <w:rFonts w:ascii="XO Thames" w:hAnsi="XO Thames"/>
      <w:b/>
      <w:sz w:val="28"/>
    </w:rPr>
  </w:style>
  <w:style w:type="character" w:customStyle="1" w:styleId="1f">
    <w:name w:val="Оглавление 1 Знак"/>
    <w:link w:val="1e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27">
    <w:name w:val="Название объекта2"/>
    <w:basedOn w:val="a"/>
    <w:link w:val="28"/>
    <w:pPr>
      <w:widowControl/>
      <w:spacing w:before="120" w:after="120"/>
    </w:pPr>
    <w:rPr>
      <w:rFonts w:ascii="PT Astra Serif" w:hAnsi="PT Astra Serif"/>
      <w:i/>
      <w:sz w:val="24"/>
    </w:rPr>
  </w:style>
  <w:style w:type="character" w:customStyle="1" w:styleId="28">
    <w:name w:val="Название объекта2"/>
    <w:basedOn w:val="1"/>
    <w:link w:val="27"/>
    <w:rPr>
      <w:rFonts w:ascii="PT Astra Serif" w:hAnsi="PT Astra Serif"/>
      <w:i/>
      <w:sz w:val="24"/>
    </w:rPr>
  </w:style>
  <w:style w:type="paragraph" w:customStyle="1" w:styleId="13">
    <w:name w:val="Основной шрифт абзаца1"/>
    <w:link w:val="14"/>
  </w:style>
  <w:style w:type="character" w:customStyle="1" w:styleId="14">
    <w:name w:val="Основной шрифт абзаца1"/>
    <w:link w:val="13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WW8Num1z5">
    <w:name w:val="WW8Num1z5"/>
    <w:link w:val="WW8Num1z50"/>
  </w:style>
  <w:style w:type="character" w:customStyle="1" w:styleId="WW8Num1z50">
    <w:name w:val="WW8Num1z5"/>
    <w:link w:val="WW8Num1z5"/>
  </w:style>
  <w:style w:type="paragraph" w:customStyle="1" w:styleId="1f0">
    <w:name w:val="Название объекта1"/>
    <w:basedOn w:val="a"/>
    <w:link w:val="1f1"/>
    <w:pPr>
      <w:widowControl/>
      <w:spacing w:before="120" w:after="120"/>
    </w:pPr>
    <w:rPr>
      <w:rFonts w:ascii="PT Astra Serif" w:hAnsi="PT Astra Serif"/>
      <w:i/>
      <w:sz w:val="24"/>
    </w:rPr>
  </w:style>
  <w:style w:type="character" w:customStyle="1" w:styleId="1f1">
    <w:name w:val="Название объекта1"/>
    <w:basedOn w:val="1"/>
    <w:link w:val="1f0"/>
    <w:rPr>
      <w:rFonts w:ascii="PT Astra Serif" w:hAnsi="PT Astra Serif"/>
      <w:i/>
      <w:sz w:val="24"/>
    </w:rPr>
  </w:style>
  <w:style w:type="paragraph" w:customStyle="1" w:styleId="37">
    <w:name w:val="Указатель3"/>
    <w:basedOn w:val="a"/>
    <w:link w:val="38"/>
    <w:rPr>
      <w:rFonts w:ascii="PT Astra Serif" w:hAnsi="PT Astra Serif"/>
    </w:rPr>
  </w:style>
  <w:style w:type="character" w:customStyle="1" w:styleId="38">
    <w:name w:val="Указатель3"/>
    <w:basedOn w:val="1"/>
    <w:link w:val="37"/>
    <w:rPr>
      <w:rFonts w:ascii="PT Astra Serif" w:hAnsi="PT Astra Serif"/>
    </w:rPr>
  </w:style>
  <w:style w:type="paragraph" w:customStyle="1" w:styleId="29">
    <w:name w:val="Основной шрифт абзаца2"/>
    <w:link w:val="2a"/>
  </w:style>
  <w:style w:type="character" w:customStyle="1" w:styleId="2a">
    <w:name w:val="Основной шрифт абзаца2"/>
    <w:link w:val="29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53">
    <w:name w:val="Указатель5"/>
    <w:basedOn w:val="a"/>
    <w:link w:val="54"/>
    <w:rPr>
      <w:rFonts w:ascii="PT Astra Serif" w:hAnsi="PT Astra Serif"/>
    </w:rPr>
  </w:style>
  <w:style w:type="character" w:customStyle="1" w:styleId="54">
    <w:name w:val="Указатель5"/>
    <w:basedOn w:val="1"/>
    <w:link w:val="53"/>
    <w:rPr>
      <w:rFonts w:ascii="PT Astra Serif" w:hAnsi="PT Astra Serif"/>
    </w:rPr>
  </w:style>
  <w:style w:type="paragraph" w:customStyle="1" w:styleId="2b">
    <w:name w:val="Заголовок2"/>
    <w:basedOn w:val="a"/>
    <w:next w:val="a0"/>
    <w:link w:val="2c"/>
    <w:pPr>
      <w:keepNext/>
      <w:widowControl/>
      <w:spacing w:before="240" w:after="120"/>
    </w:pPr>
    <w:rPr>
      <w:rFonts w:ascii="PT Astra Serif" w:hAnsi="PT Astra Serif"/>
      <w:sz w:val="28"/>
    </w:rPr>
  </w:style>
  <w:style w:type="character" w:customStyle="1" w:styleId="2c">
    <w:name w:val="Заголовок2"/>
    <w:basedOn w:val="1"/>
    <w:link w:val="2b"/>
    <w:rPr>
      <w:rFonts w:ascii="PT Astra Serif" w:hAnsi="PT Astra Serif"/>
      <w:sz w:val="28"/>
    </w:rPr>
  </w:style>
  <w:style w:type="paragraph" w:customStyle="1" w:styleId="WW8Num1z6">
    <w:name w:val="WW8Num1z6"/>
    <w:link w:val="WW8Num1z60"/>
  </w:style>
  <w:style w:type="character" w:customStyle="1" w:styleId="WW8Num1z60">
    <w:name w:val="WW8Num1z6"/>
    <w:link w:val="WW8Num1z6"/>
  </w:style>
  <w:style w:type="paragraph" w:styleId="af8">
    <w:name w:val="header"/>
    <w:basedOn w:val="a"/>
    <w:link w:val="1f2"/>
    <w:pPr>
      <w:widowControl/>
      <w:tabs>
        <w:tab w:val="center" w:pos="4677"/>
        <w:tab w:val="right" w:pos="9355"/>
      </w:tabs>
    </w:pPr>
  </w:style>
  <w:style w:type="character" w:customStyle="1" w:styleId="1f2">
    <w:name w:val="Верхний колонтитул Знак1"/>
    <w:basedOn w:val="1"/>
    <w:link w:val="af8"/>
  </w:style>
  <w:style w:type="paragraph" w:customStyle="1" w:styleId="WW8Num1z0">
    <w:name w:val="WW8Num1z0"/>
    <w:link w:val="WW8Num1z00"/>
  </w:style>
  <w:style w:type="character" w:customStyle="1" w:styleId="WW8Num1z00">
    <w:name w:val="WW8Num1z0"/>
    <w:link w:val="WW8Num1z0"/>
  </w:style>
  <w:style w:type="paragraph" w:customStyle="1" w:styleId="WW8Num1z8">
    <w:name w:val="WW8Num1z8"/>
    <w:link w:val="WW8Num1z80"/>
  </w:style>
  <w:style w:type="character" w:customStyle="1" w:styleId="WW8Num1z80">
    <w:name w:val="WW8Num1z8"/>
    <w:link w:val="WW8Num1z8"/>
  </w:style>
  <w:style w:type="paragraph" w:styleId="55">
    <w:name w:val="toc 5"/>
    <w:next w:val="a"/>
    <w:link w:val="56"/>
    <w:uiPriority w:val="39"/>
    <w:pPr>
      <w:ind w:left="800"/>
    </w:pPr>
    <w:rPr>
      <w:rFonts w:ascii="XO Thames" w:hAnsi="XO Thames"/>
      <w:sz w:val="28"/>
    </w:rPr>
  </w:style>
  <w:style w:type="character" w:customStyle="1" w:styleId="56">
    <w:name w:val="Оглавление 5 Знак"/>
    <w:link w:val="55"/>
    <w:rPr>
      <w:rFonts w:ascii="XO Thames" w:hAnsi="XO Thames"/>
      <w:sz w:val="28"/>
    </w:rPr>
  </w:style>
  <w:style w:type="paragraph" w:styleId="af9">
    <w:name w:val="List"/>
    <w:basedOn w:val="a0"/>
    <w:link w:val="afa"/>
    <w:rPr>
      <w:rFonts w:ascii="PT Astra Serif" w:hAnsi="PT Astra Serif"/>
    </w:rPr>
  </w:style>
  <w:style w:type="character" w:customStyle="1" w:styleId="afa">
    <w:name w:val="Список Знак"/>
    <w:basedOn w:val="af2"/>
    <w:link w:val="af9"/>
    <w:rPr>
      <w:rFonts w:ascii="PT Astra Serif" w:hAnsi="PT Astra Serif"/>
    </w:rPr>
  </w:style>
  <w:style w:type="paragraph" w:customStyle="1" w:styleId="2d">
    <w:name w:val="Указатель2"/>
    <w:basedOn w:val="a"/>
    <w:link w:val="2e"/>
    <w:rPr>
      <w:rFonts w:ascii="PT Astra Serif" w:hAnsi="PT Astra Serif"/>
    </w:rPr>
  </w:style>
  <w:style w:type="character" w:customStyle="1" w:styleId="2e">
    <w:name w:val="Указатель2"/>
    <w:basedOn w:val="1"/>
    <w:link w:val="2d"/>
    <w:rPr>
      <w:rFonts w:ascii="PT Astra Serif" w:hAnsi="PT Astra Serif"/>
    </w:rPr>
  </w:style>
  <w:style w:type="paragraph" w:customStyle="1" w:styleId="1f3">
    <w:name w:val="Выделение1"/>
    <w:link w:val="afb"/>
    <w:rPr>
      <w:i/>
    </w:rPr>
  </w:style>
  <w:style w:type="character" w:styleId="afb">
    <w:name w:val="Emphasis"/>
    <w:link w:val="1f3"/>
    <w:rPr>
      <w:i/>
    </w:rPr>
  </w:style>
  <w:style w:type="paragraph" w:styleId="afc">
    <w:name w:val="Subtitle"/>
    <w:next w:val="a"/>
    <w:link w:val="af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d">
    <w:name w:val="Подзаголовок Знак"/>
    <w:link w:val="afc"/>
    <w:rPr>
      <w:rFonts w:ascii="XO Thames" w:hAnsi="XO Thames"/>
      <w:i/>
      <w:sz w:val="24"/>
    </w:rPr>
  </w:style>
  <w:style w:type="paragraph" w:customStyle="1" w:styleId="afe">
    <w:name w:val="Верхний и нижний колонтитулы"/>
    <w:basedOn w:val="a"/>
    <w:link w:val="aff"/>
    <w:pPr>
      <w:widowControl/>
      <w:tabs>
        <w:tab w:val="center" w:pos="4819"/>
        <w:tab w:val="right" w:pos="9638"/>
      </w:tabs>
    </w:pPr>
  </w:style>
  <w:style w:type="character" w:customStyle="1" w:styleId="aff">
    <w:name w:val="Верхний и нижний колонтитулы"/>
    <w:basedOn w:val="1"/>
    <w:link w:val="afe"/>
  </w:style>
  <w:style w:type="paragraph" w:customStyle="1" w:styleId="39">
    <w:name w:val="Основной шрифт абзаца3"/>
    <w:link w:val="3a"/>
  </w:style>
  <w:style w:type="character" w:customStyle="1" w:styleId="3a">
    <w:name w:val="Основной шрифт абзаца3"/>
    <w:link w:val="39"/>
  </w:style>
  <w:style w:type="paragraph" w:customStyle="1" w:styleId="aff0">
    <w:name w:val="Нижний колонтитул Знак"/>
    <w:basedOn w:val="13"/>
    <w:link w:val="aff1"/>
  </w:style>
  <w:style w:type="character" w:customStyle="1" w:styleId="aff1">
    <w:name w:val="Нижний колонтитул Знак"/>
    <w:basedOn w:val="14"/>
    <w:link w:val="aff0"/>
  </w:style>
  <w:style w:type="paragraph" w:styleId="aff2">
    <w:name w:val="Title"/>
    <w:next w:val="a"/>
    <w:link w:val="af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3">
    <w:name w:val="Название Знак"/>
    <w:link w:val="aff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1">
    <w:name w:val="Заголовок 2 Знак1"/>
    <w:basedOn w:val="1"/>
    <w:link w:val="2"/>
    <w:rPr>
      <w:sz w:val="24"/>
    </w:rPr>
  </w:style>
  <w:style w:type="paragraph" w:customStyle="1" w:styleId="WW8Num2z0">
    <w:name w:val="WW8Num2z0"/>
    <w:link w:val="WW8Num2z00"/>
    <w:rPr>
      <w:sz w:val="28"/>
    </w:rPr>
  </w:style>
  <w:style w:type="character" w:customStyle="1" w:styleId="WW8Num2z00">
    <w:name w:val="WW8Num2z0"/>
    <w:link w:val="WW8Num2z0"/>
    <w:rPr>
      <w:rFonts w:ascii="Times New Roman" w:hAnsi="Times New Roman"/>
      <w:b w:val="0"/>
      <w:sz w:val="28"/>
    </w:rPr>
  </w:style>
  <w:style w:type="paragraph" w:customStyle="1" w:styleId="aff4">
    <w:name w:val="Цветовое выделение"/>
    <w:link w:val="aff5"/>
    <w:rPr>
      <w:b/>
      <w:color w:val="26282F"/>
    </w:rPr>
  </w:style>
  <w:style w:type="character" w:customStyle="1" w:styleId="aff5">
    <w:name w:val="Цветовое выделение"/>
    <w:link w:val="aff4"/>
    <w:rPr>
      <w:b/>
      <w:color w:val="26282F"/>
    </w:rPr>
  </w:style>
  <w:style w:type="table" w:customStyle="1" w:styleId="1f4">
    <w:name w:val="Сетка таблицы1"/>
    <w:basedOn w:val="a2"/>
    <w:rPr>
      <w:rFonts w:ascii="Calibri" w:hAnsi="Calibri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5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50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1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801682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97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399679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72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374560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25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61221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782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170712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40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80101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9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48685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140461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266968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14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582594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69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150544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54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379628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12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219227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71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60391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55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164357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20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669134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46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237415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7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85275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33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116605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81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330655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22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893188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17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643337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96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084820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88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0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383855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4654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54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382538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67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222099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68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802232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139564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7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574747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40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231181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91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391573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69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308723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46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816488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11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969207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10202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36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41811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2454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42853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9085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15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91145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53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043728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20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6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1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94010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9116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7955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9929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8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268415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51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23731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547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2491</TotalTime>
  <Pages>6</Pages>
  <Words>1763</Words>
  <Characters>10050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Макарова Алена Осиповна</dc:creator>
  <cp:lastModifiedBy>Макарова Алена Осиповна</cp:lastModifiedBy>
  <cp:revision>14</cp:revision>
  <cp:lastPrinted>2026-10-19T00:26:00Z</cp:lastPrinted>
  <dcterms:created xsi:type="dcterms:W3CDTF">2026-10-12T06:09:00Z</dcterms:created>
  <dcterms:modified xsi:type="dcterms:W3CDTF">2026-10-22T06:03:00Z</dcterms:modified>
</cp:coreProperties>
</file>