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79" w:rsidRPr="001F20FC" w:rsidRDefault="00147D79" w:rsidP="0014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0FC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spellStart"/>
      <w:r w:rsidRPr="001F20FC">
        <w:rPr>
          <w:rFonts w:ascii="Times New Roman" w:hAnsi="Times New Roman" w:cs="Times New Roman"/>
          <w:b/>
          <w:sz w:val="28"/>
          <w:szCs w:val="28"/>
        </w:rPr>
        <w:t>самозанятого</w:t>
      </w:r>
      <w:proofErr w:type="spellEnd"/>
    </w:p>
    <w:p w:rsidR="00147D79" w:rsidRDefault="00147D79" w:rsidP="00147D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47D79" w:rsidRPr="00147D79" w:rsidRDefault="00147D79" w:rsidP="00147D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С января 2026 года физические лица, применяющие специальный налоговый режим «Налог на профессиональный доход», вправе </w:t>
      </w:r>
      <w:r w:rsidRPr="00147D79">
        <w:rPr>
          <w:rFonts w:ascii="Times New Roman" w:hAnsi="Times New Roman" w:cs="Times New Roman"/>
          <w:b/>
          <w:sz w:val="28"/>
          <w:szCs w:val="28"/>
        </w:rPr>
        <w:t>добровольно вступить в правоотношения по обязательному социальному страхованию на случай временной нетрудоспособности</w:t>
      </w:r>
      <w:r w:rsidRPr="00147D79">
        <w:rPr>
          <w:rFonts w:ascii="Times New Roman" w:hAnsi="Times New Roman" w:cs="Times New Roman"/>
          <w:sz w:val="28"/>
          <w:szCs w:val="28"/>
        </w:rPr>
        <w:t xml:space="preserve"> путем подачи заявления в территориальный орган страховщика независимо от места их жительства. Регистрация физических лиц в качестве застрахованных лиц осуществляется в территориальных органах страховщика по месту их жительства.</w:t>
      </w:r>
    </w:p>
    <w:p w:rsidR="00147D79" w:rsidRPr="00147D79" w:rsidRDefault="00147D79" w:rsidP="00147D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Заявление о добровольном вступлении в правоотношения по обязательному социальному страхованию на случай временной нетрудоспособности может быть подано как в письменной форме на бумажном носителе, так и в форме электронного документа, в том числе с использованием привычных для самозанятых граждан сервисов - мобильного приложения «Мой налог» или Единого портала государственных и муниципальных услуг.</w:t>
      </w:r>
    </w:p>
    <w:p w:rsidR="00147D79" w:rsidRPr="00147D79" w:rsidRDefault="00147D79" w:rsidP="00147D7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При вступлении в правоотношения с Фондом за застрахованным лицом закрепляется право выбора размера страховой суммы. При этом страховые суммы, позволяющие формировать права застрахованных лиц на получение страхового обеспечения в размерах не ниже минимальных гарантий, устанавливаются в размерах: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79">
        <w:rPr>
          <w:rFonts w:ascii="Times New Roman" w:hAnsi="Times New Roman" w:cs="Times New Roman"/>
          <w:b/>
          <w:sz w:val="28"/>
          <w:szCs w:val="28"/>
        </w:rPr>
        <w:t>35 000 рублей</w:t>
      </w:r>
      <w:r w:rsidRPr="00147D79">
        <w:rPr>
          <w:rFonts w:ascii="Times New Roman" w:hAnsi="Times New Roman" w:cs="Times New Roman"/>
          <w:sz w:val="28"/>
          <w:szCs w:val="28"/>
        </w:rPr>
        <w:t xml:space="preserve"> - размер ежемесячного платежа </w:t>
      </w:r>
      <w:r w:rsidRPr="00147D79">
        <w:rPr>
          <w:rFonts w:ascii="Times New Roman" w:hAnsi="Times New Roman" w:cs="Times New Roman"/>
          <w:b/>
          <w:sz w:val="28"/>
          <w:szCs w:val="28"/>
        </w:rPr>
        <w:t>1 344 рубля;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b/>
          <w:sz w:val="28"/>
          <w:szCs w:val="28"/>
        </w:rPr>
        <w:t>50 000 рублей</w:t>
      </w:r>
      <w:r w:rsidRPr="00147D79">
        <w:rPr>
          <w:rFonts w:ascii="Times New Roman" w:hAnsi="Times New Roman" w:cs="Times New Roman"/>
          <w:sz w:val="28"/>
          <w:szCs w:val="28"/>
        </w:rPr>
        <w:t xml:space="preserve"> - размер ежемесячного платежа </w:t>
      </w:r>
      <w:r w:rsidRPr="00147D79">
        <w:rPr>
          <w:rFonts w:ascii="Times New Roman" w:hAnsi="Times New Roman" w:cs="Times New Roman"/>
          <w:b/>
          <w:sz w:val="28"/>
          <w:szCs w:val="28"/>
        </w:rPr>
        <w:t>1 920 рублей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Предусмотрен отложенный характер возникновения права на получение страхового обеспечения. По истечении 6 месяцев непрерывной уплаты страховых взносов застрахованное лицо приобретает право на получение пособия по временной нетрудоспособности в размере 70 процентов страховой суммы, а по истечении 12 месяцев - в размере 100 процентов.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Основаниями для прекращения правоотношений являются:</w:t>
      </w:r>
    </w:p>
    <w:p w:rsidR="00147D79" w:rsidRPr="00147D79" w:rsidRDefault="00147D79" w:rsidP="00147D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заявления о прекращении добровольных правоотношений</w:t>
      </w:r>
    </w:p>
    <w:p w:rsidR="00147D79" w:rsidRPr="00147D79" w:rsidRDefault="00147D79" w:rsidP="00147D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неуплата/неполная уплата страховых взносов</w:t>
      </w:r>
    </w:p>
    <w:p w:rsidR="00147D79" w:rsidRPr="00147D79" w:rsidRDefault="00147D79" w:rsidP="00147D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lastRenderedPageBreak/>
        <w:t>прекращение застрахованным лицом применения специального налогового режима «Налог на профессиональный доход»</w:t>
      </w:r>
    </w:p>
    <w:p w:rsidR="00147D79" w:rsidRPr="00147D79" w:rsidRDefault="00147D79" w:rsidP="00147D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смерть застрахованного лица</w:t>
      </w:r>
    </w:p>
    <w:p w:rsidR="00BE3ED9" w:rsidRDefault="00BE3ED9" w:rsidP="00BE3E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D79" w:rsidRPr="00BE3ED9" w:rsidRDefault="00147D79" w:rsidP="00BE3E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ED9">
        <w:rPr>
          <w:rFonts w:ascii="Times New Roman" w:hAnsi="Times New Roman" w:cs="Times New Roman"/>
          <w:b/>
          <w:sz w:val="28"/>
          <w:szCs w:val="28"/>
        </w:rPr>
        <w:t>Реквизиты для перечисления страховых взносов: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7D79">
        <w:rPr>
          <w:rFonts w:ascii="Times New Roman" w:hAnsi="Times New Roman" w:cs="Times New Roman"/>
          <w:sz w:val="28"/>
          <w:szCs w:val="28"/>
        </w:rPr>
        <w:t>Наименование получателя: УФК по Республике Саха (Якутия) (ОСФР по Республике Саха (Якутия), л/с 04164Ф16010)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ИНН получателя: 1435004700  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КПП получателя: 143501001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БИК банка получателя средств (БИК ТОФК</w:t>
      </w:r>
      <w:proofErr w:type="gramStart"/>
      <w:r w:rsidRPr="00147D79">
        <w:rPr>
          <w:rFonts w:ascii="Times New Roman" w:hAnsi="Times New Roman" w:cs="Times New Roman"/>
          <w:sz w:val="28"/>
          <w:szCs w:val="28"/>
        </w:rPr>
        <w:t>):  019805001</w:t>
      </w:r>
      <w:proofErr w:type="gramEnd"/>
      <w:r w:rsidRPr="00147D79">
        <w:rPr>
          <w:rFonts w:ascii="Times New Roman" w:hAnsi="Times New Roman" w:cs="Times New Roman"/>
          <w:sz w:val="28"/>
          <w:szCs w:val="28"/>
        </w:rPr>
        <w:t>;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Наименование банка получателя средств: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ОКЦ № 6 Дальневосточного ГУ Банка России // УФК по Республике Саха (Якутия) г. Якутск;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Номер счета банка получателя средств (номер банковского счета, входящего в состав единого казначейского счета (ЕКС) (</w:t>
      </w:r>
      <w:proofErr w:type="spellStart"/>
      <w:r w:rsidRPr="00147D79">
        <w:rPr>
          <w:rFonts w:ascii="Times New Roman" w:hAnsi="Times New Roman" w:cs="Times New Roman"/>
          <w:sz w:val="28"/>
          <w:szCs w:val="28"/>
        </w:rPr>
        <w:t>Кор.счет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>)): 40102810345370000085;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Номер счета получателя (</w:t>
      </w:r>
      <w:proofErr w:type="spellStart"/>
      <w:r w:rsidRPr="00147D79">
        <w:rPr>
          <w:rFonts w:ascii="Times New Roman" w:hAnsi="Times New Roman" w:cs="Times New Roman"/>
          <w:sz w:val="28"/>
          <w:szCs w:val="28"/>
        </w:rPr>
        <w:t>Расч.счет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>): 03100643000000011600.</w:t>
      </w:r>
    </w:p>
    <w:p w:rsidR="00147D79" w:rsidRPr="001F20FC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0FC">
        <w:rPr>
          <w:rFonts w:ascii="Times New Roman" w:hAnsi="Times New Roman" w:cs="Times New Roman"/>
          <w:b/>
          <w:sz w:val="28"/>
          <w:szCs w:val="28"/>
        </w:rPr>
        <w:t>Код бюджетной классификации:</w:t>
      </w:r>
    </w:p>
    <w:p w:rsidR="00147D79" w:rsidRPr="00147D79" w:rsidRDefault="00147D79" w:rsidP="00147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 797 1 02 06000 06 1020 160 – Страховые взносы на обязательное социальное страхование на случай временной, уплачиваемые лицами, применяющими специальный налоговый режим «Налог на профессиональный доход», добровольно вступившими в правоотношения по ОСС.</w:t>
      </w:r>
    </w:p>
    <w:p w:rsidR="00BE509D" w:rsidRPr="00147D79" w:rsidRDefault="00147D79" w:rsidP="001F20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D79">
        <w:rPr>
          <w:rFonts w:ascii="Times New Roman" w:hAnsi="Times New Roman" w:cs="Times New Roman"/>
          <w:sz w:val="28"/>
          <w:szCs w:val="28"/>
        </w:rPr>
        <w:t>Для  получения</w:t>
      </w:r>
      <w:proofErr w:type="gramEnd"/>
      <w:r w:rsidRPr="00147D79">
        <w:rPr>
          <w:rFonts w:ascii="Times New Roman" w:hAnsi="Times New Roman" w:cs="Times New Roman"/>
          <w:sz w:val="28"/>
          <w:szCs w:val="28"/>
        </w:rPr>
        <w:t xml:space="preserve"> консультаций по вопросам постановки на учёт  и  о праве  получения  пособий  по обязательному социальному страхованию на случай временной нетрудоспособности </w:t>
      </w:r>
      <w:proofErr w:type="spellStart"/>
      <w:r w:rsidRPr="00147D79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>,  каждую последнюю субботу  месяца   приглашаем физических лиц (самозанятых)  в Клиентскую  службу  г. Якутска  по адресу  г. Якутск, ул. Орджоникидзе, 23  с 10:00-13:00</w:t>
      </w:r>
    </w:p>
    <w:sectPr w:rsidR="00BE509D" w:rsidRPr="00147D79" w:rsidSect="00147D7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3FFB"/>
    <w:multiLevelType w:val="hybridMultilevel"/>
    <w:tmpl w:val="A00C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79"/>
    <w:rsid w:val="00147D79"/>
    <w:rsid w:val="001F20FC"/>
    <w:rsid w:val="00763742"/>
    <w:rsid w:val="00BE3ED9"/>
    <w:rsid w:val="00B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0906"/>
  <w15:chartTrackingRefBased/>
  <w15:docId w15:val="{46B4A405-22FA-4D6C-9145-2AA33084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Мария Анатольевна</dc:creator>
  <cp:keywords/>
  <dc:description/>
  <cp:lastModifiedBy>Григорьева Мария Анатольевна</cp:lastModifiedBy>
  <cp:revision>3</cp:revision>
  <dcterms:created xsi:type="dcterms:W3CDTF">2026-06-16T07:28:00Z</dcterms:created>
  <dcterms:modified xsi:type="dcterms:W3CDTF">2026-06-24T02:35:00Z</dcterms:modified>
</cp:coreProperties>
</file>