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9D" w:rsidRDefault="009208C4">
      <w:pPr>
        <w:pStyle w:val="10"/>
        <w:spacing w:before="0" w:after="0"/>
        <w:jc w:val="right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</w:rPr>
        <w:t>Проект</w:t>
      </w:r>
    </w:p>
    <w:p w:rsidR="0041169D" w:rsidRDefault="0041169D">
      <w:pPr>
        <w:pStyle w:val="10"/>
        <w:spacing w:before="0" w:after="0" w:line="360" w:lineRule="exact"/>
        <w:rPr>
          <w:rFonts w:ascii="PT Astra Serif" w:hAnsi="PT Astra Serif"/>
          <w:b w:val="0"/>
          <w:color w:val="000000"/>
          <w:sz w:val="28"/>
        </w:rPr>
      </w:pPr>
    </w:p>
    <w:p w:rsidR="0041169D" w:rsidRDefault="0041169D">
      <w:pPr>
        <w:pStyle w:val="10"/>
        <w:spacing w:before="0" w:after="0" w:line="360" w:lineRule="atLeast"/>
        <w:rPr>
          <w:rFonts w:ascii="PT Astra Serif" w:hAnsi="PT Astra Serif"/>
          <w:color w:val="000000"/>
          <w:sz w:val="28"/>
        </w:rPr>
      </w:pPr>
    </w:p>
    <w:p w:rsidR="0041169D" w:rsidRDefault="0041169D">
      <w:pPr>
        <w:pStyle w:val="10"/>
        <w:spacing w:before="0" w:after="0" w:line="360" w:lineRule="atLeast"/>
        <w:rPr>
          <w:rFonts w:ascii="PT Astra Serif" w:hAnsi="PT Astra Serif"/>
          <w:color w:val="000000"/>
          <w:sz w:val="28"/>
        </w:rPr>
      </w:pPr>
    </w:p>
    <w:p w:rsidR="0041169D" w:rsidRDefault="009208C4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ПОСТАНОВЛЕНИЕ</w:t>
      </w:r>
    </w:p>
    <w:p w:rsidR="0041169D" w:rsidRDefault="0041169D">
      <w:pPr>
        <w:widowControl/>
        <w:spacing w:line="360" w:lineRule="exact"/>
        <w:ind w:firstLine="567"/>
        <w:rPr>
          <w:rFonts w:ascii="PT Astra Serif" w:hAnsi="PT Astra Serif"/>
          <w:sz w:val="28"/>
        </w:rPr>
      </w:pPr>
    </w:p>
    <w:p w:rsidR="0041169D" w:rsidRDefault="009208C4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ПРАВИТЕЛЬСТВА РЕСПУБЛИКИ САХА (ЯКУТИЯ)</w:t>
      </w:r>
    </w:p>
    <w:p w:rsidR="0041169D" w:rsidRDefault="0041169D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</w:p>
    <w:p w:rsidR="0041169D" w:rsidRDefault="0041169D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</w:p>
    <w:p w:rsidR="0041169D" w:rsidRDefault="009208C4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внесении изменений в отдельные нормативные правовые акты Правительства Республики Саха (Якутия)</w:t>
      </w:r>
    </w:p>
    <w:p w:rsidR="0041169D" w:rsidRDefault="0041169D">
      <w:pPr>
        <w:widowControl/>
        <w:spacing w:line="360" w:lineRule="exact"/>
        <w:ind w:firstLine="567"/>
        <w:rPr>
          <w:rFonts w:ascii="PT Astra Serif" w:hAnsi="PT Astra Serif"/>
          <w:sz w:val="28"/>
        </w:rPr>
      </w:pPr>
    </w:p>
    <w:p w:rsidR="0041169D" w:rsidRPr="000A2B5B" w:rsidRDefault="009208C4" w:rsidP="005F2637">
      <w:pPr>
        <w:widowControl/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0A2B5B">
        <w:rPr>
          <w:rFonts w:ascii="Times New Roman" w:hAnsi="Times New Roman"/>
          <w:sz w:val="28"/>
          <w:szCs w:val="28"/>
        </w:rPr>
        <w:t xml:space="preserve">В целях приведения в соответствие с федеральным законодательством Правительство Республики Саха (Якутия) п о с </w:t>
      </w:r>
      <w:proofErr w:type="gramStart"/>
      <w:r w:rsidRPr="000A2B5B">
        <w:rPr>
          <w:rFonts w:ascii="Times New Roman" w:hAnsi="Times New Roman"/>
          <w:sz w:val="28"/>
          <w:szCs w:val="28"/>
        </w:rPr>
        <w:t>т</w:t>
      </w:r>
      <w:proofErr w:type="gramEnd"/>
      <w:r w:rsidRPr="000A2B5B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D11823" w:rsidRDefault="009208C4" w:rsidP="00D11823">
      <w:pPr>
        <w:pStyle w:val="a8"/>
        <w:numPr>
          <w:ilvl w:val="0"/>
          <w:numId w:val="1"/>
        </w:numPr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0A2B5B">
        <w:rPr>
          <w:rFonts w:ascii="Times New Roman" w:hAnsi="Times New Roman"/>
          <w:sz w:val="28"/>
          <w:szCs w:val="28"/>
        </w:rPr>
        <w:t>Внести в Положение об Управлении государственного строительного и жилищного надзора Республики Саха (Якутия), утвержденное постановлением Правительства Республики Саха (Якутия) от 23.05.2022 № 303, следующие изменения:</w:t>
      </w:r>
    </w:p>
    <w:p w:rsidR="00C561D0" w:rsidRPr="00D11823" w:rsidRDefault="00D11823" w:rsidP="00D11823">
      <w:pPr>
        <w:pStyle w:val="a8"/>
        <w:tabs>
          <w:tab w:val="left" w:pos="993"/>
          <w:tab w:val="left" w:pos="1276"/>
        </w:tabs>
        <w:spacing w:line="360" w:lineRule="exact"/>
        <w:ind w:left="567"/>
        <w:rPr>
          <w:rFonts w:ascii="Times New Roman" w:hAnsi="Times New Roman"/>
          <w:sz w:val="28"/>
          <w:szCs w:val="28"/>
        </w:rPr>
      </w:pPr>
      <w:r w:rsidRPr="00D11823">
        <w:rPr>
          <w:rFonts w:ascii="Times New Roman" w:hAnsi="Times New Roman"/>
          <w:sz w:val="28"/>
          <w:szCs w:val="28"/>
        </w:rPr>
        <w:t>в</w:t>
      </w:r>
      <w:r w:rsidR="0049032F" w:rsidRPr="00D11823">
        <w:rPr>
          <w:rFonts w:ascii="Times New Roman" w:hAnsi="Times New Roman"/>
          <w:sz w:val="28"/>
          <w:szCs w:val="28"/>
        </w:rPr>
        <w:t xml:space="preserve"> </w:t>
      </w:r>
      <w:r w:rsidR="00C561D0" w:rsidRPr="00D11823">
        <w:rPr>
          <w:rFonts w:ascii="Times New Roman" w:hAnsi="Times New Roman"/>
          <w:sz w:val="28"/>
          <w:szCs w:val="28"/>
        </w:rPr>
        <w:t>пункте 3.1:</w:t>
      </w:r>
    </w:p>
    <w:p w:rsidR="0049032F" w:rsidRPr="00C561D0" w:rsidRDefault="00315CD3" w:rsidP="00C561D0">
      <w:pPr>
        <w:tabs>
          <w:tab w:val="left" w:pos="993"/>
          <w:tab w:val="left" w:pos="1276"/>
        </w:tabs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11823">
        <w:rPr>
          <w:rFonts w:ascii="Times New Roman" w:hAnsi="Times New Roman"/>
          <w:sz w:val="28"/>
          <w:szCs w:val="28"/>
        </w:rPr>
        <w:t xml:space="preserve">в </w:t>
      </w:r>
      <w:r w:rsidR="00BB5606" w:rsidRPr="00C561D0">
        <w:rPr>
          <w:rFonts w:ascii="Times New Roman" w:hAnsi="Times New Roman"/>
          <w:sz w:val="28"/>
          <w:szCs w:val="28"/>
        </w:rPr>
        <w:t xml:space="preserve">подпункте «б» подпункта 2 </w:t>
      </w:r>
      <w:r w:rsidR="0049032F" w:rsidRPr="00C561D0">
        <w:rPr>
          <w:rFonts w:ascii="Times New Roman" w:hAnsi="Times New Roman"/>
          <w:sz w:val="28"/>
          <w:szCs w:val="28"/>
        </w:rPr>
        <w:t>слова «</w:t>
      </w:r>
      <w:r w:rsidR="005E4596" w:rsidRPr="00C561D0">
        <w:rPr>
          <w:rFonts w:ascii="Times New Roman" w:hAnsi="Times New Roman"/>
          <w:sz w:val="28"/>
          <w:szCs w:val="28"/>
        </w:rPr>
        <w:t>от 6 октября 2003 г. N 131-ФЗ «Об общих принципах организации местного самоуправления в Российской Федерации»</w:t>
      </w:r>
      <w:r w:rsidR="0049032F" w:rsidRPr="00C561D0">
        <w:rPr>
          <w:rFonts w:ascii="Times New Roman" w:hAnsi="Times New Roman"/>
          <w:sz w:val="28"/>
          <w:szCs w:val="28"/>
        </w:rPr>
        <w:t>» заменить словами «</w:t>
      </w:r>
      <w:r w:rsidR="005E4596" w:rsidRPr="00C561D0">
        <w:rPr>
          <w:rFonts w:ascii="Times New Roman" w:hAnsi="Times New Roman"/>
          <w:sz w:val="28"/>
          <w:szCs w:val="28"/>
        </w:rPr>
        <w:t xml:space="preserve">от </w:t>
      </w:r>
      <w:r w:rsidR="005E4596" w:rsidRPr="00C561D0">
        <w:rPr>
          <w:rFonts w:ascii="Times New Roman" w:hAnsi="Times New Roman"/>
          <w:color w:val="auto"/>
          <w:sz w:val="28"/>
          <w:szCs w:val="28"/>
        </w:rPr>
        <w:t>20 марта 2025 N 33-ФЗ «Об общих принципах организации местного самоуправления в единой системе публичной власти»</w:t>
      </w:r>
      <w:r w:rsidR="00C561D0">
        <w:rPr>
          <w:rFonts w:ascii="Times New Roman" w:hAnsi="Times New Roman"/>
          <w:sz w:val="28"/>
          <w:szCs w:val="28"/>
        </w:rPr>
        <w:t>»;</w:t>
      </w:r>
    </w:p>
    <w:p w:rsidR="008C2C5E" w:rsidRDefault="00315CD3" w:rsidP="003C3120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E071A" w:rsidRPr="003C3120">
        <w:rPr>
          <w:rFonts w:ascii="Times New Roman" w:hAnsi="Times New Roman"/>
          <w:sz w:val="28"/>
          <w:szCs w:val="28"/>
        </w:rPr>
        <w:t>в подпункте 4 слова «</w:t>
      </w:r>
      <w:r w:rsidR="00AE071A" w:rsidRPr="003C3120">
        <w:rPr>
          <w:rFonts w:ascii="Times New Roman" w:hAnsi="Times New Roman"/>
          <w:color w:val="auto"/>
          <w:sz w:val="28"/>
          <w:szCs w:val="28"/>
        </w:rPr>
        <w:t>от 26 февраля 2015 г. N 11 «</w:t>
      </w:r>
      <w:r w:rsidR="00AE071A" w:rsidRPr="00AE071A">
        <w:rPr>
          <w:rFonts w:ascii="Times New Roman" w:hAnsi="Times New Roman"/>
          <w:color w:val="auto"/>
          <w:sz w:val="28"/>
          <w:szCs w:val="28"/>
        </w:rPr>
        <w:t>Об утверждении Административного регламента Управления государственного строительного и жилищного надзора Республики Саха (Якутия) по предоставлению государственной услуги по лицензированию предпринимательской деятельности по упр</w:t>
      </w:r>
      <w:r w:rsidR="00AE071A" w:rsidRPr="003C3120">
        <w:rPr>
          <w:rFonts w:ascii="Times New Roman" w:hAnsi="Times New Roman"/>
          <w:color w:val="auto"/>
          <w:sz w:val="28"/>
          <w:szCs w:val="28"/>
        </w:rPr>
        <w:t xml:space="preserve">авлению многоквартирными домами»» заменить словами «от 18 января </w:t>
      </w:r>
      <w:r w:rsidR="00AE071A" w:rsidRPr="00AE071A">
        <w:rPr>
          <w:rFonts w:ascii="Times New Roman" w:hAnsi="Times New Roman"/>
          <w:color w:val="auto"/>
          <w:sz w:val="28"/>
          <w:szCs w:val="28"/>
        </w:rPr>
        <w:t>2024 N 11</w:t>
      </w:r>
      <w:r w:rsidR="00AE071A" w:rsidRPr="003C3120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AE071A" w:rsidRPr="00AE071A">
        <w:rPr>
          <w:rFonts w:ascii="Times New Roman" w:hAnsi="Times New Roman"/>
          <w:color w:val="auto"/>
          <w:sz w:val="28"/>
          <w:szCs w:val="28"/>
        </w:rPr>
        <w:t>Об утверждении Административного регламента предоставления Управлением государственного строительного и жилищного надзора Республики Саха (Якутия) государственной услуги по лицензированию предпринимательской деятельности по упр</w:t>
      </w:r>
      <w:r w:rsidR="00AE071A" w:rsidRPr="003C3120">
        <w:rPr>
          <w:rFonts w:ascii="Times New Roman" w:hAnsi="Times New Roman"/>
          <w:color w:val="auto"/>
          <w:sz w:val="28"/>
          <w:szCs w:val="28"/>
        </w:rPr>
        <w:t>авлению многоквартирными домами»»</w:t>
      </w:r>
      <w:r w:rsidR="003C3120" w:rsidRPr="003C3120">
        <w:rPr>
          <w:rFonts w:ascii="Times New Roman" w:hAnsi="Times New Roman"/>
          <w:color w:val="auto"/>
          <w:sz w:val="28"/>
          <w:szCs w:val="28"/>
        </w:rPr>
        <w:t>.</w:t>
      </w:r>
      <w:r w:rsidR="00AE071A" w:rsidRPr="00AE071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9615C" w:rsidRPr="00A16CFD" w:rsidRDefault="009208C4" w:rsidP="00A16CFD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0A2B5B">
        <w:rPr>
          <w:rFonts w:ascii="Times New Roman" w:hAnsi="Times New Roman"/>
          <w:sz w:val="28"/>
          <w:szCs w:val="28"/>
        </w:rPr>
        <w:t>2.</w:t>
      </w:r>
      <w:r w:rsidR="00C279E8">
        <w:rPr>
          <w:rFonts w:ascii="Times New Roman" w:hAnsi="Times New Roman"/>
          <w:sz w:val="28"/>
          <w:szCs w:val="28"/>
        </w:rPr>
        <w:t xml:space="preserve"> </w:t>
      </w:r>
      <w:r w:rsidRPr="000A2B5B">
        <w:rPr>
          <w:rFonts w:ascii="Times New Roman" w:hAnsi="Times New Roman"/>
          <w:sz w:val="28"/>
          <w:szCs w:val="28"/>
        </w:rPr>
        <w:t xml:space="preserve">Внести в Положение о региональном государственном </w:t>
      </w:r>
      <w:r w:rsidR="00A16CFD">
        <w:rPr>
          <w:rFonts w:ascii="Times New Roman" w:hAnsi="Times New Roman"/>
          <w:sz w:val="28"/>
          <w:szCs w:val="28"/>
        </w:rPr>
        <w:t>жилищном</w:t>
      </w:r>
      <w:r w:rsidRPr="000A2B5B">
        <w:rPr>
          <w:rFonts w:ascii="Times New Roman" w:hAnsi="Times New Roman"/>
          <w:sz w:val="28"/>
          <w:szCs w:val="28"/>
        </w:rPr>
        <w:t xml:space="preserve"> надзоре, утвержденное постановлением Правительства Республики Саха (Якут</w:t>
      </w:r>
      <w:r w:rsidR="00A16CFD">
        <w:rPr>
          <w:rFonts w:ascii="Times New Roman" w:hAnsi="Times New Roman"/>
          <w:sz w:val="28"/>
          <w:szCs w:val="28"/>
        </w:rPr>
        <w:t>ия) от 24 сентября 2021 г. № 383</w:t>
      </w:r>
      <w:r w:rsidRPr="000A2B5B">
        <w:rPr>
          <w:rFonts w:ascii="Times New Roman" w:hAnsi="Times New Roman"/>
          <w:sz w:val="28"/>
          <w:szCs w:val="28"/>
        </w:rPr>
        <w:t>, следующие изменения:</w:t>
      </w:r>
    </w:p>
    <w:p w:rsidR="00536753" w:rsidRPr="00536753" w:rsidRDefault="00536753" w:rsidP="0053675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36753">
        <w:rPr>
          <w:rFonts w:ascii="Times New Roman" w:hAnsi="Times New Roman"/>
          <w:sz w:val="28"/>
        </w:rPr>
        <w:t>бзац первый пункта 1.8 изложить в следующей редакции:</w:t>
      </w:r>
    </w:p>
    <w:p w:rsidR="00536753" w:rsidRDefault="00536753" w:rsidP="0053675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536753">
        <w:rPr>
          <w:rFonts w:ascii="Times New Roman" w:hAnsi="Times New Roman"/>
          <w:sz w:val="28"/>
        </w:rPr>
        <w:t xml:space="preserve">«1.8. Государственный контроль (надзор) за соблюдением исполнительными органами государственной власти Республики Саха </w:t>
      </w:r>
      <w:r w:rsidRPr="00536753">
        <w:rPr>
          <w:rFonts w:ascii="Times New Roman" w:hAnsi="Times New Roman"/>
          <w:sz w:val="28"/>
        </w:rPr>
        <w:lastRenderedPageBreak/>
        <w:t>(Якутия)</w:t>
      </w:r>
      <w:r>
        <w:rPr>
          <w:rFonts w:ascii="Times New Roman" w:hAnsi="Times New Roman"/>
          <w:sz w:val="28"/>
        </w:rPr>
        <w:t>, органами местного самоуправления</w:t>
      </w:r>
      <w:r w:rsidRPr="00536753">
        <w:rPr>
          <w:rFonts w:ascii="Times New Roman" w:hAnsi="Times New Roman"/>
          <w:sz w:val="28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Управлением в соответствии с положениями Федерального закона от 21 декабря 2021 г. 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/>
          <w:sz w:val="28"/>
        </w:rPr>
        <w:t xml:space="preserve"> и Федерального закона </w:t>
      </w:r>
      <w:r w:rsidRPr="00C561D0">
        <w:rPr>
          <w:rFonts w:ascii="Times New Roman" w:hAnsi="Times New Roman"/>
          <w:sz w:val="28"/>
          <w:szCs w:val="28"/>
        </w:rPr>
        <w:t xml:space="preserve">от </w:t>
      </w:r>
      <w:r w:rsidRPr="00C561D0">
        <w:rPr>
          <w:rFonts w:ascii="Times New Roman" w:hAnsi="Times New Roman"/>
          <w:color w:val="auto"/>
          <w:sz w:val="28"/>
          <w:szCs w:val="28"/>
        </w:rPr>
        <w:t>20 марта 2025 N 33-ФЗ «Об общих принципах организации местного самоуправления в единой системе публичной власти»</w:t>
      </w:r>
      <w:r w:rsidRPr="00536753"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sz w:val="28"/>
        </w:rPr>
        <w:t>;</w:t>
      </w:r>
    </w:p>
    <w:p w:rsidR="009D2E5B" w:rsidRPr="00BE6748" w:rsidRDefault="00BE6748" w:rsidP="00940D6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BE6748">
        <w:rPr>
          <w:rFonts w:ascii="Times New Roman" w:hAnsi="Times New Roman"/>
          <w:sz w:val="28"/>
          <w:szCs w:val="28"/>
        </w:rPr>
        <w:t>пункт 2.4 изложить в следующей редакции:</w:t>
      </w:r>
    </w:p>
    <w:p w:rsidR="00BE6748" w:rsidRPr="005944A4" w:rsidRDefault="00BE6748" w:rsidP="005944A4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BE6748">
        <w:rPr>
          <w:rFonts w:ascii="Times New Roman" w:hAnsi="Times New Roman"/>
          <w:sz w:val="28"/>
          <w:szCs w:val="28"/>
        </w:rPr>
        <w:t xml:space="preserve">«2.4. </w:t>
      </w:r>
      <w:bookmarkStart w:id="0" w:name="p0"/>
      <w:bookmarkEnd w:id="0"/>
      <w:r w:rsidRPr="00BE6748">
        <w:rPr>
          <w:rFonts w:ascii="Times New Roman" w:hAnsi="Times New Roman"/>
          <w:color w:val="auto"/>
          <w:sz w:val="28"/>
          <w:szCs w:val="28"/>
        </w:rPr>
        <w:t xml:space="preserve">Плановые контрольные (надзорные) мероприятия (инспекционный визит, документарная проверка, выездная проверка) в отношении объектов </w:t>
      </w:r>
      <w:r w:rsidR="00762E0B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BE6748">
        <w:rPr>
          <w:rFonts w:ascii="Times New Roman" w:hAnsi="Times New Roman"/>
          <w:color w:val="auto"/>
          <w:sz w:val="28"/>
          <w:szCs w:val="28"/>
        </w:rPr>
        <w:t xml:space="preserve">государственного жилищного надзора, отнесенных к категории высокого риска, </w:t>
      </w:r>
      <w:r w:rsidRPr="005944A4">
        <w:rPr>
          <w:rFonts w:ascii="Times New Roman" w:hAnsi="Times New Roman"/>
          <w:color w:val="auto"/>
          <w:sz w:val="28"/>
          <w:szCs w:val="28"/>
        </w:rPr>
        <w:t>проводятся с периодичностью - одно плановое контрольное (надзорное) мероприятие в 2 года</w:t>
      </w:r>
      <w:r w:rsidR="005944A4" w:rsidRPr="005944A4">
        <w:rPr>
          <w:rFonts w:ascii="Times New Roman" w:hAnsi="Times New Roman"/>
          <w:color w:val="auto"/>
          <w:sz w:val="28"/>
          <w:szCs w:val="28"/>
        </w:rPr>
        <w:t xml:space="preserve"> либо один обязательный профилактический визит в год</w:t>
      </w:r>
      <w:r w:rsidRPr="005944A4">
        <w:rPr>
          <w:rFonts w:ascii="Times New Roman" w:hAnsi="Times New Roman"/>
          <w:color w:val="auto"/>
          <w:sz w:val="28"/>
          <w:szCs w:val="28"/>
        </w:rPr>
        <w:t>.</w:t>
      </w:r>
    </w:p>
    <w:p w:rsidR="00BE6748" w:rsidRPr="00BE6748" w:rsidRDefault="00BE6748" w:rsidP="00BE6748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5944A4">
        <w:rPr>
          <w:rFonts w:ascii="Times New Roman" w:hAnsi="Times New Roman"/>
          <w:color w:val="auto"/>
          <w:sz w:val="28"/>
          <w:szCs w:val="28"/>
        </w:rPr>
        <w:t>Основанием для включения в план проведения контрольных (надзорных) мероприятий на очередной календарный</w:t>
      </w:r>
      <w:r w:rsidRPr="00BE6748">
        <w:rPr>
          <w:rFonts w:ascii="Times New Roman" w:hAnsi="Times New Roman"/>
          <w:color w:val="auto"/>
          <w:sz w:val="28"/>
          <w:szCs w:val="28"/>
        </w:rPr>
        <w:t xml:space="preserve"> год является истечение срока, указанного в </w:t>
      </w:r>
      <w:hyperlink w:anchor="p0" w:history="1">
        <w:r w:rsidRPr="00BE6748">
          <w:rPr>
            <w:rFonts w:ascii="Times New Roman" w:hAnsi="Times New Roman"/>
            <w:color w:val="auto"/>
            <w:sz w:val="28"/>
            <w:szCs w:val="28"/>
          </w:rPr>
          <w:t>абзаце первом</w:t>
        </w:r>
      </w:hyperlink>
      <w:r w:rsidRPr="00BE6748">
        <w:rPr>
          <w:rFonts w:ascii="Times New Roman" w:hAnsi="Times New Roman"/>
          <w:color w:val="auto"/>
          <w:sz w:val="28"/>
          <w:szCs w:val="28"/>
        </w:rPr>
        <w:t xml:space="preserve"> настоящего пункта, начиная с даты окончания проведения последнего планового контрольного (надзорного) </w:t>
      </w:r>
      <w:r w:rsidR="00762E0B">
        <w:rPr>
          <w:rFonts w:ascii="Times New Roman" w:hAnsi="Times New Roman"/>
          <w:color w:val="auto"/>
          <w:sz w:val="28"/>
          <w:szCs w:val="28"/>
        </w:rPr>
        <w:t xml:space="preserve">мероприятия в отношении объекта регионального </w:t>
      </w:r>
      <w:r w:rsidRPr="00BE6748">
        <w:rPr>
          <w:rFonts w:ascii="Times New Roman" w:hAnsi="Times New Roman"/>
          <w:color w:val="auto"/>
          <w:sz w:val="28"/>
          <w:szCs w:val="28"/>
        </w:rPr>
        <w:t>государственного жилищного надзора, а если такое контрольное (надзорное) мероприятие ранее не проводилось, - то истечение 3 лет с даты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домами.»;</w:t>
      </w:r>
    </w:p>
    <w:p w:rsidR="00BE6748" w:rsidRDefault="002C4453" w:rsidP="00BE6748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пункте 2.5 слово «категории» заменить словами «категориям среднего, умеренного и»;</w:t>
      </w:r>
    </w:p>
    <w:p w:rsidR="002C4453" w:rsidRDefault="00560A05" w:rsidP="00BE6748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="00811FE9">
        <w:rPr>
          <w:rFonts w:ascii="Times New Roman" w:hAnsi="Times New Roman"/>
          <w:color w:val="auto"/>
          <w:sz w:val="28"/>
          <w:szCs w:val="28"/>
        </w:rPr>
        <w:t>ункт 3.10 изложить в следующей редакции:</w:t>
      </w:r>
    </w:p>
    <w:p w:rsidR="005F4B96" w:rsidRPr="005F4B96" w:rsidRDefault="00811FE9" w:rsidP="005F4B9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 xml:space="preserve">«3.10. Профилактический визит проводится в соответствии со </w:t>
      </w:r>
      <w:hyperlink r:id="rId7" w:history="1">
        <w:r w:rsidRPr="00811FE9">
          <w:rPr>
            <w:rFonts w:ascii="Times New Roman" w:hAnsi="Times New Roman"/>
            <w:color w:val="auto"/>
            <w:sz w:val="28"/>
            <w:szCs w:val="28"/>
          </w:rPr>
          <w:t>статьями 52</w:t>
        </w:r>
      </w:hyperlink>
      <w:r w:rsidRPr="00811FE9">
        <w:rPr>
          <w:rFonts w:ascii="Times New Roman" w:hAnsi="Times New Roman"/>
          <w:color w:val="auto"/>
          <w:sz w:val="28"/>
          <w:szCs w:val="28"/>
        </w:rPr>
        <w:t xml:space="preserve"> - </w:t>
      </w:r>
      <w:hyperlink r:id="rId8" w:history="1">
        <w:r w:rsidRPr="00811FE9">
          <w:rPr>
            <w:rFonts w:ascii="Times New Roman" w:hAnsi="Times New Roman"/>
            <w:color w:val="auto"/>
            <w:sz w:val="28"/>
            <w:szCs w:val="28"/>
          </w:rPr>
          <w:t>52.2</w:t>
        </w:r>
      </w:hyperlink>
      <w:r w:rsidRPr="00811FE9">
        <w:rPr>
          <w:rFonts w:ascii="Times New Roman" w:hAnsi="Times New Roman"/>
          <w:color w:val="auto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color w:val="auto"/>
          <w:sz w:val="28"/>
          <w:szCs w:val="28"/>
        </w:rPr>
        <w:t xml:space="preserve"> № 248-ФЗ</w:t>
      </w:r>
      <w:r w:rsidRPr="00811FE9">
        <w:rPr>
          <w:rFonts w:ascii="Times New Roman" w:hAnsi="Times New Roman"/>
          <w:color w:val="auto"/>
          <w:sz w:val="28"/>
          <w:szCs w:val="28"/>
        </w:rPr>
        <w:t>. По результатам проведения профилактического визита публичная оценка уровня соблюдения обязательных требований не присваивается.</w:t>
      </w:r>
    </w:p>
    <w:p w:rsidR="00811FE9" w:rsidRPr="00811FE9" w:rsidRDefault="00811FE9" w:rsidP="00811FE9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 xml:space="preserve">Обязательный профилактический визит по основанию, установленному </w:t>
      </w:r>
      <w:hyperlink r:id="rId9" w:history="1">
        <w:r w:rsidRPr="00811FE9">
          <w:rPr>
            <w:rFonts w:ascii="Times New Roman" w:hAnsi="Times New Roman"/>
            <w:color w:val="auto"/>
            <w:sz w:val="28"/>
            <w:szCs w:val="28"/>
          </w:rPr>
          <w:t>пунктом 1 части 1 статьи 52.1</w:t>
        </w:r>
      </w:hyperlink>
      <w:r w:rsidRPr="00811FE9">
        <w:rPr>
          <w:rFonts w:ascii="Times New Roman" w:hAnsi="Times New Roman"/>
          <w:color w:val="auto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auto"/>
          <w:sz w:val="28"/>
          <w:szCs w:val="28"/>
        </w:rPr>
        <w:t>№ 248-ФЗ</w:t>
      </w:r>
      <w:r w:rsidRPr="00811FE9">
        <w:rPr>
          <w:rFonts w:ascii="Times New Roman" w:hAnsi="Times New Roman"/>
          <w:color w:val="auto"/>
          <w:sz w:val="28"/>
          <w:szCs w:val="28"/>
        </w:rPr>
        <w:t xml:space="preserve"> в отношении объектов </w:t>
      </w:r>
      <w:r w:rsidR="00762E0B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811FE9">
        <w:rPr>
          <w:rFonts w:ascii="Times New Roman" w:hAnsi="Times New Roman"/>
          <w:color w:val="auto"/>
          <w:sz w:val="28"/>
          <w:szCs w:val="28"/>
        </w:rPr>
        <w:t xml:space="preserve">государственного жилищного надзора, отнесенных к категориям среднего, умеренного и низкого риска, не проводится. </w:t>
      </w:r>
    </w:p>
    <w:p w:rsidR="005F4B96" w:rsidRDefault="00811FE9" w:rsidP="005F4B9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 xml:space="preserve">Осмотр, экспертиза в рамках обязательного профилактического визита могут проводиться с использованием средств дистанционного </w:t>
      </w:r>
      <w:r w:rsidRPr="00811FE9">
        <w:rPr>
          <w:rFonts w:ascii="Times New Roman" w:hAnsi="Times New Roman"/>
          <w:color w:val="auto"/>
          <w:sz w:val="28"/>
          <w:szCs w:val="28"/>
        </w:rPr>
        <w:lastRenderedPageBreak/>
        <w:t>взаимодействия, в том числе посредством видео-конференц-связи, а также с исполь</w:t>
      </w:r>
      <w:r w:rsidR="005F4B96"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«Инспектор».</w:t>
      </w:r>
    </w:p>
    <w:p w:rsidR="00811FE9" w:rsidRDefault="00811FE9" w:rsidP="005F4B9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>При проведении осмотра в рамках обязательного профилактического визита фотосъемка и видеозапись осуществляются с исполь</w:t>
      </w:r>
      <w:r w:rsidR="005F4B96"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«Инспектор».»;</w:t>
      </w:r>
    </w:p>
    <w:p w:rsidR="00AB2525" w:rsidRDefault="00AB2525" w:rsidP="005F4B9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пункте 4.5:</w:t>
      </w:r>
    </w:p>
    <w:p w:rsidR="00AB2525" w:rsidRPr="008A045B" w:rsidRDefault="00AB2525" w:rsidP="00AB2525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A045B">
        <w:rPr>
          <w:rFonts w:ascii="Times New Roman" w:hAnsi="Times New Roman"/>
          <w:color w:val="auto"/>
          <w:sz w:val="28"/>
          <w:szCs w:val="28"/>
        </w:rPr>
        <w:t>а) цифры «3</w:t>
      </w:r>
      <w:r w:rsidR="008A045B">
        <w:rPr>
          <w:rFonts w:ascii="Times New Roman" w:hAnsi="Times New Roman"/>
          <w:color w:val="auto"/>
          <w:sz w:val="28"/>
          <w:szCs w:val="28"/>
        </w:rPr>
        <w:t xml:space="preserve"> - 5, 7, 9</w:t>
      </w:r>
      <w:r w:rsidRPr="008A045B">
        <w:rPr>
          <w:rFonts w:ascii="Times New Roman" w:hAnsi="Times New Roman"/>
          <w:color w:val="auto"/>
          <w:sz w:val="28"/>
          <w:szCs w:val="28"/>
        </w:rPr>
        <w:t>» заменить цифрами «</w:t>
      </w:r>
      <w:hyperlink r:id="rId10" w:history="1">
        <w:r w:rsidRPr="008A045B">
          <w:rPr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8A045B">
        <w:rPr>
          <w:rFonts w:ascii="Times New Roman" w:hAnsi="Times New Roman"/>
          <w:color w:val="auto"/>
          <w:sz w:val="28"/>
          <w:szCs w:val="28"/>
        </w:rPr>
        <w:t xml:space="preserve"> - </w:t>
      </w:r>
      <w:hyperlink r:id="rId11" w:history="1">
        <w:r w:rsidRPr="008A045B">
          <w:rPr>
            <w:rFonts w:ascii="Times New Roman" w:hAnsi="Times New Roman"/>
            <w:color w:val="auto"/>
            <w:sz w:val="28"/>
            <w:szCs w:val="28"/>
          </w:rPr>
          <w:t>9</w:t>
        </w:r>
      </w:hyperlink>
      <w:r w:rsidRPr="008A045B">
        <w:rPr>
          <w:rFonts w:ascii="Times New Roman" w:hAnsi="Times New Roman"/>
          <w:color w:val="auto"/>
          <w:sz w:val="28"/>
          <w:szCs w:val="28"/>
        </w:rPr>
        <w:t>»;</w:t>
      </w:r>
    </w:p>
    <w:p w:rsidR="00AB2525" w:rsidRDefault="008A045B" w:rsidP="008A045B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A045B">
        <w:rPr>
          <w:rFonts w:ascii="Times New Roman" w:hAnsi="Times New Roman"/>
          <w:color w:val="auto"/>
          <w:sz w:val="28"/>
          <w:szCs w:val="28"/>
        </w:rPr>
        <w:t>б) после слов «статьи 57» дополнить словами «</w:t>
      </w:r>
      <w:r w:rsidR="00AB2525" w:rsidRPr="008A045B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12" w:history="1">
        <w:r w:rsidR="00AB2525" w:rsidRPr="008A045B">
          <w:rPr>
            <w:rFonts w:ascii="Times New Roman" w:hAnsi="Times New Roman"/>
            <w:color w:val="auto"/>
            <w:sz w:val="28"/>
            <w:szCs w:val="28"/>
          </w:rPr>
          <w:t>пунктом 3 части 2 статьи 60</w:t>
        </w:r>
      </w:hyperlink>
      <w:r w:rsidRPr="008A045B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5F4B96" w:rsidRPr="008C67F5" w:rsidRDefault="008C67F5" w:rsidP="008C67F5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="00653592" w:rsidRPr="008C67F5">
        <w:rPr>
          <w:rFonts w:ascii="Times New Roman" w:hAnsi="Times New Roman"/>
          <w:color w:val="auto"/>
          <w:sz w:val="28"/>
          <w:szCs w:val="28"/>
        </w:rPr>
        <w:t>ункт 4.7 дополнить абзацем следующего содержания:</w:t>
      </w:r>
    </w:p>
    <w:p w:rsidR="00653592" w:rsidRDefault="00653592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653592">
        <w:rPr>
          <w:rFonts w:ascii="Times New Roman" w:hAnsi="Times New Roman"/>
          <w:color w:val="auto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 следующие контрольные (надзорные) действия:</w:t>
      </w:r>
    </w:p>
    <w:p w:rsidR="00653592" w:rsidRPr="00653592" w:rsidRDefault="00653592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653592">
        <w:rPr>
          <w:rFonts w:ascii="Times New Roman" w:hAnsi="Times New Roman"/>
          <w:color w:val="auto"/>
          <w:sz w:val="28"/>
          <w:szCs w:val="28"/>
        </w:rPr>
        <w:t>осмотр;</w:t>
      </w:r>
    </w:p>
    <w:p w:rsidR="00653592" w:rsidRDefault="00653592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отбор проб (образцов);</w:t>
      </w:r>
    </w:p>
    <w:p w:rsidR="00653592" w:rsidRDefault="00653592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испытание;</w:t>
      </w:r>
    </w:p>
    <w:p w:rsidR="00653592" w:rsidRDefault="00653592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653592">
        <w:rPr>
          <w:rFonts w:ascii="Times New Roman" w:hAnsi="Times New Roman"/>
          <w:color w:val="auto"/>
          <w:sz w:val="28"/>
          <w:szCs w:val="28"/>
        </w:rPr>
        <w:t>инструментальное обследован</w:t>
      </w:r>
      <w:r>
        <w:rPr>
          <w:rFonts w:ascii="Times New Roman" w:hAnsi="Times New Roman"/>
          <w:color w:val="auto"/>
          <w:sz w:val="28"/>
          <w:szCs w:val="28"/>
        </w:rPr>
        <w:t>ие (с применением видеозаписи).»;</w:t>
      </w:r>
    </w:p>
    <w:p w:rsidR="00653592" w:rsidRDefault="008C67F5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пун</w:t>
      </w:r>
      <w:r w:rsidR="002B5BD6">
        <w:rPr>
          <w:rFonts w:ascii="Times New Roman" w:hAnsi="Times New Roman"/>
          <w:color w:val="auto"/>
          <w:sz w:val="28"/>
          <w:szCs w:val="28"/>
        </w:rPr>
        <w:t xml:space="preserve">кт 4.15 дополнить </w:t>
      </w:r>
      <w:r w:rsidR="00AB2525">
        <w:rPr>
          <w:rFonts w:ascii="Times New Roman" w:hAnsi="Times New Roman"/>
          <w:color w:val="auto"/>
          <w:sz w:val="28"/>
          <w:szCs w:val="28"/>
        </w:rPr>
        <w:t>подпунктом «д»</w:t>
      </w:r>
      <w:r w:rsidR="002B5BD6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2B5BD6" w:rsidRDefault="002B5BD6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«д) инструментальное обследование.»;</w:t>
      </w:r>
    </w:p>
    <w:p w:rsidR="002B5BD6" w:rsidRDefault="008C67F5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пун</w:t>
      </w:r>
      <w:r w:rsidR="00AB2525">
        <w:rPr>
          <w:rFonts w:ascii="Times New Roman" w:hAnsi="Times New Roman"/>
          <w:color w:val="auto"/>
          <w:sz w:val="28"/>
          <w:szCs w:val="28"/>
        </w:rPr>
        <w:t xml:space="preserve">кт </w:t>
      </w:r>
      <w:r w:rsidR="003D16F9">
        <w:rPr>
          <w:rFonts w:ascii="Times New Roman" w:hAnsi="Times New Roman"/>
          <w:color w:val="auto"/>
          <w:sz w:val="28"/>
          <w:szCs w:val="28"/>
        </w:rPr>
        <w:t>4.18</w:t>
      </w:r>
      <w:r w:rsidR="00AB2525">
        <w:rPr>
          <w:rFonts w:ascii="Times New Roman" w:hAnsi="Times New Roman"/>
          <w:color w:val="auto"/>
          <w:sz w:val="28"/>
          <w:szCs w:val="28"/>
        </w:rPr>
        <w:t xml:space="preserve"> дополнить подпунктом «е» следующего содержания:</w:t>
      </w:r>
    </w:p>
    <w:p w:rsidR="00AB2525" w:rsidRDefault="00AB2525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«е) истребование документов.»;</w:t>
      </w:r>
    </w:p>
    <w:p w:rsidR="007E16ED" w:rsidRDefault="007E16ED" w:rsidP="007E16ED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предложение второе абзаца второго пункта 4.20 после слов «и видеозаписи» дополнить словами «, а также мобильное приложение «Инспектор».»;</w:t>
      </w:r>
    </w:p>
    <w:p w:rsidR="00AB2525" w:rsidRDefault="001102A3" w:rsidP="0065359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пункт 4.21 дополнить абзацем следующего содержания:</w:t>
      </w:r>
    </w:p>
    <w:p w:rsidR="001102A3" w:rsidRDefault="001102A3" w:rsidP="001102A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1102A3">
        <w:rPr>
          <w:rFonts w:ascii="Times New Roman" w:hAnsi="Times New Roman"/>
          <w:color w:val="auto"/>
          <w:sz w:val="28"/>
          <w:szCs w:val="28"/>
        </w:rPr>
        <w:t xml:space="preserve">Контрольные (надзорные) действия, указанные в </w:t>
      </w:r>
      <w:hyperlink r:id="rId13" w:history="1">
        <w:r w:rsidR="008C5242">
          <w:rPr>
            <w:rFonts w:ascii="Times New Roman" w:hAnsi="Times New Roman"/>
            <w:color w:val="auto"/>
            <w:sz w:val="28"/>
            <w:szCs w:val="28"/>
          </w:rPr>
          <w:t>подпунктах</w:t>
        </w:r>
      </w:hyperlink>
      <w:r w:rsidR="008C5242">
        <w:rPr>
          <w:rFonts w:ascii="Times New Roman" w:hAnsi="Times New Roman"/>
          <w:color w:val="auto"/>
          <w:sz w:val="28"/>
          <w:szCs w:val="28"/>
        </w:rPr>
        <w:t xml:space="preserve"> «а»</w:t>
      </w:r>
      <w:r w:rsidRPr="001102A3">
        <w:rPr>
          <w:rFonts w:ascii="Times New Roman" w:hAnsi="Times New Roman"/>
          <w:color w:val="auto"/>
          <w:sz w:val="28"/>
          <w:szCs w:val="28"/>
        </w:rPr>
        <w:t xml:space="preserve"> и</w:t>
      </w:r>
      <w:r w:rsidR="008C5242">
        <w:rPr>
          <w:rFonts w:ascii="Times New Roman" w:hAnsi="Times New Roman"/>
          <w:color w:val="auto"/>
          <w:sz w:val="28"/>
          <w:szCs w:val="28"/>
        </w:rPr>
        <w:t xml:space="preserve"> «б» пункта 4.15, подпунктах «а», «б» и «д» пункта 4.18 </w:t>
      </w:r>
      <w:r w:rsidRPr="001102A3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8C5242">
        <w:rPr>
          <w:rFonts w:ascii="Times New Roman" w:hAnsi="Times New Roman"/>
          <w:color w:val="auto"/>
          <w:sz w:val="28"/>
          <w:szCs w:val="28"/>
        </w:rPr>
        <w:t>Положения</w:t>
      </w:r>
      <w:r w:rsidRPr="001102A3">
        <w:rPr>
          <w:rFonts w:ascii="Times New Roman" w:hAnsi="Times New Roman"/>
          <w:color w:val="auto"/>
          <w:sz w:val="28"/>
          <w:szCs w:val="28"/>
        </w:rPr>
        <w:t>, могут осуществляться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</w:t>
      </w:r>
      <w:r w:rsidRPr="001102A3">
        <w:rPr>
          <w:rFonts w:ascii="Times New Roman" w:hAnsi="Times New Roman"/>
          <w:color w:val="auto"/>
          <w:sz w:val="28"/>
          <w:szCs w:val="28"/>
        </w:rPr>
        <w:t>.</w:t>
      </w:r>
    </w:p>
    <w:p w:rsidR="001102A3" w:rsidRDefault="001102A3" w:rsidP="00DC7671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1102A3">
        <w:rPr>
          <w:rFonts w:ascii="Times New Roman" w:hAnsi="Times New Roman"/>
          <w:color w:val="auto"/>
          <w:sz w:val="28"/>
          <w:szCs w:val="28"/>
        </w:rPr>
        <w:t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</w:t>
      </w:r>
      <w:r w:rsidR="008C5242">
        <w:rPr>
          <w:rFonts w:ascii="Times New Roman" w:hAnsi="Times New Roman"/>
          <w:color w:val="auto"/>
          <w:sz w:val="28"/>
          <w:szCs w:val="28"/>
        </w:rPr>
        <w:t>ильного приложения «Инспектор»</w:t>
      </w:r>
      <w:r w:rsidR="00E730DA">
        <w:rPr>
          <w:rFonts w:ascii="Times New Roman" w:hAnsi="Times New Roman"/>
          <w:color w:val="auto"/>
          <w:sz w:val="28"/>
          <w:szCs w:val="28"/>
        </w:rPr>
        <w:t>.»</w:t>
      </w:r>
      <w:r w:rsidR="00790233">
        <w:rPr>
          <w:rFonts w:ascii="Times New Roman" w:hAnsi="Times New Roman"/>
          <w:color w:val="auto"/>
          <w:sz w:val="28"/>
          <w:szCs w:val="28"/>
        </w:rPr>
        <w:t>;</w:t>
      </w:r>
    </w:p>
    <w:p w:rsidR="00790233" w:rsidRPr="00790233" w:rsidRDefault="0084497F" w:rsidP="0079023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hyperlink r:id="rId14" w:history="1">
        <w:r w:rsidR="00790233" w:rsidRPr="00790233">
          <w:rPr>
            <w:rFonts w:ascii="Times New Roman" w:hAnsi="Times New Roman"/>
            <w:color w:val="auto"/>
            <w:sz w:val="28"/>
            <w:szCs w:val="28"/>
          </w:rPr>
          <w:t>абзац второй</w:t>
        </w:r>
      </w:hyperlink>
      <w:r w:rsidR="00790233" w:rsidRPr="00790233">
        <w:rPr>
          <w:rFonts w:ascii="Times New Roman" w:hAnsi="Times New Roman"/>
          <w:color w:val="auto"/>
          <w:sz w:val="28"/>
          <w:szCs w:val="28"/>
        </w:rPr>
        <w:t xml:space="preserve"> приложения </w:t>
      </w:r>
      <w:r w:rsidR="00790233">
        <w:rPr>
          <w:rFonts w:ascii="Times New Roman" w:hAnsi="Times New Roman"/>
          <w:color w:val="auto"/>
          <w:sz w:val="28"/>
          <w:szCs w:val="28"/>
        </w:rPr>
        <w:t>№ 1 дополнить словами «</w:t>
      </w:r>
      <w:r w:rsidR="00790233" w:rsidRPr="00790233">
        <w:rPr>
          <w:rFonts w:ascii="Times New Roman" w:hAnsi="Times New Roman"/>
          <w:color w:val="auto"/>
          <w:sz w:val="28"/>
          <w:szCs w:val="28"/>
        </w:rPr>
        <w:t>, 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</w:t>
      </w:r>
      <w:r w:rsidR="00790233">
        <w:rPr>
          <w:rFonts w:ascii="Times New Roman" w:hAnsi="Times New Roman"/>
          <w:color w:val="auto"/>
          <w:sz w:val="28"/>
          <w:szCs w:val="28"/>
        </w:rPr>
        <w:t>омещений в многоквартирном доме»</w:t>
      </w:r>
      <w:r w:rsidR="00790233" w:rsidRPr="00790233">
        <w:rPr>
          <w:rFonts w:ascii="Times New Roman" w:hAnsi="Times New Roman"/>
          <w:color w:val="auto"/>
          <w:sz w:val="28"/>
          <w:szCs w:val="28"/>
        </w:rPr>
        <w:t>.</w:t>
      </w:r>
    </w:p>
    <w:p w:rsidR="00536753" w:rsidRPr="00D26301" w:rsidRDefault="00D26301" w:rsidP="00D26301">
      <w:pPr>
        <w:tabs>
          <w:tab w:val="left" w:pos="993"/>
          <w:tab w:val="left" w:pos="1276"/>
        </w:tabs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 Внести в </w:t>
      </w:r>
      <w:r>
        <w:rPr>
          <w:rFonts w:ascii="Times New Roman" w:hAnsi="Times New Roman"/>
          <w:sz w:val="28"/>
          <w:szCs w:val="28"/>
        </w:rPr>
        <w:t>Положение</w:t>
      </w:r>
      <w:r w:rsidRPr="000A2B5B">
        <w:rPr>
          <w:rFonts w:ascii="Times New Roman" w:hAnsi="Times New Roman"/>
          <w:sz w:val="28"/>
          <w:szCs w:val="28"/>
        </w:rPr>
        <w:t xml:space="preserve"> о региональном государственном лицензионном </w:t>
      </w:r>
      <w:r w:rsidRPr="000A2B5B">
        <w:rPr>
          <w:rFonts w:ascii="Times New Roman" w:hAnsi="Times New Roman"/>
          <w:sz w:val="28"/>
          <w:szCs w:val="28"/>
        </w:rPr>
        <w:lastRenderedPageBreak/>
        <w:t>контроле за осуществлением предпринимательской деятельности по управлению многоквартирными домами»</w:t>
      </w:r>
      <w:r>
        <w:rPr>
          <w:rFonts w:ascii="Times New Roman" w:hAnsi="Times New Roman"/>
          <w:sz w:val="28"/>
          <w:szCs w:val="28"/>
        </w:rPr>
        <w:t xml:space="preserve">, утвержденное постановлением </w:t>
      </w:r>
      <w:r w:rsidRPr="000A2B5B">
        <w:rPr>
          <w:rFonts w:ascii="Times New Roman" w:hAnsi="Times New Roman"/>
          <w:sz w:val="28"/>
          <w:szCs w:val="28"/>
        </w:rPr>
        <w:t>Правительства Республики Саха (Якутия) от 24 сентября 2021 г. № 384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A2B5B">
        <w:rPr>
          <w:rFonts w:ascii="Times New Roman" w:hAnsi="Times New Roman"/>
          <w:sz w:val="28"/>
          <w:szCs w:val="28"/>
        </w:rPr>
        <w:t>следующие изменения:</w:t>
      </w:r>
    </w:p>
    <w:p w:rsidR="00D26301" w:rsidRDefault="00353D0C" w:rsidP="00D74631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 изложить в следующей редакции:</w:t>
      </w:r>
    </w:p>
    <w:p w:rsidR="00353D0C" w:rsidRPr="00353D0C" w:rsidRDefault="00353D0C" w:rsidP="00353D0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353D0C">
        <w:rPr>
          <w:rFonts w:ascii="Times New Roman" w:hAnsi="Times New Roman"/>
          <w:sz w:val="28"/>
          <w:szCs w:val="28"/>
        </w:rPr>
        <w:t xml:space="preserve">«2.4. </w:t>
      </w:r>
      <w:r w:rsidRPr="00353D0C">
        <w:rPr>
          <w:rFonts w:ascii="Times New Roman" w:hAnsi="Times New Roman"/>
          <w:color w:val="auto"/>
          <w:sz w:val="28"/>
          <w:szCs w:val="28"/>
        </w:rPr>
        <w:t xml:space="preserve">Плановые контрольные (надзорные) мероприятия (инспекционный визит, документарная проверка, выездная проверка) в отношении объектов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регионального государственного </w:t>
      </w:r>
      <w:r w:rsidRPr="00353D0C">
        <w:rPr>
          <w:rFonts w:ascii="Times New Roman" w:hAnsi="Times New Roman"/>
          <w:color w:val="auto"/>
          <w:sz w:val="28"/>
          <w:szCs w:val="28"/>
        </w:rPr>
        <w:t>лицензионного контроля, отнесенных к категории высокого риска, проводятся с периодичностью - одно плановое контрольное (надзорное) мероприятие в 2 года либо один обязательный профилактический визит в год.</w:t>
      </w:r>
    </w:p>
    <w:p w:rsidR="00353D0C" w:rsidRDefault="00353D0C" w:rsidP="00353D0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353D0C">
        <w:rPr>
          <w:rFonts w:ascii="Times New Roman" w:hAnsi="Times New Roman"/>
          <w:color w:val="auto"/>
          <w:sz w:val="28"/>
          <w:szCs w:val="28"/>
        </w:rPr>
        <w:t xml:space="preserve">Основанием для включения в план проведения контрольных (надзорных) мероприятий на очередной календарный год является истечение срока, указанного в </w:t>
      </w:r>
      <w:hyperlink w:anchor="p0" w:history="1">
        <w:r w:rsidRPr="00353D0C">
          <w:rPr>
            <w:rFonts w:ascii="Times New Roman" w:hAnsi="Times New Roman"/>
            <w:color w:val="auto"/>
            <w:sz w:val="28"/>
            <w:szCs w:val="28"/>
          </w:rPr>
          <w:t>абзаце первом</w:t>
        </w:r>
      </w:hyperlink>
      <w:r w:rsidRPr="00353D0C">
        <w:rPr>
          <w:rFonts w:ascii="Times New Roman" w:hAnsi="Times New Roman"/>
          <w:color w:val="auto"/>
          <w:sz w:val="28"/>
          <w:szCs w:val="28"/>
        </w:rPr>
        <w:t xml:space="preserve"> настоящего пункта, начиная с даты окончания проведения последнего планового контрольного (надзорного) мероприятия в отношении объекта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регионального государственного </w:t>
      </w:r>
      <w:r w:rsidRPr="00353D0C">
        <w:rPr>
          <w:rFonts w:ascii="Times New Roman" w:hAnsi="Times New Roman"/>
          <w:color w:val="auto"/>
          <w:sz w:val="28"/>
          <w:szCs w:val="28"/>
        </w:rPr>
        <w:t xml:space="preserve">лицензионного контроля, а если такое контрольное (надзорное) мероприятие ранее не проводилось, - то истечение 3 лет </w:t>
      </w:r>
      <w:r>
        <w:rPr>
          <w:rFonts w:ascii="Times New Roman" w:hAnsi="Times New Roman"/>
          <w:color w:val="auto"/>
          <w:sz w:val="28"/>
          <w:szCs w:val="28"/>
        </w:rPr>
        <w:t>с даты предоставления лицензии.»;</w:t>
      </w:r>
    </w:p>
    <w:p w:rsidR="00353D0C" w:rsidRDefault="00353D0C" w:rsidP="00353D0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пункте 2.5 слово «категории» заменить словами «категориям среднего, умеренного и»;</w:t>
      </w:r>
    </w:p>
    <w:p w:rsidR="004E1553" w:rsidRDefault="004E1553" w:rsidP="004E155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пункт 3.10 изложить в следующей редакции:</w:t>
      </w:r>
    </w:p>
    <w:p w:rsidR="004E1553" w:rsidRPr="005F4B96" w:rsidRDefault="004E1553" w:rsidP="004E155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 xml:space="preserve">«3.10. Профилактический визит проводится в соответствии со </w:t>
      </w:r>
      <w:hyperlink r:id="rId15" w:history="1">
        <w:r w:rsidRPr="00811FE9">
          <w:rPr>
            <w:rFonts w:ascii="Times New Roman" w:hAnsi="Times New Roman"/>
            <w:color w:val="auto"/>
            <w:sz w:val="28"/>
            <w:szCs w:val="28"/>
          </w:rPr>
          <w:t>статьями 52</w:t>
        </w:r>
      </w:hyperlink>
      <w:r w:rsidRPr="00811FE9">
        <w:rPr>
          <w:rFonts w:ascii="Times New Roman" w:hAnsi="Times New Roman"/>
          <w:color w:val="auto"/>
          <w:sz w:val="28"/>
          <w:szCs w:val="28"/>
        </w:rPr>
        <w:t xml:space="preserve"> - </w:t>
      </w:r>
      <w:hyperlink r:id="rId16" w:history="1">
        <w:r w:rsidRPr="00811FE9">
          <w:rPr>
            <w:rFonts w:ascii="Times New Roman" w:hAnsi="Times New Roman"/>
            <w:color w:val="auto"/>
            <w:sz w:val="28"/>
            <w:szCs w:val="28"/>
          </w:rPr>
          <w:t>52.2</w:t>
        </w:r>
      </w:hyperlink>
      <w:r w:rsidRPr="00811FE9">
        <w:rPr>
          <w:rFonts w:ascii="Times New Roman" w:hAnsi="Times New Roman"/>
          <w:color w:val="auto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color w:val="auto"/>
          <w:sz w:val="28"/>
          <w:szCs w:val="28"/>
        </w:rPr>
        <w:t xml:space="preserve"> № 248-ФЗ</w:t>
      </w:r>
      <w:r w:rsidRPr="00811FE9">
        <w:rPr>
          <w:rFonts w:ascii="Times New Roman" w:hAnsi="Times New Roman"/>
          <w:color w:val="auto"/>
          <w:sz w:val="28"/>
          <w:szCs w:val="28"/>
        </w:rPr>
        <w:t>. По результатам проведения профилактического визита публичная оценка уровня соблюдения обязательных требований не присваивается.</w:t>
      </w:r>
    </w:p>
    <w:p w:rsidR="004E1553" w:rsidRPr="00811FE9" w:rsidRDefault="004E1553" w:rsidP="004E155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 xml:space="preserve">Обязательный профилактический визит по основанию, установленному </w:t>
      </w:r>
      <w:hyperlink r:id="rId17" w:history="1">
        <w:r w:rsidRPr="00811FE9">
          <w:rPr>
            <w:rFonts w:ascii="Times New Roman" w:hAnsi="Times New Roman"/>
            <w:color w:val="auto"/>
            <w:sz w:val="28"/>
            <w:szCs w:val="28"/>
          </w:rPr>
          <w:t>пунктом 1 части 1 статьи 52.1</w:t>
        </w:r>
      </w:hyperlink>
      <w:r w:rsidRPr="00811FE9">
        <w:rPr>
          <w:rFonts w:ascii="Times New Roman" w:hAnsi="Times New Roman"/>
          <w:color w:val="auto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auto"/>
          <w:sz w:val="28"/>
          <w:szCs w:val="28"/>
        </w:rPr>
        <w:t>№ 248-ФЗ</w:t>
      </w:r>
      <w:r w:rsidRPr="00811FE9">
        <w:rPr>
          <w:rFonts w:ascii="Times New Roman" w:hAnsi="Times New Roman"/>
          <w:color w:val="auto"/>
          <w:sz w:val="28"/>
          <w:szCs w:val="28"/>
        </w:rPr>
        <w:t xml:space="preserve"> в отношении объектов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811FE9">
        <w:rPr>
          <w:rFonts w:ascii="Times New Roman" w:hAnsi="Times New Roman"/>
          <w:color w:val="auto"/>
          <w:sz w:val="28"/>
          <w:szCs w:val="28"/>
        </w:rPr>
        <w:t>го</w:t>
      </w:r>
      <w:r>
        <w:rPr>
          <w:rFonts w:ascii="Times New Roman" w:hAnsi="Times New Roman"/>
          <w:color w:val="auto"/>
          <w:sz w:val="28"/>
          <w:szCs w:val="28"/>
        </w:rPr>
        <w:t>сударственного лицензионного контроля</w:t>
      </w:r>
      <w:r w:rsidRPr="00811FE9">
        <w:rPr>
          <w:rFonts w:ascii="Times New Roman" w:hAnsi="Times New Roman"/>
          <w:color w:val="auto"/>
          <w:sz w:val="28"/>
          <w:szCs w:val="28"/>
        </w:rPr>
        <w:t xml:space="preserve">, отнесенных к категориям среднего, умеренного и низкого риска, не проводится. </w:t>
      </w:r>
    </w:p>
    <w:p w:rsidR="004E1553" w:rsidRDefault="004E1553" w:rsidP="004E155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«Инспектор».</w:t>
      </w:r>
    </w:p>
    <w:p w:rsidR="004E1553" w:rsidRDefault="004E1553" w:rsidP="004E155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11FE9">
        <w:rPr>
          <w:rFonts w:ascii="Times New Roman" w:hAnsi="Times New Roman"/>
          <w:color w:val="auto"/>
          <w:sz w:val="28"/>
          <w:szCs w:val="28"/>
        </w:rPr>
        <w:t>При проведении осмотра в рамках обязательного профилактического визита фотосъемка и видеозапись осуществляются с исполь</w:t>
      </w:r>
      <w:r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«Инспектор».»;</w:t>
      </w:r>
    </w:p>
    <w:p w:rsidR="00D925B6" w:rsidRPr="00D925B6" w:rsidRDefault="00D925B6" w:rsidP="00D925B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пункте 4.4</w:t>
      </w:r>
      <w:r w:rsidRPr="00D925B6">
        <w:rPr>
          <w:rFonts w:ascii="Times New Roman" w:hAnsi="Times New Roman"/>
          <w:color w:val="auto"/>
          <w:sz w:val="28"/>
          <w:szCs w:val="28"/>
        </w:rPr>
        <w:t>:</w:t>
      </w:r>
    </w:p>
    <w:p w:rsidR="00D925B6" w:rsidRPr="008A045B" w:rsidRDefault="00D925B6" w:rsidP="00D925B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A045B">
        <w:rPr>
          <w:rFonts w:ascii="Times New Roman" w:hAnsi="Times New Roman"/>
          <w:color w:val="auto"/>
          <w:sz w:val="28"/>
          <w:szCs w:val="28"/>
        </w:rPr>
        <w:t>а) цифры «3</w:t>
      </w:r>
      <w:r>
        <w:rPr>
          <w:rFonts w:ascii="Times New Roman" w:hAnsi="Times New Roman"/>
          <w:color w:val="auto"/>
          <w:sz w:val="28"/>
          <w:szCs w:val="28"/>
        </w:rPr>
        <w:t xml:space="preserve"> - 5, 7 - 9</w:t>
      </w:r>
      <w:r w:rsidRPr="008A045B">
        <w:rPr>
          <w:rFonts w:ascii="Times New Roman" w:hAnsi="Times New Roman"/>
          <w:color w:val="auto"/>
          <w:sz w:val="28"/>
          <w:szCs w:val="28"/>
        </w:rPr>
        <w:t>» заменить цифрами «</w:t>
      </w:r>
      <w:hyperlink r:id="rId18" w:history="1">
        <w:r w:rsidRPr="008A045B">
          <w:rPr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8A045B">
        <w:rPr>
          <w:rFonts w:ascii="Times New Roman" w:hAnsi="Times New Roman"/>
          <w:color w:val="auto"/>
          <w:sz w:val="28"/>
          <w:szCs w:val="28"/>
        </w:rPr>
        <w:t xml:space="preserve"> - </w:t>
      </w:r>
      <w:hyperlink r:id="rId19" w:history="1">
        <w:r w:rsidRPr="008A045B">
          <w:rPr>
            <w:rFonts w:ascii="Times New Roman" w:hAnsi="Times New Roman"/>
            <w:color w:val="auto"/>
            <w:sz w:val="28"/>
            <w:szCs w:val="28"/>
          </w:rPr>
          <w:t>9</w:t>
        </w:r>
      </w:hyperlink>
      <w:r w:rsidRPr="008A045B">
        <w:rPr>
          <w:rFonts w:ascii="Times New Roman" w:hAnsi="Times New Roman"/>
          <w:color w:val="auto"/>
          <w:sz w:val="28"/>
          <w:szCs w:val="28"/>
        </w:rPr>
        <w:t>»;</w:t>
      </w:r>
    </w:p>
    <w:p w:rsidR="00D925B6" w:rsidRDefault="00D925B6" w:rsidP="00D925B6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8A045B">
        <w:rPr>
          <w:rFonts w:ascii="Times New Roman" w:hAnsi="Times New Roman"/>
          <w:color w:val="auto"/>
          <w:sz w:val="28"/>
          <w:szCs w:val="28"/>
        </w:rPr>
        <w:lastRenderedPageBreak/>
        <w:t xml:space="preserve">б) после слов «статьи 57» дополнить словами «, </w:t>
      </w:r>
      <w:hyperlink r:id="rId20" w:history="1">
        <w:r w:rsidRPr="008A045B">
          <w:rPr>
            <w:rFonts w:ascii="Times New Roman" w:hAnsi="Times New Roman"/>
            <w:color w:val="auto"/>
            <w:sz w:val="28"/>
            <w:szCs w:val="28"/>
          </w:rPr>
          <w:t>пунктом 3 части 2 статьи 60</w:t>
        </w:r>
      </w:hyperlink>
      <w:r w:rsidRPr="008A045B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D26301" w:rsidRDefault="00C35D8C" w:rsidP="00353D0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абзац третий пункта 4.6 изложить в следующей редакции:</w:t>
      </w:r>
    </w:p>
    <w:p w:rsidR="00C35D8C" w:rsidRPr="00C35D8C" w:rsidRDefault="00C35D8C" w:rsidP="00C35D8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C35D8C">
        <w:rPr>
          <w:rFonts w:ascii="Times New Roman" w:hAnsi="Times New Roman"/>
          <w:color w:val="auto"/>
          <w:sz w:val="28"/>
          <w:szCs w:val="28"/>
        </w:rPr>
        <w:t>«В ходе выездного обследования на общедоступных (открытых для посещения неограниченным кругом лиц) производственных объектах могут осуществляться следующие контрольные (надзорные) действия:</w:t>
      </w:r>
    </w:p>
    <w:p w:rsidR="00C35D8C" w:rsidRPr="00C35D8C" w:rsidRDefault="00C35D8C" w:rsidP="00C35D8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C35D8C">
        <w:rPr>
          <w:rFonts w:ascii="Times New Roman" w:hAnsi="Times New Roman"/>
          <w:color w:val="auto"/>
          <w:sz w:val="28"/>
          <w:szCs w:val="28"/>
        </w:rPr>
        <w:t xml:space="preserve">осмотр; </w:t>
      </w:r>
    </w:p>
    <w:p w:rsidR="00C35D8C" w:rsidRPr="00C35D8C" w:rsidRDefault="00C35D8C" w:rsidP="00C35D8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C35D8C">
        <w:rPr>
          <w:rFonts w:ascii="Times New Roman" w:hAnsi="Times New Roman"/>
          <w:color w:val="auto"/>
          <w:sz w:val="28"/>
          <w:szCs w:val="28"/>
        </w:rPr>
        <w:t xml:space="preserve">испытание; </w:t>
      </w:r>
    </w:p>
    <w:p w:rsidR="00C35D8C" w:rsidRDefault="00C35D8C" w:rsidP="00C35D8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C35D8C">
        <w:rPr>
          <w:rFonts w:ascii="Times New Roman" w:hAnsi="Times New Roman"/>
          <w:color w:val="auto"/>
          <w:sz w:val="28"/>
          <w:szCs w:val="28"/>
        </w:rPr>
        <w:t>инструментальное обследование (с применением видеозаписи).»;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35D8C" w:rsidRPr="00A15E02" w:rsidRDefault="00C35D8C" w:rsidP="00A15E02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A15E02">
        <w:rPr>
          <w:rFonts w:ascii="Times New Roman" w:hAnsi="Times New Roman"/>
          <w:color w:val="auto"/>
          <w:sz w:val="28"/>
          <w:szCs w:val="28"/>
        </w:rPr>
        <w:t>пун</w:t>
      </w:r>
      <w:r w:rsidR="00A15E02">
        <w:rPr>
          <w:rFonts w:ascii="Times New Roman" w:hAnsi="Times New Roman"/>
          <w:color w:val="auto"/>
          <w:sz w:val="28"/>
          <w:szCs w:val="28"/>
        </w:rPr>
        <w:t>кт 4.14</w:t>
      </w:r>
      <w:r w:rsidRPr="00A15E02">
        <w:rPr>
          <w:rFonts w:ascii="Times New Roman" w:hAnsi="Times New Roman"/>
          <w:color w:val="auto"/>
          <w:sz w:val="28"/>
          <w:szCs w:val="28"/>
        </w:rPr>
        <w:t xml:space="preserve"> дополнить подпунктом «д» следующего содержания:</w:t>
      </w:r>
    </w:p>
    <w:p w:rsidR="00C35D8C" w:rsidRDefault="00C35D8C" w:rsidP="00C35D8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«д) инструментальное обследование.»;</w:t>
      </w:r>
    </w:p>
    <w:p w:rsidR="00C35D8C" w:rsidRDefault="00C35D8C" w:rsidP="00C35D8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пункт 4.</w:t>
      </w:r>
      <w:r w:rsidR="00A15E02">
        <w:rPr>
          <w:rFonts w:ascii="Times New Roman" w:hAnsi="Times New Roman"/>
          <w:color w:val="auto"/>
          <w:sz w:val="28"/>
          <w:szCs w:val="28"/>
        </w:rPr>
        <w:t>17</w:t>
      </w:r>
      <w:r>
        <w:rPr>
          <w:rFonts w:ascii="Times New Roman" w:hAnsi="Times New Roman"/>
          <w:color w:val="auto"/>
          <w:sz w:val="28"/>
          <w:szCs w:val="28"/>
        </w:rPr>
        <w:t xml:space="preserve"> дополнить подпунктом «е» следующего содержания:</w:t>
      </w:r>
    </w:p>
    <w:p w:rsidR="00C35D8C" w:rsidRDefault="00C35D8C" w:rsidP="00C35D8C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«е) истребование документов.»;</w:t>
      </w:r>
    </w:p>
    <w:p w:rsidR="00C35D8C" w:rsidRPr="0086209A" w:rsidRDefault="0086209A" w:rsidP="0086209A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предложение второе абзаца второго пункта 4.19 после слов «и видеозаписи» дополнить словами «, а также мобильное приложение «Инспектор».»;</w:t>
      </w:r>
    </w:p>
    <w:p w:rsidR="0086209A" w:rsidRDefault="0086209A" w:rsidP="0086209A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пункт 4.20 дополнить абзацем следующего содержания:</w:t>
      </w:r>
    </w:p>
    <w:p w:rsidR="0086209A" w:rsidRDefault="0086209A" w:rsidP="0086209A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1102A3">
        <w:rPr>
          <w:rFonts w:ascii="Times New Roman" w:hAnsi="Times New Roman"/>
          <w:color w:val="auto"/>
          <w:sz w:val="28"/>
          <w:szCs w:val="28"/>
        </w:rPr>
        <w:t xml:space="preserve">Контрольные (надзорные) действия, указанные в </w:t>
      </w:r>
      <w:hyperlink r:id="rId21" w:history="1">
        <w:r>
          <w:rPr>
            <w:rFonts w:ascii="Times New Roman" w:hAnsi="Times New Roman"/>
            <w:color w:val="auto"/>
            <w:sz w:val="28"/>
            <w:szCs w:val="28"/>
          </w:rPr>
          <w:t>подпунктах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«а»</w:t>
      </w:r>
      <w:r w:rsidRPr="001102A3">
        <w:rPr>
          <w:rFonts w:ascii="Times New Roman" w:hAnsi="Times New Roman"/>
          <w:color w:val="auto"/>
          <w:sz w:val="28"/>
          <w:szCs w:val="28"/>
        </w:rPr>
        <w:t xml:space="preserve"> и</w:t>
      </w:r>
      <w:r>
        <w:rPr>
          <w:rFonts w:ascii="Times New Roman" w:hAnsi="Times New Roman"/>
          <w:color w:val="auto"/>
          <w:sz w:val="28"/>
          <w:szCs w:val="28"/>
        </w:rPr>
        <w:t xml:space="preserve"> «б» пункта 4.14, подпунктах «а», «б» и «д» пункта 4.17 </w:t>
      </w:r>
      <w:r w:rsidRPr="001102A3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>
        <w:rPr>
          <w:rFonts w:ascii="Times New Roman" w:hAnsi="Times New Roman"/>
          <w:color w:val="auto"/>
          <w:sz w:val="28"/>
          <w:szCs w:val="28"/>
        </w:rPr>
        <w:t>Положения</w:t>
      </w:r>
      <w:r w:rsidRPr="001102A3">
        <w:rPr>
          <w:rFonts w:ascii="Times New Roman" w:hAnsi="Times New Roman"/>
          <w:color w:val="auto"/>
          <w:sz w:val="28"/>
          <w:szCs w:val="28"/>
        </w:rPr>
        <w:t>, могут осуществляться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</w:t>
      </w:r>
      <w:r w:rsidRPr="001102A3">
        <w:rPr>
          <w:rFonts w:ascii="Times New Roman" w:hAnsi="Times New Roman"/>
          <w:color w:val="auto"/>
          <w:sz w:val="28"/>
          <w:szCs w:val="28"/>
        </w:rPr>
        <w:t>.</w:t>
      </w:r>
    </w:p>
    <w:p w:rsidR="0086209A" w:rsidRDefault="0086209A" w:rsidP="0086209A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1102A3">
        <w:rPr>
          <w:rFonts w:ascii="Times New Roman" w:hAnsi="Times New Roman"/>
          <w:color w:val="auto"/>
          <w:sz w:val="28"/>
          <w:szCs w:val="28"/>
        </w:rPr>
        <w:t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</w:t>
      </w:r>
      <w:r>
        <w:rPr>
          <w:rFonts w:ascii="Times New Roman" w:hAnsi="Times New Roman"/>
          <w:color w:val="auto"/>
          <w:sz w:val="28"/>
          <w:szCs w:val="28"/>
        </w:rPr>
        <w:t>ильного приложения «Инспектор».».</w:t>
      </w:r>
    </w:p>
    <w:p w:rsidR="00B06158" w:rsidRDefault="00B06158" w:rsidP="00B06158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приложении №</w:t>
      </w:r>
      <w:r w:rsidR="00CA7163">
        <w:rPr>
          <w:rFonts w:ascii="Times New Roman" w:hAnsi="Times New Roman"/>
          <w:color w:val="auto"/>
          <w:sz w:val="28"/>
          <w:szCs w:val="28"/>
        </w:rPr>
        <w:t xml:space="preserve"> 1:</w:t>
      </w:r>
    </w:p>
    <w:p w:rsidR="00B06158" w:rsidRDefault="00560A05" w:rsidP="00B06158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560A05">
        <w:rPr>
          <w:rFonts w:ascii="Times New Roman" w:hAnsi="Times New Roman"/>
          <w:sz w:val="28"/>
          <w:szCs w:val="28"/>
        </w:rPr>
        <w:t xml:space="preserve">а) </w:t>
      </w:r>
      <w:hyperlink r:id="rId22" w:history="1">
        <w:r w:rsidR="00B06158" w:rsidRPr="00560A05">
          <w:rPr>
            <w:rFonts w:ascii="Times New Roman" w:hAnsi="Times New Roman"/>
            <w:color w:val="auto"/>
            <w:sz w:val="28"/>
            <w:szCs w:val="28"/>
          </w:rPr>
          <w:t>абзац второй</w:t>
        </w:r>
      </w:hyperlink>
      <w:r w:rsidR="00B06158" w:rsidRPr="00B0615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06158">
        <w:rPr>
          <w:rFonts w:ascii="Times New Roman" w:hAnsi="Times New Roman"/>
          <w:color w:val="auto"/>
          <w:sz w:val="28"/>
          <w:szCs w:val="28"/>
        </w:rPr>
        <w:t>дополнить словами «</w:t>
      </w:r>
      <w:r w:rsidR="00B06158" w:rsidRPr="00B06158">
        <w:rPr>
          <w:rFonts w:ascii="Times New Roman" w:hAnsi="Times New Roman"/>
          <w:color w:val="auto"/>
          <w:sz w:val="28"/>
          <w:szCs w:val="28"/>
        </w:rPr>
        <w:t>, 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</w:t>
      </w:r>
      <w:r w:rsidR="00B06158">
        <w:rPr>
          <w:rFonts w:ascii="Times New Roman" w:hAnsi="Times New Roman"/>
          <w:color w:val="auto"/>
          <w:sz w:val="28"/>
          <w:szCs w:val="28"/>
        </w:rPr>
        <w:t>рном доме»</w:t>
      </w:r>
      <w:r w:rsidR="00B06158" w:rsidRPr="00B06158">
        <w:rPr>
          <w:rFonts w:ascii="Times New Roman" w:hAnsi="Times New Roman"/>
          <w:color w:val="auto"/>
          <w:sz w:val="28"/>
          <w:szCs w:val="28"/>
        </w:rPr>
        <w:t>;</w:t>
      </w:r>
    </w:p>
    <w:p w:rsidR="00AA6724" w:rsidRPr="00CA7163" w:rsidRDefault="00560A05" w:rsidP="00CA7163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560A05">
        <w:rPr>
          <w:rFonts w:ascii="Times New Roman" w:hAnsi="Times New Roman"/>
          <w:color w:val="auto"/>
          <w:sz w:val="28"/>
          <w:szCs w:val="28"/>
        </w:rPr>
        <w:t xml:space="preserve">б) </w:t>
      </w:r>
      <w:r w:rsidR="00B06158" w:rsidRPr="00560A05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r:id="rId23" w:history="1">
        <w:r w:rsidR="00B06158" w:rsidRPr="00560A05">
          <w:rPr>
            <w:rFonts w:ascii="Times New Roman" w:hAnsi="Times New Roman"/>
            <w:color w:val="auto"/>
            <w:sz w:val="28"/>
            <w:szCs w:val="28"/>
          </w:rPr>
          <w:t>абзаце пятом</w:t>
        </w:r>
      </w:hyperlink>
      <w:r w:rsidR="00B06158" w:rsidRPr="00560A05">
        <w:rPr>
          <w:rFonts w:ascii="Times New Roman" w:hAnsi="Times New Roman"/>
          <w:color w:val="auto"/>
          <w:sz w:val="28"/>
          <w:szCs w:val="28"/>
        </w:rPr>
        <w:t xml:space="preserve"> слова</w:t>
      </w:r>
      <w:r w:rsidR="00B06158">
        <w:rPr>
          <w:rFonts w:ascii="Times New Roman" w:hAnsi="Times New Roman"/>
          <w:color w:val="auto"/>
          <w:sz w:val="28"/>
          <w:szCs w:val="28"/>
        </w:rPr>
        <w:t xml:space="preserve"> «неисполненного вступившего»</w:t>
      </w:r>
      <w:r w:rsidR="000B393B">
        <w:rPr>
          <w:rFonts w:ascii="Times New Roman" w:hAnsi="Times New Roman"/>
          <w:color w:val="auto"/>
          <w:sz w:val="28"/>
          <w:szCs w:val="28"/>
        </w:rPr>
        <w:t xml:space="preserve"> заменить словами «3 и более вступивших», слово «постановления» заменить словом «постановлений»</w:t>
      </w:r>
      <w:r w:rsidR="00B06158" w:rsidRPr="00B06158">
        <w:rPr>
          <w:rFonts w:ascii="Times New Roman" w:hAnsi="Times New Roman"/>
          <w:color w:val="auto"/>
          <w:sz w:val="28"/>
          <w:szCs w:val="28"/>
        </w:rPr>
        <w:t xml:space="preserve">. </w:t>
      </w:r>
      <w:bookmarkStart w:id="1" w:name="_GoBack"/>
      <w:bookmarkEnd w:id="1"/>
    </w:p>
    <w:p w:rsidR="0041169D" w:rsidRPr="000A2B5B" w:rsidRDefault="00CA7163" w:rsidP="005F2637">
      <w:pPr>
        <w:pStyle w:val="a8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08C4" w:rsidRPr="000A2B5B">
        <w:rPr>
          <w:rFonts w:ascii="Times New Roman" w:hAnsi="Times New Roman"/>
          <w:sz w:val="28"/>
          <w:szCs w:val="28"/>
        </w:rPr>
        <w:t>. Опубликовать настоящее постановление в официальных средствах массовой информации.</w:t>
      </w:r>
    </w:p>
    <w:p w:rsidR="0041169D" w:rsidRDefault="0041169D">
      <w:pPr>
        <w:widowControl/>
        <w:tabs>
          <w:tab w:val="left" w:pos="993"/>
          <w:tab w:val="left" w:pos="1276"/>
        </w:tabs>
        <w:spacing w:line="340" w:lineRule="exact"/>
        <w:ind w:firstLine="0"/>
        <w:rPr>
          <w:rFonts w:ascii="PT Astra Serif" w:hAnsi="PT Astra Serif"/>
          <w:sz w:val="28"/>
        </w:rPr>
      </w:pPr>
    </w:p>
    <w:p w:rsidR="0041169D" w:rsidRDefault="009208C4">
      <w:pPr>
        <w:widowControl/>
        <w:spacing w:line="360" w:lineRule="atLeast"/>
        <w:ind w:firstLine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Председатель Правительства </w:t>
      </w:r>
    </w:p>
    <w:p w:rsidR="0041169D" w:rsidRDefault="009208C4">
      <w:pPr>
        <w:pStyle w:val="a8"/>
        <w:spacing w:line="360" w:lineRule="atLeast"/>
        <w:ind w:left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Республики Саха (Якутия)</w:t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  <w:t xml:space="preserve">         К.Е. Бычков</w:t>
      </w:r>
    </w:p>
    <w:p w:rsidR="0041169D" w:rsidRDefault="0041169D">
      <w:pPr>
        <w:pStyle w:val="a8"/>
        <w:tabs>
          <w:tab w:val="left" w:pos="851"/>
          <w:tab w:val="left" w:pos="1134"/>
        </w:tabs>
        <w:spacing w:line="360" w:lineRule="atLeast"/>
        <w:ind w:left="0"/>
        <w:rPr>
          <w:rFonts w:ascii="PT Astra Serif" w:hAnsi="PT Astra Serif"/>
          <w:b/>
          <w:sz w:val="28"/>
        </w:rPr>
      </w:pPr>
    </w:p>
    <w:p w:rsidR="0041169D" w:rsidRDefault="0028415A">
      <w:pPr>
        <w:widowControl/>
        <w:spacing w:after="120" w:line="360" w:lineRule="atLeast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 ___________ 2026</w:t>
      </w:r>
      <w:r w:rsidR="009208C4">
        <w:rPr>
          <w:rFonts w:ascii="PT Astra Serif" w:hAnsi="PT Astra Serif"/>
          <w:sz w:val="28"/>
        </w:rPr>
        <w:t xml:space="preserve"> года</w:t>
      </w:r>
    </w:p>
    <w:p w:rsidR="0041169D" w:rsidRDefault="009208C4">
      <w:pPr>
        <w:widowControl/>
        <w:spacing w:line="360" w:lineRule="atLeast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№ ______</w:t>
      </w:r>
    </w:p>
    <w:sectPr w:rsidR="0041169D">
      <w:headerReference w:type="default" r:id="rId24"/>
      <w:headerReference w:type="first" r:id="rId25"/>
      <w:pgSz w:w="11906" w:h="16838"/>
      <w:pgMar w:top="1276" w:right="850" w:bottom="99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7F" w:rsidRDefault="0084497F">
      <w:r>
        <w:separator/>
      </w:r>
    </w:p>
  </w:endnote>
  <w:endnote w:type="continuationSeparator" w:id="0">
    <w:p w:rsidR="0084497F" w:rsidRDefault="0084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7F" w:rsidRDefault="0084497F">
      <w:r>
        <w:separator/>
      </w:r>
    </w:p>
  </w:footnote>
  <w:footnote w:type="continuationSeparator" w:id="0">
    <w:p w:rsidR="0084497F" w:rsidRDefault="0084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9D" w:rsidRDefault="009208C4">
    <w:pPr>
      <w:widowControl/>
      <w:jc w:val="center"/>
    </w:pPr>
    <w:r>
      <w:fldChar w:fldCharType="begin"/>
    </w:r>
    <w:r>
      <w:instrText xml:space="preserve">PAGE </w:instrText>
    </w:r>
    <w:r>
      <w:fldChar w:fldCharType="separate"/>
    </w:r>
    <w:r w:rsidR="00560A05">
      <w:rPr>
        <w:noProof/>
      </w:rPr>
      <w:t>6</w:t>
    </w:r>
    <w:r>
      <w:fldChar w:fldCharType="end"/>
    </w:r>
  </w:p>
  <w:p w:rsidR="0041169D" w:rsidRDefault="0041169D">
    <w:pPr>
      <w:pStyle w:val="ae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9D" w:rsidRDefault="0041169D">
    <w:pPr>
      <w:pStyle w:val="ae"/>
      <w:ind w:firstLine="0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0FCF"/>
    <w:multiLevelType w:val="multilevel"/>
    <w:tmpl w:val="5FF829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6D57A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9D"/>
    <w:rsid w:val="00006469"/>
    <w:rsid w:val="000277F9"/>
    <w:rsid w:val="00027EBE"/>
    <w:rsid w:val="000325E8"/>
    <w:rsid w:val="00036156"/>
    <w:rsid w:val="00044EF1"/>
    <w:rsid w:val="00076BC4"/>
    <w:rsid w:val="000A2B5B"/>
    <w:rsid w:val="000B393B"/>
    <w:rsid w:val="000E2441"/>
    <w:rsid w:val="000E35D9"/>
    <w:rsid w:val="001102A3"/>
    <w:rsid w:val="00135CC8"/>
    <w:rsid w:val="001373A6"/>
    <w:rsid w:val="00143644"/>
    <w:rsid w:val="00197A4B"/>
    <w:rsid w:val="001B0379"/>
    <w:rsid w:val="001B7759"/>
    <w:rsid w:val="00212BDB"/>
    <w:rsid w:val="0023312D"/>
    <w:rsid w:val="0028415A"/>
    <w:rsid w:val="002A49DD"/>
    <w:rsid w:val="002B5BD6"/>
    <w:rsid w:val="002C4453"/>
    <w:rsid w:val="002E167D"/>
    <w:rsid w:val="00302B63"/>
    <w:rsid w:val="00315CD3"/>
    <w:rsid w:val="00331FDB"/>
    <w:rsid w:val="00340E75"/>
    <w:rsid w:val="00345497"/>
    <w:rsid w:val="00353D0C"/>
    <w:rsid w:val="00395396"/>
    <w:rsid w:val="0039615C"/>
    <w:rsid w:val="003A7AB7"/>
    <w:rsid w:val="003B7E76"/>
    <w:rsid w:val="003C3120"/>
    <w:rsid w:val="003D16F9"/>
    <w:rsid w:val="003D46C1"/>
    <w:rsid w:val="003F2C77"/>
    <w:rsid w:val="0041169D"/>
    <w:rsid w:val="004267B5"/>
    <w:rsid w:val="004571D9"/>
    <w:rsid w:val="0049032F"/>
    <w:rsid w:val="00493B04"/>
    <w:rsid w:val="004A25C5"/>
    <w:rsid w:val="004B37F6"/>
    <w:rsid w:val="004B7E34"/>
    <w:rsid w:val="004E1553"/>
    <w:rsid w:val="00536753"/>
    <w:rsid w:val="00546ECF"/>
    <w:rsid w:val="00560A05"/>
    <w:rsid w:val="005944A4"/>
    <w:rsid w:val="005C179E"/>
    <w:rsid w:val="005C30E2"/>
    <w:rsid w:val="005C3D05"/>
    <w:rsid w:val="005E4596"/>
    <w:rsid w:val="005F2637"/>
    <w:rsid w:val="005F4B96"/>
    <w:rsid w:val="005F75AA"/>
    <w:rsid w:val="006373D7"/>
    <w:rsid w:val="00653592"/>
    <w:rsid w:val="006767A8"/>
    <w:rsid w:val="006B3DD9"/>
    <w:rsid w:val="006D0859"/>
    <w:rsid w:val="00727D04"/>
    <w:rsid w:val="007437DA"/>
    <w:rsid w:val="00745395"/>
    <w:rsid w:val="00755E18"/>
    <w:rsid w:val="00762E0B"/>
    <w:rsid w:val="007764D8"/>
    <w:rsid w:val="00790233"/>
    <w:rsid w:val="007A217C"/>
    <w:rsid w:val="007B0938"/>
    <w:rsid w:val="007D6EC4"/>
    <w:rsid w:val="007E16ED"/>
    <w:rsid w:val="008050C5"/>
    <w:rsid w:val="00811FE9"/>
    <w:rsid w:val="00815A8D"/>
    <w:rsid w:val="00830886"/>
    <w:rsid w:val="00837109"/>
    <w:rsid w:val="0084497F"/>
    <w:rsid w:val="00851401"/>
    <w:rsid w:val="0086209A"/>
    <w:rsid w:val="008768E0"/>
    <w:rsid w:val="008A045B"/>
    <w:rsid w:val="008C2C5E"/>
    <w:rsid w:val="008C5242"/>
    <w:rsid w:val="008C67F5"/>
    <w:rsid w:val="008F138F"/>
    <w:rsid w:val="009208C4"/>
    <w:rsid w:val="00933073"/>
    <w:rsid w:val="00940D66"/>
    <w:rsid w:val="00946F5C"/>
    <w:rsid w:val="00960C83"/>
    <w:rsid w:val="00962CF3"/>
    <w:rsid w:val="00977D56"/>
    <w:rsid w:val="009906EE"/>
    <w:rsid w:val="00992B18"/>
    <w:rsid w:val="0099777A"/>
    <w:rsid w:val="00997D52"/>
    <w:rsid w:val="009A0ADF"/>
    <w:rsid w:val="009B61D4"/>
    <w:rsid w:val="009D2E5B"/>
    <w:rsid w:val="009D325E"/>
    <w:rsid w:val="009F2C72"/>
    <w:rsid w:val="009F6735"/>
    <w:rsid w:val="009F7BF1"/>
    <w:rsid w:val="00A01D3D"/>
    <w:rsid w:val="00A15E02"/>
    <w:rsid w:val="00A16CFD"/>
    <w:rsid w:val="00A2325A"/>
    <w:rsid w:val="00A56863"/>
    <w:rsid w:val="00A672C2"/>
    <w:rsid w:val="00A84B3E"/>
    <w:rsid w:val="00A92D3C"/>
    <w:rsid w:val="00A94847"/>
    <w:rsid w:val="00AA6724"/>
    <w:rsid w:val="00AB2525"/>
    <w:rsid w:val="00AB57BF"/>
    <w:rsid w:val="00AD033E"/>
    <w:rsid w:val="00AD04FA"/>
    <w:rsid w:val="00AE071A"/>
    <w:rsid w:val="00AF0463"/>
    <w:rsid w:val="00AF3487"/>
    <w:rsid w:val="00B05940"/>
    <w:rsid w:val="00B06158"/>
    <w:rsid w:val="00B362DA"/>
    <w:rsid w:val="00B4525C"/>
    <w:rsid w:val="00B54C04"/>
    <w:rsid w:val="00BA09EF"/>
    <w:rsid w:val="00BB5606"/>
    <w:rsid w:val="00BC3E27"/>
    <w:rsid w:val="00BD5B21"/>
    <w:rsid w:val="00BD7014"/>
    <w:rsid w:val="00BE6748"/>
    <w:rsid w:val="00BF3AF0"/>
    <w:rsid w:val="00BF7601"/>
    <w:rsid w:val="00C01279"/>
    <w:rsid w:val="00C06DD1"/>
    <w:rsid w:val="00C15323"/>
    <w:rsid w:val="00C22140"/>
    <w:rsid w:val="00C279E8"/>
    <w:rsid w:val="00C35D8C"/>
    <w:rsid w:val="00C5123B"/>
    <w:rsid w:val="00C561D0"/>
    <w:rsid w:val="00C748FB"/>
    <w:rsid w:val="00C75DA1"/>
    <w:rsid w:val="00CA7163"/>
    <w:rsid w:val="00CB46C1"/>
    <w:rsid w:val="00CC62AA"/>
    <w:rsid w:val="00CF2396"/>
    <w:rsid w:val="00D110A3"/>
    <w:rsid w:val="00D11823"/>
    <w:rsid w:val="00D16926"/>
    <w:rsid w:val="00D26301"/>
    <w:rsid w:val="00D34C24"/>
    <w:rsid w:val="00D4274D"/>
    <w:rsid w:val="00D42920"/>
    <w:rsid w:val="00D47055"/>
    <w:rsid w:val="00D60B07"/>
    <w:rsid w:val="00D72339"/>
    <w:rsid w:val="00D74631"/>
    <w:rsid w:val="00D925B6"/>
    <w:rsid w:val="00DA6664"/>
    <w:rsid w:val="00DB2363"/>
    <w:rsid w:val="00DC7671"/>
    <w:rsid w:val="00DE3274"/>
    <w:rsid w:val="00E137E5"/>
    <w:rsid w:val="00E27400"/>
    <w:rsid w:val="00E730DA"/>
    <w:rsid w:val="00E77DD3"/>
    <w:rsid w:val="00E876E6"/>
    <w:rsid w:val="00EB2F86"/>
    <w:rsid w:val="00EB362E"/>
    <w:rsid w:val="00EB4276"/>
    <w:rsid w:val="00EE4AEE"/>
    <w:rsid w:val="00F06BDE"/>
    <w:rsid w:val="00F447FA"/>
    <w:rsid w:val="00F50619"/>
    <w:rsid w:val="00F522DF"/>
    <w:rsid w:val="00F54B6C"/>
    <w:rsid w:val="00F5749D"/>
    <w:rsid w:val="00F64087"/>
    <w:rsid w:val="00FA5947"/>
    <w:rsid w:val="00FB3541"/>
    <w:rsid w:val="00FB5ADF"/>
    <w:rsid w:val="00FB77F7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8AE6"/>
  <w15:docId w15:val="{D7656E80-BEA6-487B-A156-9861637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pt-a-000014">
    <w:name w:val="pt-a-000014"/>
    <w:basedOn w:val="a"/>
    <w:link w:val="pt-a-00001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140">
    <w:name w:val="pt-a-000014"/>
    <w:basedOn w:val="1"/>
    <w:link w:val="pt-a-00001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t-a0-000012">
    <w:name w:val="pt-a0-000012"/>
    <w:basedOn w:val="12"/>
    <w:link w:val="pt-a0-0000120"/>
  </w:style>
  <w:style w:type="character" w:customStyle="1" w:styleId="pt-a0-0000120">
    <w:name w:val="pt-a0-000012"/>
    <w:basedOn w:val="13"/>
    <w:link w:val="pt-a0-000012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13"/>
    <w:link w:val="blk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4">
    <w:name w:val="Гиперссылка1"/>
    <w:basedOn w:val="12"/>
    <w:link w:val="15"/>
    <w:rPr>
      <w:color w:val="0000FF"/>
      <w:u w:val="single"/>
    </w:rPr>
  </w:style>
  <w:style w:type="character" w:customStyle="1" w:styleId="15">
    <w:name w:val="Гиперссылка1"/>
    <w:basedOn w:val="13"/>
    <w:link w:val="14"/>
    <w:rPr>
      <w:color w:val="0000FF"/>
      <w:u w:val="single"/>
    </w:rPr>
  </w:style>
  <w:style w:type="paragraph" w:customStyle="1" w:styleId="pt-a0-000027">
    <w:name w:val="pt-a0-000027"/>
    <w:basedOn w:val="12"/>
    <w:link w:val="pt-a0-0000270"/>
  </w:style>
  <w:style w:type="character" w:customStyle="1" w:styleId="pt-a0-0000270">
    <w:name w:val="pt-a0-000027"/>
    <w:basedOn w:val="13"/>
    <w:link w:val="pt-a0-00002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5">
    <w:name w:val="Нормальный (таблица)"/>
    <w:basedOn w:val="a"/>
    <w:next w:val="a"/>
    <w:link w:val="a6"/>
    <w:pPr>
      <w:widowControl/>
      <w:ind w:firstLine="0"/>
    </w:p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splusnormal1">
    <w:name w:val="consplusnormal"/>
    <w:basedOn w:val="a"/>
    <w:link w:val="consplusnormal2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pt-11">
    <w:name w:val="pt-11"/>
    <w:basedOn w:val="a"/>
    <w:link w:val="pt-1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110">
    <w:name w:val="pt-11"/>
    <w:basedOn w:val="1"/>
    <w:link w:val="pt-11"/>
    <w:rPr>
      <w:rFonts w:ascii="Times New Roman" w:hAnsi="Times New Roman"/>
      <w:sz w:val="24"/>
    </w:rPr>
  </w:style>
  <w:style w:type="paragraph" w:customStyle="1" w:styleId="pt-a0-000017">
    <w:name w:val="pt-a0-000017"/>
    <w:basedOn w:val="12"/>
    <w:link w:val="pt-a0-0000170"/>
  </w:style>
  <w:style w:type="character" w:customStyle="1" w:styleId="pt-a0-0000170">
    <w:name w:val="pt-a0-000017"/>
    <w:basedOn w:val="13"/>
    <w:link w:val="pt-a0-000017"/>
  </w:style>
  <w:style w:type="paragraph" w:customStyle="1" w:styleId="pt-a">
    <w:name w:val="pt-a"/>
    <w:basedOn w:val="a"/>
    <w:link w:val="pt-a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0">
    <w:name w:val="pt-a"/>
    <w:basedOn w:val="1"/>
    <w:link w:val="pt-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pt-a00">
    <w:name w:val="pt-a0"/>
    <w:basedOn w:val="12"/>
    <w:link w:val="pt-a01"/>
  </w:style>
  <w:style w:type="character" w:customStyle="1" w:styleId="pt-a01">
    <w:name w:val="pt-a0"/>
    <w:basedOn w:val="13"/>
    <w:link w:val="pt-a00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List Paragraph"/>
    <w:basedOn w:val="a"/>
    <w:link w:val="a9"/>
    <w:pPr>
      <w:widowControl/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paragraph" w:styleId="aa">
    <w:name w:val="No Spacing"/>
    <w:link w:val="ab"/>
    <w:uiPriority w:val="1"/>
    <w:qFormat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Pr>
      <w:rFonts w:ascii="Times New Roman" w:hAnsi="Times New Roman"/>
      <w:sz w:val="20"/>
    </w:rPr>
  </w:style>
  <w:style w:type="paragraph" w:customStyle="1" w:styleId="ac">
    <w:name w:val="Прижатый влево"/>
    <w:basedOn w:val="a"/>
    <w:next w:val="a"/>
    <w:link w:val="ad"/>
    <w:pPr>
      <w:widowControl/>
      <w:ind w:firstLine="0"/>
      <w:jc w:val="left"/>
    </w:pPr>
  </w:style>
  <w:style w:type="character" w:customStyle="1" w:styleId="ad">
    <w:name w:val="Прижатый влево"/>
    <w:basedOn w:val="1"/>
    <w:link w:val="ac"/>
    <w:rPr>
      <w:rFonts w:ascii="Arial" w:hAnsi="Arial"/>
      <w:sz w:val="24"/>
    </w:rPr>
  </w:style>
  <w:style w:type="paragraph" w:customStyle="1" w:styleId="24">
    <w:name w:val="Основной шрифт абзаца2"/>
  </w:style>
  <w:style w:type="paragraph" w:styleId="ae">
    <w:name w:val="header"/>
    <w:basedOn w:val="a"/>
    <w:link w:val="af"/>
    <w:pPr>
      <w:widowControl/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t-a-000016">
    <w:name w:val="pt-a-000016"/>
    <w:basedOn w:val="a"/>
    <w:link w:val="pt-a-00001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160">
    <w:name w:val="pt-a-000016"/>
    <w:basedOn w:val="1"/>
    <w:link w:val="pt-a-000016"/>
    <w:rPr>
      <w:rFonts w:ascii="Times New Roman" w:hAnsi="Times New Roman"/>
      <w:sz w:val="24"/>
    </w:rPr>
  </w:style>
  <w:style w:type="paragraph" w:styleId="af0">
    <w:name w:val="Normal (Web)"/>
    <w:basedOn w:val="a"/>
    <w:link w:val="af1"/>
    <w:uiPriority w:val="99"/>
    <w:pPr>
      <w:widowControl/>
      <w:spacing w:before="100" w:after="142" w:line="276" w:lineRule="auto"/>
      <w:ind w:firstLine="0"/>
      <w:jc w:val="left"/>
    </w:pPr>
    <w:rPr>
      <w:rFonts w:ascii="Times New Roman" w:hAnsi="Times New Roman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t-consplusnormal-000038">
    <w:name w:val="pt-consplusnormal-000038"/>
    <w:basedOn w:val="a"/>
    <w:link w:val="pt-consplusnormal-000038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consplusnormal-0000380">
    <w:name w:val="pt-consplusnormal-000038"/>
    <w:basedOn w:val="1"/>
    <w:link w:val="pt-consplusnormal-000038"/>
    <w:rPr>
      <w:rFonts w:ascii="Times New Roman" w:hAnsi="Times New Roman"/>
      <w:sz w:val="24"/>
    </w:rPr>
  </w:style>
  <w:style w:type="paragraph" w:customStyle="1" w:styleId="18">
    <w:name w:val="Выделение1"/>
    <w:basedOn w:val="12"/>
    <w:link w:val="19"/>
    <w:rPr>
      <w:i/>
    </w:rPr>
  </w:style>
  <w:style w:type="character" w:customStyle="1" w:styleId="19">
    <w:name w:val="Выделение1"/>
    <w:basedOn w:val="13"/>
    <w:link w:val="18"/>
    <w:rPr>
      <w:i/>
    </w:rPr>
  </w:style>
  <w:style w:type="paragraph" w:styleId="af2">
    <w:name w:val="footer"/>
    <w:basedOn w:val="a"/>
    <w:link w:val="af3"/>
    <w:pPr>
      <w:widowControl/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Гипертекстовая ссылка"/>
    <w:basedOn w:val="12"/>
    <w:link w:val="af5"/>
    <w:rPr>
      <w:b/>
      <w:color w:val="106BBE"/>
    </w:rPr>
  </w:style>
  <w:style w:type="character" w:customStyle="1" w:styleId="af5">
    <w:name w:val="Гипертекстовая ссылка"/>
    <w:basedOn w:val="13"/>
    <w:link w:val="af4"/>
    <w:rPr>
      <w:b/>
      <w:color w:val="106BBE"/>
    </w:rPr>
  </w:style>
  <w:style w:type="paragraph" w:customStyle="1" w:styleId="pt-a-000011">
    <w:name w:val="pt-a-000011"/>
    <w:basedOn w:val="a"/>
    <w:link w:val="pt-a-00001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110">
    <w:name w:val="pt-a-000011"/>
    <w:basedOn w:val="1"/>
    <w:link w:val="pt-a-000011"/>
    <w:rPr>
      <w:rFonts w:ascii="Times New Roman" w:hAnsi="Times New Roman"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pt-a0-000005">
    <w:name w:val="pt-a0-000005"/>
    <w:basedOn w:val="12"/>
    <w:link w:val="pt-a0-0000050"/>
  </w:style>
  <w:style w:type="character" w:customStyle="1" w:styleId="pt-a0-0000050">
    <w:name w:val="pt-a0-000005"/>
    <w:basedOn w:val="13"/>
    <w:link w:val="pt-a0-000005"/>
  </w:style>
  <w:style w:type="paragraph" w:customStyle="1" w:styleId="1a">
    <w:name w:val="Обычный1"/>
    <w:link w:val="1b"/>
    <w:rPr>
      <w:rFonts w:ascii="Arial" w:hAnsi="Arial"/>
      <w:sz w:val="24"/>
    </w:rPr>
  </w:style>
  <w:style w:type="character" w:customStyle="1" w:styleId="1b">
    <w:name w:val="Обычный1"/>
    <w:link w:val="1a"/>
    <w:rPr>
      <w:rFonts w:ascii="Arial" w:hAnsi="Arial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pt-a-000002">
    <w:name w:val="pt-a-000002"/>
    <w:basedOn w:val="a"/>
    <w:link w:val="pt-a-00000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020">
    <w:name w:val="pt-a-000002"/>
    <w:basedOn w:val="1"/>
    <w:link w:val="pt-a-00000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t-a0-000004">
    <w:name w:val="pt-a0-000004"/>
    <w:basedOn w:val="12"/>
    <w:link w:val="pt-a0-0000040"/>
  </w:style>
  <w:style w:type="character" w:customStyle="1" w:styleId="pt-a0-0000040">
    <w:name w:val="pt-a0-000004"/>
    <w:basedOn w:val="13"/>
    <w:link w:val="pt-a0-000004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pt-a0-000003">
    <w:name w:val="pt-a0-000003"/>
    <w:basedOn w:val="12"/>
    <w:link w:val="pt-a0-0000030"/>
  </w:style>
  <w:style w:type="character" w:customStyle="1" w:styleId="pt-a0-0000030">
    <w:name w:val="pt-a0-000003"/>
    <w:basedOn w:val="13"/>
    <w:link w:val="pt-a0-000003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260&amp;dst=101391&amp;field=134&amp;date=30.04.2026" TargetMode="External"/><Relationship Id="rId13" Type="http://schemas.openxmlformats.org/officeDocument/2006/relationships/hyperlink" Target="https://login.consultant.ru/link/?req=doc&amp;base=LAW&amp;n=514499&amp;dst=100123&amp;field=134&amp;date=30.04.2026" TargetMode="External"/><Relationship Id="rId18" Type="http://schemas.openxmlformats.org/officeDocument/2006/relationships/hyperlink" Target="https://login.consultant.ru/link/?req=doc&amp;base=LAW&amp;n=532260&amp;dst=101410&amp;field=134&amp;date=30.04.202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4499&amp;dst=100123&amp;field=134&amp;date=30.04.2026" TargetMode="External"/><Relationship Id="rId7" Type="http://schemas.openxmlformats.org/officeDocument/2006/relationships/hyperlink" Target="https://login.consultant.ru/link/?req=doc&amp;base=LAW&amp;n=532260&amp;dst=101361&amp;field=134&amp;date=30.04.2026" TargetMode="External"/><Relationship Id="rId12" Type="http://schemas.openxmlformats.org/officeDocument/2006/relationships/hyperlink" Target="https://login.consultant.ru/link/?req=doc&amp;base=LAW&amp;n=532260&amp;dst=101426&amp;field=134&amp;date=30.04.2026" TargetMode="External"/><Relationship Id="rId17" Type="http://schemas.openxmlformats.org/officeDocument/2006/relationships/hyperlink" Target="https://login.consultant.ru/link/?req=doc&amp;base=LAW&amp;n=532260&amp;dst=101368&amp;field=134&amp;date=30.04.2026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2260&amp;dst=101391&amp;field=134&amp;date=30.04.2026" TargetMode="External"/><Relationship Id="rId20" Type="http://schemas.openxmlformats.org/officeDocument/2006/relationships/hyperlink" Target="https://login.consultant.ru/link/?req=doc&amp;base=LAW&amp;n=532260&amp;dst=101426&amp;field=134&amp;date=30.04.20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2260&amp;dst=101413&amp;field=134&amp;date=30.04.2026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2260&amp;dst=101361&amp;field=134&amp;date=30.04.2026" TargetMode="External"/><Relationship Id="rId23" Type="http://schemas.openxmlformats.org/officeDocument/2006/relationships/hyperlink" Target="https://login.consultant.ru/link/?req=doc&amp;base=LAW&amp;n=499742&amp;dst=194&amp;field=134&amp;date=30.04.2026" TargetMode="External"/><Relationship Id="rId10" Type="http://schemas.openxmlformats.org/officeDocument/2006/relationships/hyperlink" Target="https://login.consultant.ru/link/?req=doc&amp;base=LAW&amp;n=532260&amp;dst=101410&amp;field=134&amp;date=30.04.2026" TargetMode="External"/><Relationship Id="rId19" Type="http://schemas.openxmlformats.org/officeDocument/2006/relationships/hyperlink" Target="https://login.consultant.ru/link/?req=doc&amp;base=LAW&amp;n=532260&amp;dst=101413&amp;field=134&amp;date=30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2260&amp;dst=101368&amp;field=134&amp;date=30.04.2026" TargetMode="External"/><Relationship Id="rId14" Type="http://schemas.openxmlformats.org/officeDocument/2006/relationships/hyperlink" Target="https://login.consultant.ru/link/?req=doc&amp;base=LAW&amp;n=448431&amp;dst=100167&amp;field=134&amp;date=30.04.2026" TargetMode="External"/><Relationship Id="rId22" Type="http://schemas.openxmlformats.org/officeDocument/2006/relationships/hyperlink" Target="https://login.consultant.ru/link/?req=doc&amp;base=LAW&amp;n=499742&amp;dst=191&amp;field=134&amp;date=30.04.20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Анисия Петровна</dc:creator>
  <cp:lastModifiedBy>Захарова Анисия Петровна</cp:lastModifiedBy>
  <cp:revision>201</cp:revision>
  <dcterms:created xsi:type="dcterms:W3CDTF">2026-04-15T03:20:00Z</dcterms:created>
  <dcterms:modified xsi:type="dcterms:W3CDTF">2026-05-01T07:03:00Z</dcterms:modified>
</cp:coreProperties>
</file>