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8C7F" w14:textId="77777777" w:rsidR="00C7042F" w:rsidRDefault="0028646B">
      <w:pPr>
        <w:jc w:val="right"/>
        <w:rPr>
          <w:rFonts w:ascii="Times New Roman" w:hAnsi="Times New Roman"/>
          <w:sz w:val="28"/>
        </w:rPr>
      </w:pPr>
      <w:r>
        <w:rPr>
          <w:rFonts w:ascii="Times New Roman" w:hAnsi="Times New Roman"/>
          <w:sz w:val="28"/>
        </w:rPr>
        <w:t xml:space="preserve">     ПРОЕКТ</w:t>
      </w:r>
    </w:p>
    <w:p w14:paraId="25AEAF4B" w14:textId="77777777" w:rsidR="00C7042F" w:rsidRDefault="0028646B">
      <w:pPr>
        <w:spacing w:before="269"/>
        <w:jc w:val="center"/>
        <w:rPr>
          <w:rFonts w:ascii="Times New Roman" w:hAnsi="Times New Roman"/>
          <w:b/>
        </w:rPr>
      </w:pPr>
      <w:r>
        <w:rPr>
          <w:rFonts w:ascii="Times New Roman" w:hAnsi="Times New Roman"/>
          <w:noProof/>
        </w:rPr>
        <w:drawing>
          <wp:inline distT="0" distB="0" distL="0" distR="0" wp14:anchorId="3517214C" wp14:editId="53653308">
            <wp:extent cx="5876925" cy="15906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5876925" cy="1590675"/>
                    </a:xfrm>
                    <a:prstGeom prst="rect">
                      <a:avLst/>
                    </a:prstGeom>
                  </pic:spPr>
                </pic:pic>
              </a:graphicData>
            </a:graphic>
          </wp:inline>
        </w:drawing>
      </w:r>
    </w:p>
    <w:p w14:paraId="39878AD7" w14:textId="77777777" w:rsidR="00C7042F" w:rsidRDefault="00C7042F">
      <w:pPr>
        <w:jc w:val="center"/>
        <w:rPr>
          <w:rFonts w:ascii="Times New Roman" w:hAnsi="Times New Roman"/>
          <w:b/>
        </w:rPr>
      </w:pPr>
    </w:p>
    <w:p w14:paraId="1FE63598" w14:textId="77777777" w:rsidR="00C7042F" w:rsidRDefault="0028646B">
      <w:pPr>
        <w:spacing w:after="0" w:line="240" w:lineRule="auto"/>
        <w:jc w:val="center"/>
        <w:rPr>
          <w:rFonts w:ascii="PT Astra Serif" w:hAnsi="PT Astra Serif"/>
          <w:b/>
          <w:sz w:val="28"/>
        </w:rPr>
      </w:pPr>
      <w:r>
        <w:rPr>
          <w:rFonts w:ascii="Times New Roman" w:hAnsi="Times New Roman"/>
        </w:rPr>
        <w:t xml:space="preserve">от </w:t>
      </w:r>
      <w:r>
        <w:rPr>
          <w:rFonts w:ascii="Times New Roman" w:hAnsi="Times New Roman"/>
          <w:u w:val="single"/>
        </w:rPr>
        <w:t xml:space="preserve">                                                2026 г.</w:t>
      </w:r>
      <w:r>
        <w:rPr>
          <w:rFonts w:ascii="Times New Roman" w:hAnsi="Times New Roman"/>
        </w:rPr>
        <w:t xml:space="preserve"> № </w:t>
      </w:r>
      <w:r>
        <w:rPr>
          <w:rFonts w:ascii="Times New Roman" w:hAnsi="Times New Roman"/>
          <w:u w:val="single"/>
        </w:rPr>
        <w:t xml:space="preserve">                </w:t>
      </w:r>
      <w:r>
        <w:rPr>
          <w:rFonts w:ascii="Times New Roman" w:hAnsi="Times New Roman"/>
          <w:color w:val="FFFFFF"/>
          <w:u w:val="single"/>
        </w:rPr>
        <w:t>-</w:t>
      </w:r>
    </w:p>
    <w:p w14:paraId="5DA2D9BD" w14:textId="77777777" w:rsidR="00C7042F" w:rsidRDefault="00C7042F">
      <w:pPr>
        <w:spacing w:after="0" w:line="240" w:lineRule="auto"/>
        <w:jc w:val="center"/>
        <w:rPr>
          <w:rFonts w:ascii="PT Astra Serif" w:hAnsi="PT Astra Serif"/>
          <w:b/>
          <w:sz w:val="28"/>
        </w:rPr>
      </w:pPr>
    </w:p>
    <w:p w14:paraId="4B88197A" w14:textId="77777777" w:rsidR="00C7042F" w:rsidRDefault="0028646B">
      <w:pPr>
        <w:spacing w:after="0" w:line="240" w:lineRule="auto"/>
        <w:jc w:val="center"/>
      </w:pPr>
      <w:r>
        <w:rPr>
          <w:rFonts w:ascii="PT Astra Serif" w:hAnsi="PT Astra Serif"/>
          <w:b/>
          <w:sz w:val="28"/>
        </w:rPr>
        <w:t>О внесении изменени</w:t>
      </w:r>
      <w:r>
        <w:rPr>
          <w:rStyle w:val="1"/>
          <w:rFonts w:ascii="PT Astra Serif" w:hAnsi="PT Astra Serif"/>
          <w:b/>
          <w:sz w:val="28"/>
        </w:rPr>
        <w:t xml:space="preserve">й в Положение о региональном государственном надзоре в области технического состояния и эксплуатации самоходных машин и других видов техники на территории Республики Саха (Якутия), утвержденное постановлением Правительства </w:t>
      </w:r>
    </w:p>
    <w:p w14:paraId="3F4633CA" w14:textId="77777777" w:rsidR="00C7042F" w:rsidRDefault="0028646B">
      <w:pPr>
        <w:spacing w:after="0" w:line="240" w:lineRule="auto"/>
        <w:jc w:val="center"/>
      </w:pPr>
      <w:r>
        <w:rPr>
          <w:rStyle w:val="1"/>
          <w:rFonts w:ascii="PT Astra Serif" w:hAnsi="PT Astra Serif"/>
          <w:b/>
          <w:sz w:val="28"/>
        </w:rPr>
        <w:t>Республики Саха (Якут</w:t>
      </w:r>
      <w:r>
        <w:rPr>
          <w:rFonts w:ascii="PT Astra Serif" w:hAnsi="PT Astra Serif"/>
          <w:b/>
          <w:sz w:val="28"/>
        </w:rPr>
        <w:t xml:space="preserve">ия) от 11 октября 2021 г. № 426 </w:t>
      </w:r>
    </w:p>
    <w:p w14:paraId="033D9764" w14:textId="77777777" w:rsidR="00C7042F" w:rsidRDefault="00C7042F">
      <w:pPr>
        <w:spacing w:after="0" w:line="240" w:lineRule="auto"/>
        <w:ind w:firstLine="709"/>
        <w:jc w:val="both"/>
        <w:rPr>
          <w:rFonts w:ascii="PT Astra Serif" w:hAnsi="PT Astra Serif"/>
          <w:sz w:val="28"/>
        </w:rPr>
      </w:pPr>
    </w:p>
    <w:p w14:paraId="6CE583FC" w14:textId="77777777" w:rsidR="00C7042F" w:rsidRDefault="0028646B">
      <w:pPr>
        <w:spacing w:after="0" w:line="240" w:lineRule="auto"/>
        <w:ind w:firstLine="709"/>
        <w:jc w:val="both"/>
        <w:rPr>
          <w:rFonts w:ascii="PT Astra Serif" w:hAnsi="PT Astra Serif"/>
          <w:sz w:val="28"/>
        </w:rPr>
      </w:pPr>
      <w:r>
        <w:rPr>
          <w:rFonts w:ascii="PT Astra Serif" w:hAnsi="PT Astra Serif"/>
          <w:sz w:val="28"/>
        </w:rPr>
        <w:t>В целях приведения в соответствие с федеральным законодательством Правительство Республики Саха (Якутия) п о с т а н о в л я е т:</w:t>
      </w:r>
    </w:p>
    <w:p w14:paraId="3C053E48" w14:textId="77777777" w:rsidR="00C7042F" w:rsidRDefault="0028646B">
      <w:pPr>
        <w:pStyle w:val="ab"/>
        <w:spacing w:after="0" w:line="240" w:lineRule="auto"/>
        <w:ind w:left="0" w:firstLine="709"/>
        <w:jc w:val="both"/>
        <w:rPr>
          <w:rFonts w:ascii="PT Astra Serif" w:hAnsi="PT Astra Serif"/>
          <w:sz w:val="28"/>
        </w:rPr>
      </w:pPr>
      <w:r>
        <w:rPr>
          <w:rStyle w:val="1"/>
          <w:rFonts w:ascii="PT Astra Serif" w:hAnsi="PT Astra Serif"/>
          <w:sz w:val="28"/>
        </w:rPr>
        <w:t>1. Внести в Положение о региональном государственном надзоре в области технического состояния и эксплуатации самоходных машин и других видов техники на территории Республики Саха (Якутия), утвержденное постановлением Правительства Республики Саха (Якутия) от 11 октября 2021 г. № 426, изменения, изложив в редакции согласно приложению к настоящему постановлению.</w:t>
      </w:r>
    </w:p>
    <w:p w14:paraId="30331192" w14:textId="77777777" w:rsidR="00C7042F" w:rsidRDefault="0028646B">
      <w:pPr>
        <w:spacing w:after="0" w:line="240" w:lineRule="auto"/>
        <w:ind w:firstLine="709"/>
        <w:jc w:val="both"/>
        <w:rPr>
          <w:rFonts w:ascii="PT Astra Serif" w:hAnsi="PT Astra Serif"/>
          <w:sz w:val="28"/>
        </w:rPr>
      </w:pPr>
      <w:r>
        <w:rPr>
          <w:rStyle w:val="1"/>
          <w:rFonts w:ascii="PT Astra Serif" w:hAnsi="PT Astra Serif"/>
          <w:sz w:val="28"/>
        </w:rPr>
        <w:t>2. Опубликовать настоящее постановление в офи</w:t>
      </w:r>
      <w:r>
        <w:rPr>
          <w:rFonts w:ascii="PT Astra Serif" w:hAnsi="PT Astra Serif"/>
          <w:sz w:val="28"/>
        </w:rPr>
        <w:t>циальных средствах массовой информации.</w:t>
      </w:r>
    </w:p>
    <w:p w14:paraId="3235D778" w14:textId="77777777" w:rsidR="00C7042F" w:rsidRDefault="00C7042F">
      <w:pPr>
        <w:spacing w:after="0" w:line="276" w:lineRule="auto"/>
        <w:ind w:firstLine="709"/>
        <w:jc w:val="both"/>
        <w:rPr>
          <w:rFonts w:ascii="PT Astra Serif" w:hAnsi="PT Astra Serif"/>
          <w:sz w:val="28"/>
        </w:rPr>
      </w:pPr>
    </w:p>
    <w:p w14:paraId="5697F0BB" w14:textId="77777777" w:rsidR="00C7042F" w:rsidRDefault="00C7042F">
      <w:pPr>
        <w:spacing w:after="0" w:line="276" w:lineRule="auto"/>
        <w:ind w:firstLine="142"/>
        <w:jc w:val="both"/>
        <w:rPr>
          <w:rFonts w:ascii="PT Astra Serif" w:hAnsi="PT Astra Serif"/>
          <w:sz w:val="28"/>
        </w:rPr>
      </w:pPr>
    </w:p>
    <w:p w14:paraId="1DFB237B" w14:textId="77777777" w:rsidR="00C7042F" w:rsidRDefault="00C7042F">
      <w:pPr>
        <w:spacing w:after="0" w:line="276" w:lineRule="auto"/>
        <w:ind w:firstLine="142"/>
        <w:jc w:val="both"/>
        <w:rPr>
          <w:rFonts w:ascii="PT Astra Serif" w:hAnsi="PT Astra Serif"/>
          <w:sz w:val="28"/>
        </w:rPr>
      </w:pPr>
    </w:p>
    <w:p w14:paraId="468CEE97" w14:textId="77777777" w:rsidR="00C7042F" w:rsidRDefault="0028646B">
      <w:pPr>
        <w:spacing w:after="0" w:line="276" w:lineRule="auto"/>
        <w:ind w:firstLine="142"/>
        <w:jc w:val="both"/>
        <w:rPr>
          <w:rFonts w:ascii="PT Astra Serif" w:hAnsi="PT Astra Serif"/>
          <w:sz w:val="28"/>
        </w:rPr>
      </w:pPr>
      <w:r>
        <w:rPr>
          <w:rFonts w:ascii="PT Astra Serif" w:hAnsi="PT Astra Serif"/>
          <w:sz w:val="28"/>
        </w:rPr>
        <w:t>Председатель</w:t>
      </w:r>
      <w:r>
        <w:rPr>
          <w:rFonts w:ascii="PT Astra Serif" w:hAnsi="PT Astra Serif"/>
        </w:rPr>
        <w:t xml:space="preserve"> </w:t>
      </w:r>
      <w:r>
        <w:rPr>
          <w:rFonts w:ascii="PT Astra Serif" w:hAnsi="PT Astra Serif"/>
          <w:sz w:val="28"/>
        </w:rPr>
        <w:t>Правительства</w:t>
      </w:r>
    </w:p>
    <w:p w14:paraId="27A9E695" w14:textId="77777777" w:rsidR="00C7042F" w:rsidRDefault="0028646B">
      <w:pPr>
        <w:spacing w:after="0" w:line="276" w:lineRule="auto"/>
        <w:ind w:firstLine="142"/>
        <w:jc w:val="both"/>
        <w:rPr>
          <w:rFonts w:ascii="PT Astra Serif" w:hAnsi="PT Astra Serif"/>
          <w:sz w:val="28"/>
        </w:rPr>
      </w:pPr>
      <w:r>
        <w:rPr>
          <w:rFonts w:ascii="PT Astra Serif" w:hAnsi="PT Astra Serif"/>
          <w:sz w:val="28"/>
        </w:rPr>
        <w:t xml:space="preserve">  Республики Саха (</w:t>
      </w:r>
      <w:proofErr w:type="gramStart"/>
      <w:r>
        <w:rPr>
          <w:rFonts w:ascii="PT Astra Serif" w:hAnsi="PT Astra Serif"/>
          <w:sz w:val="28"/>
        </w:rPr>
        <w:t xml:space="preserve">Якутия)   </w:t>
      </w:r>
      <w:proofErr w:type="gramEnd"/>
      <w:r>
        <w:rPr>
          <w:rFonts w:ascii="PT Astra Serif" w:hAnsi="PT Astra Serif"/>
          <w:sz w:val="28"/>
        </w:rPr>
        <w:t xml:space="preserve">                                                К. БЫЧКОВ</w:t>
      </w:r>
    </w:p>
    <w:p w14:paraId="3BFF9FCC" w14:textId="77777777" w:rsidR="00C7042F" w:rsidRDefault="00C7042F">
      <w:pPr>
        <w:spacing w:after="0" w:line="276" w:lineRule="auto"/>
        <w:ind w:firstLine="142"/>
        <w:jc w:val="both"/>
        <w:rPr>
          <w:rFonts w:ascii="Times New Roman" w:hAnsi="Times New Roman"/>
          <w:sz w:val="28"/>
        </w:rPr>
      </w:pPr>
    </w:p>
    <w:p w14:paraId="58A21B64" w14:textId="77777777" w:rsidR="00C7042F" w:rsidRDefault="00C7042F">
      <w:pPr>
        <w:spacing w:after="0" w:line="276" w:lineRule="auto"/>
        <w:ind w:firstLine="142"/>
        <w:jc w:val="both"/>
        <w:rPr>
          <w:rFonts w:ascii="Times New Roman" w:hAnsi="Times New Roman"/>
          <w:sz w:val="28"/>
        </w:rPr>
      </w:pPr>
    </w:p>
    <w:p w14:paraId="5E01B3B4" w14:textId="77777777" w:rsidR="00C7042F" w:rsidRDefault="00C7042F">
      <w:pPr>
        <w:spacing w:after="0" w:line="276" w:lineRule="auto"/>
        <w:ind w:firstLine="142"/>
        <w:jc w:val="both"/>
        <w:rPr>
          <w:rFonts w:ascii="Times New Roman" w:hAnsi="Times New Roman"/>
          <w:sz w:val="28"/>
        </w:rPr>
      </w:pPr>
    </w:p>
    <w:p w14:paraId="0257DB35" w14:textId="77777777" w:rsidR="00C7042F" w:rsidRDefault="00C7042F">
      <w:pPr>
        <w:spacing w:after="0" w:line="276" w:lineRule="auto"/>
        <w:ind w:firstLine="142"/>
        <w:jc w:val="both"/>
        <w:rPr>
          <w:rFonts w:ascii="Times New Roman" w:hAnsi="Times New Roman"/>
          <w:sz w:val="28"/>
        </w:rPr>
      </w:pPr>
    </w:p>
    <w:p w14:paraId="7F81396C" w14:textId="77777777" w:rsidR="00C7042F" w:rsidRDefault="00C7042F">
      <w:pPr>
        <w:spacing w:after="0" w:line="276" w:lineRule="auto"/>
        <w:ind w:firstLine="142"/>
        <w:jc w:val="both"/>
        <w:rPr>
          <w:rFonts w:ascii="Times New Roman" w:hAnsi="Times New Roman"/>
          <w:sz w:val="28"/>
        </w:rPr>
      </w:pPr>
    </w:p>
    <w:p w14:paraId="1B84D4C8" w14:textId="77777777" w:rsidR="00C7042F" w:rsidRDefault="00C7042F">
      <w:pPr>
        <w:spacing w:after="0" w:line="276" w:lineRule="auto"/>
        <w:ind w:firstLine="142"/>
        <w:jc w:val="both"/>
        <w:rPr>
          <w:rFonts w:ascii="Times New Roman" w:hAnsi="Times New Roman"/>
          <w:sz w:val="28"/>
        </w:rPr>
      </w:pPr>
    </w:p>
    <w:p w14:paraId="51E3C077" w14:textId="77777777" w:rsidR="00C7042F" w:rsidRDefault="00C7042F">
      <w:pPr>
        <w:spacing w:after="0" w:line="276" w:lineRule="auto"/>
        <w:ind w:firstLine="142"/>
        <w:jc w:val="both"/>
        <w:rPr>
          <w:rFonts w:ascii="Times New Roman" w:hAnsi="Times New Roman"/>
          <w:sz w:val="28"/>
        </w:rPr>
      </w:pPr>
    </w:p>
    <w:p w14:paraId="295B7DD5" w14:textId="77777777" w:rsidR="00C7042F" w:rsidRDefault="0028646B">
      <w:pPr>
        <w:spacing w:after="0" w:line="276" w:lineRule="auto"/>
        <w:ind w:firstLine="142"/>
        <w:jc w:val="both"/>
        <w:rPr>
          <w:rFonts w:ascii="Times New Roman" w:hAnsi="Times New Roman"/>
          <w:sz w:val="28"/>
        </w:rPr>
      </w:pPr>
      <w:r>
        <w:br/>
      </w:r>
      <w:r>
        <w:br w:type="page"/>
      </w:r>
    </w:p>
    <w:p w14:paraId="35F71DBC" w14:textId="77777777" w:rsidR="00C7042F" w:rsidRDefault="0028646B">
      <w:pPr>
        <w:widowControl w:val="0"/>
        <w:spacing w:before="57" w:after="57" w:line="240" w:lineRule="auto"/>
        <w:jc w:val="right"/>
        <w:outlineLvl w:val="0"/>
        <w:rPr>
          <w:rFonts w:ascii="PT Astra Serif" w:hAnsi="PT Astra Serif"/>
          <w:sz w:val="28"/>
        </w:rPr>
      </w:pPr>
      <w:r>
        <w:rPr>
          <w:rFonts w:ascii="PT Astra Serif" w:hAnsi="PT Astra Serif"/>
          <w:sz w:val="28"/>
        </w:rPr>
        <w:lastRenderedPageBreak/>
        <w:t>Приложение</w:t>
      </w:r>
    </w:p>
    <w:p w14:paraId="643C8877" w14:textId="77777777" w:rsidR="00C7042F" w:rsidRDefault="00C7042F">
      <w:pPr>
        <w:widowControl w:val="0"/>
        <w:spacing w:before="57" w:after="57" w:line="240" w:lineRule="auto"/>
        <w:jc w:val="right"/>
        <w:outlineLvl w:val="0"/>
        <w:rPr>
          <w:rFonts w:ascii="PT Astra Serif" w:hAnsi="PT Astra Serif"/>
          <w:sz w:val="28"/>
        </w:rPr>
      </w:pPr>
    </w:p>
    <w:p w14:paraId="014C2EE7" w14:textId="77777777" w:rsidR="00C7042F" w:rsidRDefault="0028646B">
      <w:pPr>
        <w:widowControl w:val="0"/>
        <w:spacing w:before="57" w:after="57" w:line="240" w:lineRule="auto"/>
        <w:jc w:val="right"/>
        <w:outlineLvl w:val="0"/>
        <w:rPr>
          <w:rFonts w:ascii="PT Astra Serif" w:hAnsi="PT Astra Serif"/>
          <w:sz w:val="28"/>
        </w:rPr>
      </w:pPr>
      <w:r>
        <w:rPr>
          <w:rFonts w:ascii="PT Astra Serif" w:hAnsi="PT Astra Serif"/>
          <w:sz w:val="28"/>
        </w:rPr>
        <w:t>Утверждено</w:t>
      </w:r>
    </w:p>
    <w:p w14:paraId="62AFF615" w14:textId="77777777" w:rsidR="00C7042F" w:rsidRDefault="0028646B">
      <w:pPr>
        <w:widowControl w:val="0"/>
        <w:spacing w:before="57" w:after="57" w:line="240" w:lineRule="auto"/>
        <w:jc w:val="right"/>
        <w:rPr>
          <w:rFonts w:ascii="PT Astra Serif" w:hAnsi="PT Astra Serif"/>
          <w:sz w:val="28"/>
        </w:rPr>
      </w:pPr>
      <w:r>
        <w:rPr>
          <w:rFonts w:ascii="PT Astra Serif" w:hAnsi="PT Astra Serif"/>
          <w:sz w:val="28"/>
        </w:rPr>
        <w:t>постановлением Правительства</w:t>
      </w:r>
    </w:p>
    <w:p w14:paraId="13807D3E" w14:textId="77777777" w:rsidR="00C7042F" w:rsidRDefault="0028646B">
      <w:pPr>
        <w:widowControl w:val="0"/>
        <w:spacing w:before="57" w:after="57" w:line="240" w:lineRule="auto"/>
        <w:jc w:val="right"/>
        <w:rPr>
          <w:rFonts w:ascii="PT Astra Serif" w:hAnsi="PT Astra Serif"/>
          <w:sz w:val="28"/>
        </w:rPr>
      </w:pPr>
      <w:r>
        <w:rPr>
          <w:rFonts w:ascii="PT Astra Serif" w:hAnsi="PT Astra Serif"/>
          <w:sz w:val="28"/>
        </w:rPr>
        <w:t>Республики Саха (Якутия)</w:t>
      </w:r>
    </w:p>
    <w:p w14:paraId="43516AE5" w14:textId="77777777" w:rsidR="00C7042F" w:rsidRDefault="0028646B">
      <w:pPr>
        <w:widowControl w:val="0"/>
        <w:spacing w:before="57" w:after="57" w:line="240" w:lineRule="auto"/>
        <w:jc w:val="right"/>
        <w:rPr>
          <w:rFonts w:ascii="PT Astra Serif" w:hAnsi="PT Astra Serif"/>
          <w:sz w:val="28"/>
        </w:rPr>
      </w:pPr>
      <w:r>
        <w:rPr>
          <w:rFonts w:ascii="PT Astra Serif" w:hAnsi="PT Astra Serif"/>
          <w:sz w:val="28"/>
        </w:rPr>
        <w:t>от _______2026 г. № _______</w:t>
      </w:r>
    </w:p>
    <w:p w14:paraId="257EB5F3" w14:textId="77777777" w:rsidR="00C7042F" w:rsidRDefault="00C7042F">
      <w:pPr>
        <w:spacing w:before="57" w:after="57" w:line="240" w:lineRule="auto"/>
        <w:ind w:firstLine="142"/>
        <w:jc w:val="both"/>
        <w:rPr>
          <w:rFonts w:ascii="PT Astra Serif" w:hAnsi="PT Astra Serif"/>
          <w:sz w:val="28"/>
        </w:rPr>
      </w:pPr>
    </w:p>
    <w:p w14:paraId="0916EE31" w14:textId="77777777" w:rsidR="00C7042F" w:rsidRDefault="00C7042F">
      <w:pPr>
        <w:pStyle w:val="a3"/>
        <w:spacing w:before="57" w:after="57"/>
        <w:jc w:val="center"/>
        <w:rPr>
          <w:rFonts w:ascii="PT Astra Serif" w:hAnsi="PT Astra Serif"/>
          <w:b/>
          <w:sz w:val="28"/>
        </w:rPr>
      </w:pPr>
    </w:p>
    <w:p w14:paraId="4FBC8925" w14:textId="77777777" w:rsidR="00C7042F" w:rsidRDefault="0028646B">
      <w:pPr>
        <w:pStyle w:val="a3"/>
        <w:spacing w:line="276" w:lineRule="auto"/>
        <w:jc w:val="center"/>
        <w:rPr>
          <w:rFonts w:ascii="PT Astra Serif" w:hAnsi="PT Astra Serif"/>
          <w:b/>
          <w:sz w:val="28"/>
        </w:rPr>
      </w:pPr>
      <w:r>
        <w:rPr>
          <w:rFonts w:ascii="PT Astra Serif" w:hAnsi="PT Astra Serif"/>
          <w:b/>
          <w:sz w:val="28"/>
        </w:rPr>
        <w:t xml:space="preserve">ПОЛОЖЕНИЕ </w:t>
      </w:r>
    </w:p>
    <w:p w14:paraId="0EE624E4" w14:textId="77777777" w:rsidR="00C7042F" w:rsidRDefault="0028646B">
      <w:pPr>
        <w:spacing w:after="0" w:line="276" w:lineRule="auto"/>
        <w:jc w:val="center"/>
        <w:rPr>
          <w:rFonts w:ascii="PT Astra Serif" w:hAnsi="PT Astra Serif"/>
          <w:sz w:val="28"/>
        </w:rPr>
      </w:pPr>
      <w:r>
        <w:rPr>
          <w:rStyle w:val="1"/>
          <w:rFonts w:ascii="PT Astra Serif" w:hAnsi="PT Astra Serif"/>
          <w:b/>
          <w:sz w:val="28"/>
        </w:rPr>
        <w:t>о региональном государственном надзоре в области технического состояния и эксплуатации самоходных машин и других видов техники на территории Республики Саха (Якутия)</w:t>
      </w:r>
    </w:p>
    <w:p w14:paraId="2E21E724" w14:textId="77777777" w:rsidR="00C7042F" w:rsidRDefault="00C7042F">
      <w:pPr>
        <w:spacing w:after="0" w:line="276" w:lineRule="auto"/>
        <w:jc w:val="center"/>
        <w:rPr>
          <w:rFonts w:ascii="PT Astra Serif" w:hAnsi="PT Astra Serif"/>
          <w:sz w:val="28"/>
        </w:rPr>
      </w:pPr>
    </w:p>
    <w:p w14:paraId="65AD1F46" w14:textId="77777777" w:rsidR="00C7042F" w:rsidRDefault="0028646B">
      <w:pPr>
        <w:pStyle w:val="af0"/>
        <w:spacing w:before="113" w:after="113" w:line="276" w:lineRule="auto"/>
        <w:jc w:val="center"/>
        <w:rPr>
          <w:rFonts w:ascii="PT Astra Serif" w:hAnsi="PT Astra Serif"/>
          <w:sz w:val="28"/>
        </w:rPr>
      </w:pPr>
      <w:r>
        <w:rPr>
          <w:rFonts w:ascii="PT Astra Serif" w:hAnsi="PT Astra Serif"/>
          <w:b/>
          <w:sz w:val="28"/>
        </w:rPr>
        <w:t>1. Общие положения</w:t>
      </w:r>
    </w:p>
    <w:p w14:paraId="3D95C068" w14:textId="508FBE1D" w:rsidR="00C7042F" w:rsidRDefault="0028646B">
      <w:pPr>
        <w:pStyle w:val="af0"/>
        <w:spacing w:after="0" w:line="276" w:lineRule="auto"/>
        <w:ind w:firstLine="709"/>
        <w:jc w:val="both"/>
        <w:rPr>
          <w:rFonts w:ascii="PT Astra Serif" w:hAnsi="PT Astra Serif"/>
          <w:sz w:val="28"/>
        </w:rPr>
      </w:pPr>
      <w:r>
        <w:rPr>
          <w:rStyle w:val="af1"/>
          <w:rFonts w:ascii="PT Astra Serif" w:hAnsi="PT Astra Serif"/>
          <w:sz w:val="28"/>
        </w:rPr>
        <w:t>1.1. Настоящее Положение устанавливает порядок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 на территории Республики Саха (Якутия) (далее - региональный государственный надзор).</w:t>
      </w:r>
    </w:p>
    <w:p w14:paraId="350338EA"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1.2. Предметом регионального государственного надзора являются:</w:t>
      </w:r>
    </w:p>
    <w:p w14:paraId="57AB2865"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1)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обязательных требований:</w:t>
      </w:r>
    </w:p>
    <w:p w14:paraId="5C399E28"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а) установленных Правительством Российской Федерации, - к техническому состоянию и эксплуатации самоходных машин и других видов техники;</w:t>
      </w:r>
    </w:p>
    <w:p w14:paraId="29753ADA"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 xml:space="preserve">б) установленных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и принятыми в соответствии с указанным Соглашением иными актами, составляющими право Евразийского экономического союза, </w:t>
      </w:r>
      <w:hyperlink r:id="rId5" w:tooltip="Решение Коллегии Евразийской экономической комиссии от 22.09.2015 N 122 (ред. от 23.12.2024)" w:history="1">
        <w:r>
          <w:rPr>
            <w:rStyle w:val="af1"/>
            <w:rFonts w:ascii="PT Astra Serif" w:hAnsi="PT Astra Serif"/>
            <w:sz w:val="28"/>
          </w:rPr>
          <w:t>решением</w:t>
        </w:r>
      </w:hyperlink>
      <w:r>
        <w:rPr>
          <w:rStyle w:val="af1"/>
          <w:rFonts w:ascii="PT Astra Serif" w:hAnsi="PT Astra Serif"/>
          <w:sz w:val="28"/>
        </w:rPr>
        <w:t xml:space="preserve"> Коллегии Евразийской экономической комиссии от 22 сентября 2015 г.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а также </w:t>
      </w:r>
      <w:hyperlink r:id="rId6" w:tooltip="Постановление Правительства РФ от 15.05.1995 N 460 (ред. от 23.09.2020)" w:history="1">
        <w:r>
          <w:rPr>
            <w:rStyle w:val="af1"/>
            <w:rFonts w:ascii="PT Astra Serif" w:hAnsi="PT Astra Serif"/>
            <w:sz w:val="28"/>
          </w:rPr>
          <w:t>постановлением</w:t>
        </w:r>
      </w:hyperlink>
      <w:r>
        <w:rPr>
          <w:rStyle w:val="af1"/>
          <w:rFonts w:ascii="PT Astra Serif" w:hAnsi="PT Astra Serif"/>
          <w:sz w:val="28"/>
        </w:rPr>
        <w:t xml:space="preserve"> Правительства Российской Федерации от 15 мая 1995 г. № </w:t>
      </w:r>
      <w:r>
        <w:rPr>
          <w:rStyle w:val="af1"/>
          <w:rFonts w:ascii="PT Astra Serif" w:hAnsi="PT Astra Serif"/>
          <w:sz w:val="28"/>
        </w:rPr>
        <w:lastRenderedPageBreak/>
        <w:t>460 «О введении паспортов на самоходные машины и другие виды техники в Российской Федерации» и утверждаемым в соответствии с указанным постановлением положением о паспорте самоходных машин и других видов техники, -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
    <w:p w14:paraId="115F7A44"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 xml:space="preserve">в) установленных </w:t>
      </w:r>
      <w:hyperlink r:id="rId7" w:tooltip="Указ Президента РФ от 02.10.1998 N 1175 (ред. от 22.10.2015)" w:history="1">
        <w:r>
          <w:rPr>
            <w:rStyle w:val="af1"/>
            <w:rFonts w:ascii="PT Astra Serif" w:hAnsi="PT Astra Serif"/>
            <w:sz w:val="28"/>
          </w:rPr>
          <w:t>Положением</w:t>
        </w:r>
      </w:hyperlink>
      <w:r>
        <w:rPr>
          <w:rStyle w:val="af1"/>
          <w:rFonts w:ascii="PT Astra Serif" w:hAnsi="PT Astra Serif"/>
          <w:sz w:val="28"/>
        </w:rPr>
        <w:t xml:space="preserve"> о военно-транспортной обязанности, утвержденным Указом Президента Российской Федерации от 2 октября 1998 г. № 1175 «Об утверждении Положения о военно-транспортной обязанности», - к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создаваемым на военное время специальным формированиям, в части их наличия и готовности к обеспечению работы;</w:t>
      </w:r>
    </w:p>
    <w:p w14:paraId="16E2379B"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 xml:space="preserve">2) оценка соблюдения физическими лицами, не являющимися индивидуальными предпринимателями, требований, установленных Федеральным </w:t>
      </w:r>
      <w:hyperlink r:id="rId8" w:tooltip="Федеральный закон от 25.04.2002 N 40-ФЗ (ред. от 31.07.2025)" w:history="1">
        <w:r>
          <w:rPr>
            <w:rStyle w:val="af1"/>
            <w:rFonts w:ascii="PT Astra Serif" w:hAnsi="PT Astra Serif"/>
            <w:sz w:val="28"/>
          </w:rPr>
          <w:t>законом</w:t>
        </w:r>
      </w:hyperlink>
      <w:r>
        <w:rPr>
          <w:rStyle w:val="af1"/>
          <w:rFonts w:ascii="PT Astra Serif" w:hAnsi="PT Astra Serif"/>
          <w:sz w:val="28"/>
        </w:rPr>
        <w:t xml:space="preserve">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 в соответствии с </w:t>
      </w:r>
      <w:hyperlink r:id="rId9" w:tooltip="Постановление Правительства РФ от 14.09.2005 N 567 (ред. от 30.12.2021)" w:history="1">
        <w:r>
          <w:rPr>
            <w:rStyle w:val="af1"/>
            <w:rFonts w:ascii="PT Astra Serif" w:hAnsi="PT Astra Serif"/>
            <w:sz w:val="28"/>
          </w:rPr>
          <w:t>постановлением</w:t>
        </w:r>
      </w:hyperlink>
      <w:r>
        <w:rPr>
          <w:rStyle w:val="af1"/>
          <w:rFonts w:ascii="PT Astra Serif" w:hAnsi="PT Astra Serif"/>
          <w:sz w:val="28"/>
        </w:rPr>
        <w:t xml:space="preserve"> Правительства Российской Федерации от 14 сентября 2005 г. № 567 «Об обмене информацией при осуществлении обязательного страхования гражданской ответственности владельцев транспортных средств»;</w:t>
      </w:r>
    </w:p>
    <w:p w14:paraId="7F7BF1EC" w14:textId="77777777" w:rsidR="00C7042F" w:rsidRDefault="0028646B">
      <w:pPr>
        <w:widowControl w:val="0"/>
        <w:spacing w:after="0" w:line="276" w:lineRule="auto"/>
        <w:ind w:firstLine="709"/>
        <w:jc w:val="both"/>
        <w:rPr>
          <w:rFonts w:ascii="PT Astra Serif" w:hAnsi="PT Astra Serif"/>
          <w:sz w:val="28"/>
        </w:rPr>
      </w:pPr>
      <w:r>
        <w:rPr>
          <w:rStyle w:val="af1"/>
          <w:rFonts w:ascii="PT Astra Serif" w:hAnsi="PT Astra Serif"/>
          <w:sz w:val="28"/>
        </w:rPr>
        <w:t>3) исполнение решений, принимаемых по результатам контрольных (надзорных) мероприятий.</w:t>
      </w:r>
    </w:p>
    <w:p w14:paraId="50FCE8EA" w14:textId="77777777" w:rsidR="00C7042F" w:rsidRDefault="0028646B">
      <w:pPr>
        <w:pStyle w:val="af0"/>
        <w:spacing w:after="0" w:line="276" w:lineRule="auto"/>
        <w:ind w:firstLine="709"/>
        <w:jc w:val="both"/>
        <w:rPr>
          <w:rFonts w:ascii="PT Astra Serif" w:hAnsi="PT Astra Serif"/>
          <w:sz w:val="28"/>
          <w:shd w:val="clear" w:color="auto" w:fill="FFD821"/>
        </w:rPr>
      </w:pPr>
      <w:r>
        <w:rPr>
          <w:rFonts w:ascii="PT Astra Serif" w:hAnsi="PT Astra Serif"/>
          <w:sz w:val="28"/>
        </w:rPr>
        <w:t xml:space="preserve">1.3. Региональный государственный контроль (надзор) в соответствии с настоящим Положением осуществляется Министерством транспорта и дорожного хозяйства Республики Саха (Якутия) (далее - контрольный (надзорный) орган). </w:t>
      </w:r>
    </w:p>
    <w:p w14:paraId="11802E5B"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1.4. Должностными лицами контрольного (надзорного) органа, осуществляющего контроль (надзор), являются: </w:t>
      </w:r>
    </w:p>
    <w:p w14:paraId="7D7F0843"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 руководитель контрольного (надзорного) органа; </w:t>
      </w:r>
    </w:p>
    <w:p w14:paraId="0D6CDCD1"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245FF5C0"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lastRenderedPageBreak/>
        <w:t xml:space="preserve">3) должностные лица контрольного (надзорного) органа, в должностные обязанности которых входит осуществления регионального государственного надзора. </w:t>
      </w:r>
    </w:p>
    <w:p w14:paraId="10638698"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1.5. Должностными лицами, уполномоченными на принятие решений о проведении контрольных (надзорных) мероприятий, являются: </w:t>
      </w:r>
    </w:p>
    <w:p w14:paraId="552F1F67"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 руководитель контрольного (надзорного) органа; </w:t>
      </w:r>
    </w:p>
    <w:p w14:paraId="0BD49660"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7599A030"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1.6.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несут обязанности и имеют права, установленные статьей 29 Федерального закона от 31 июля 2020 г. N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аудио- и видеозапись объектов и документов. </w:t>
      </w:r>
    </w:p>
    <w:p w14:paraId="21A33DF0" w14:textId="77777777" w:rsidR="00C7042F" w:rsidRDefault="0028646B">
      <w:pPr>
        <w:pStyle w:val="af0"/>
        <w:spacing w:after="0" w:line="276" w:lineRule="auto"/>
        <w:ind w:firstLine="709"/>
        <w:jc w:val="both"/>
        <w:rPr>
          <w:rFonts w:ascii="PT Astra Serif" w:hAnsi="PT Astra Serif"/>
          <w:sz w:val="28"/>
        </w:rPr>
      </w:pPr>
      <w:r>
        <w:rPr>
          <w:rFonts w:ascii="PT Astra Serif" w:hAnsi="PT Astra Serif"/>
          <w:sz w:val="28"/>
        </w:rPr>
        <w:t xml:space="preserve">1.7. Объектами регионального государственного контроля (надзора) являются: </w:t>
      </w:r>
    </w:p>
    <w:p w14:paraId="0E8BD444" w14:textId="77777777" w:rsidR="00C7042F" w:rsidRDefault="0028646B">
      <w:pPr>
        <w:pStyle w:val="af0"/>
        <w:spacing w:after="0" w:line="276" w:lineRule="auto"/>
        <w:ind w:firstLine="709"/>
        <w:jc w:val="both"/>
        <w:rPr>
          <w:rFonts w:ascii="PT Astra Serif" w:hAnsi="PT Astra Serif"/>
          <w:sz w:val="28"/>
        </w:rPr>
      </w:pPr>
      <w:bookmarkStart w:id="0" w:name="p20"/>
      <w:bookmarkEnd w:id="0"/>
      <w:r>
        <w:rPr>
          <w:rStyle w:val="af1"/>
          <w:rFonts w:ascii="PT Astra Serif" w:hAnsi="PT Astra Serif"/>
          <w:sz w:val="28"/>
        </w:rPr>
        <w:t>1) деятельность, действия (бездействие) контролируемых лиц в области технического состояния и эксплуатации самоходных машин и других видов техники на территории Республики Саха (Якутия;</w:t>
      </w:r>
    </w:p>
    <w:p w14:paraId="255AF166" w14:textId="77777777" w:rsidR="00C7042F" w:rsidRPr="00BD2885" w:rsidRDefault="0028646B">
      <w:pPr>
        <w:pStyle w:val="af0"/>
        <w:spacing w:after="0" w:line="276" w:lineRule="auto"/>
        <w:ind w:firstLine="709"/>
        <w:jc w:val="both"/>
        <w:rPr>
          <w:rStyle w:val="af1"/>
          <w:rFonts w:ascii="PT Astra Serif" w:hAnsi="PT Astra Serif"/>
          <w:sz w:val="28"/>
        </w:rPr>
      </w:pPr>
      <w:r>
        <w:rPr>
          <w:rStyle w:val="af1"/>
          <w:rFonts w:ascii="PT Astra Serif" w:hAnsi="PT Astra Serif"/>
          <w:sz w:val="28"/>
        </w:rPr>
        <w:t>2) самоходные машины и другие виды техники, к которым пред</w:t>
      </w:r>
      <w:r w:rsidRPr="00BD2885">
        <w:rPr>
          <w:rStyle w:val="af1"/>
          <w:rFonts w:ascii="PT Astra Serif" w:hAnsi="PT Astra Serif"/>
          <w:sz w:val="28"/>
        </w:rPr>
        <w:t xml:space="preserve">ъявляются обязательные требования (далее - производственные объекты).  </w:t>
      </w:r>
    </w:p>
    <w:p w14:paraId="2CEB8E7A"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1.8. Учет объектов регионального государственного контроля (надзора) и связанных с ними контролируемых лиц осуществляется посредством: </w:t>
      </w:r>
    </w:p>
    <w:p w14:paraId="63C5AF8A"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1) информации, представляемой контролируемыми лицами в соответствии с нормативными правовыми актами, при этом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14:paraId="31EC3D71"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2) информации, получаемой в рамках межведомственного информационного взаимодействия. </w:t>
      </w:r>
    </w:p>
    <w:p w14:paraId="4EFDD8A3"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lastRenderedPageBreak/>
        <w:t xml:space="preserve">Должностные лица при осуществлении регионального государственного контроля (надзора) имеют право: </w:t>
      </w:r>
    </w:p>
    <w:p w14:paraId="7B6CD514"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плановой и (или) внеплановой проверки, кроме документов, получаемых в рамках межведомственного информационного взаимодействия: сведения из Единого государственного реестра юридических лиц, сведения из Единого государственного реестра индивидуальных предпринимателей; </w:t>
      </w:r>
    </w:p>
    <w:p w14:paraId="193767BD"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в рамках межведомственного информационного взаимодействия истребовать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14:paraId="7D9380B8"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3) общедоступной информации; </w:t>
      </w:r>
    </w:p>
    <w:p w14:paraId="1EBE027D" w14:textId="77777777" w:rsidR="00C7042F" w:rsidRPr="00BD2885" w:rsidRDefault="0028646B">
      <w:pPr>
        <w:pStyle w:val="af0"/>
        <w:spacing w:after="0" w:line="276" w:lineRule="auto"/>
        <w:ind w:firstLine="709"/>
        <w:jc w:val="both"/>
        <w:rPr>
          <w:rStyle w:val="af1"/>
          <w:rFonts w:ascii="PT Astra Serif" w:hAnsi="PT Astra Serif"/>
          <w:sz w:val="28"/>
        </w:rPr>
      </w:pPr>
      <w:r w:rsidRPr="00BD2885">
        <w:rPr>
          <w:rStyle w:val="af1"/>
          <w:rFonts w:ascii="PT Astra Serif" w:hAnsi="PT Astra Serif"/>
          <w:sz w:val="28"/>
        </w:rPr>
        <w:t xml:space="preserve">4) анализа результатов контрольных мероприятий. </w:t>
      </w:r>
    </w:p>
    <w:p w14:paraId="7A7241C2" w14:textId="77777777" w:rsidR="00C7042F" w:rsidRPr="00BD2885" w:rsidRDefault="0028646B">
      <w:pPr>
        <w:spacing w:after="0" w:line="276" w:lineRule="auto"/>
        <w:ind w:firstLine="709"/>
        <w:jc w:val="both"/>
        <w:rPr>
          <w:rStyle w:val="af1"/>
          <w:rFonts w:ascii="PT Astra Serif" w:hAnsi="PT Astra Serif"/>
          <w:sz w:val="28"/>
        </w:rPr>
      </w:pPr>
      <w:r w:rsidRPr="00BD2885">
        <w:rPr>
          <w:rStyle w:val="af1"/>
          <w:rFonts w:ascii="PT Astra Serif" w:hAnsi="PT Astra Serif"/>
          <w:sz w:val="28"/>
        </w:rPr>
        <w:t>1.9.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C51B334" w14:textId="77777777" w:rsidR="00C7042F" w:rsidRPr="00BD2885" w:rsidRDefault="0028646B">
      <w:pPr>
        <w:pStyle w:val="af0"/>
        <w:spacing w:before="113" w:after="113" w:line="276" w:lineRule="auto"/>
        <w:ind w:firstLine="709"/>
        <w:jc w:val="center"/>
        <w:rPr>
          <w:rFonts w:ascii="PT Astra Serif" w:hAnsi="PT Astra Serif"/>
          <w:sz w:val="28"/>
        </w:rPr>
      </w:pPr>
      <w:r w:rsidRPr="00BD2885">
        <w:rPr>
          <w:rFonts w:ascii="PT Astra Serif" w:hAnsi="PT Astra Serif"/>
          <w:b/>
          <w:sz w:val="28"/>
        </w:rPr>
        <w:lastRenderedPageBreak/>
        <w:t>2. Управление рисками причинения вреда (ущерба) охраняемым</w:t>
      </w:r>
      <w:r w:rsidRPr="00BD2885">
        <w:rPr>
          <w:rFonts w:ascii="PT Astra Serif" w:hAnsi="PT Astra Serif"/>
          <w:sz w:val="28"/>
        </w:rPr>
        <w:t xml:space="preserve"> </w:t>
      </w:r>
      <w:r w:rsidRPr="00BD2885">
        <w:rPr>
          <w:rFonts w:ascii="PT Astra Serif" w:hAnsi="PT Astra Serif"/>
          <w:b/>
          <w:sz w:val="28"/>
        </w:rPr>
        <w:t>законом ценностям при осуществлении регионального</w:t>
      </w:r>
      <w:r w:rsidRPr="00BD2885">
        <w:rPr>
          <w:rFonts w:ascii="PT Astra Serif" w:hAnsi="PT Astra Serif"/>
          <w:sz w:val="28"/>
        </w:rPr>
        <w:t xml:space="preserve"> </w:t>
      </w:r>
      <w:r w:rsidRPr="00BD2885">
        <w:rPr>
          <w:rFonts w:ascii="PT Astra Serif" w:hAnsi="PT Astra Serif"/>
          <w:b/>
          <w:sz w:val="28"/>
        </w:rPr>
        <w:t>государственного надзора</w:t>
      </w:r>
      <w:r w:rsidRPr="00BD2885">
        <w:rPr>
          <w:rFonts w:ascii="PT Astra Serif" w:hAnsi="PT Astra Serif"/>
          <w:sz w:val="28"/>
        </w:rPr>
        <w:t xml:space="preserve"> </w:t>
      </w:r>
    </w:p>
    <w:p w14:paraId="355491F5" w14:textId="77777777" w:rsidR="00C7042F" w:rsidRPr="00BD2885" w:rsidRDefault="0028646B">
      <w:pPr>
        <w:pStyle w:val="af0"/>
        <w:spacing w:after="0" w:line="276" w:lineRule="auto"/>
        <w:ind w:firstLine="709"/>
        <w:jc w:val="both"/>
        <w:rPr>
          <w:rFonts w:ascii="PT Astra Serif" w:hAnsi="PT Astra Serif"/>
          <w:sz w:val="28"/>
        </w:rPr>
      </w:pPr>
      <w:r w:rsidRPr="00BD2885">
        <w:rPr>
          <w:rFonts w:ascii="PT Astra Serif" w:hAnsi="PT Astra Serif"/>
          <w:sz w:val="28"/>
        </w:rPr>
        <w:t xml:space="preserve">2.1. При осуществлении регионального государственного контроля (надзора) применяется система оценки и управления рисками причинения вреда (ущерба). </w:t>
      </w:r>
    </w:p>
    <w:p w14:paraId="08702319" w14:textId="77777777" w:rsidR="00C7042F" w:rsidRPr="00BD2885" w:rsidRDefault="0028646B">
      <w:pPr>
        <w:spacing w:after="0" w:line="276" w:lineRule="auto"/>
        <w:ind w:firstLine="709"/>
        <w:jc w:val="both"/>
        <w:rPr>
          <w:rFonts w:ascii="PT Astra Serif" w:hAnsi="PT Astra Serif"/>
          <w:sz w:val="28"/>
        </w:rPr>
      </w:pPr>
      <w:r w:rsidRPr="00BD2885">
        <w:rPr>
          <w:rFonts w:ascii="PT Astra Serif" w:hAnsi="PT Astra Serif"/>
          <w:sz w:val="28"/>
        </w:rPr>
        <w:t xml:space="preserve">2.2. Контрольный (надзорный) орган при осуществлении регионального государственного надзора относит объекты регионального государственного контроля (надзора) к одной из следующих категорий риска причинения вреда (ущерба) (далее - категории риска): </w:t>
      </w:r>
    </w:p>
    <w:p w14:paraId="50FF274F" w14:textId="77777777" w:rsidR="00C7042F" w:rsidRPr="00BD2885" w:rsidRDefault="0028646B" w:rsidP="002A0BD0">
      <w:pPr>
        <w:spacing w:after="0" w:line="240" w:lineRule="auto"/>
        <w:ind w:firstLine="709"/>
        <w:contextualSpacing/>
        <w:jc w:val="both"/>
        <w:rPr>
          <w:rFonts w:ascii="PT Astra Serif" w:hAnsi="PT Astra Serif"/>
          <w:sz w:val="28"/>
        </w:rPr>
      </w:pPr>
      <w:r w:rsidRPr="00BD2885">
        <w:rPr>
          <w:rFonts w:ascii="PT Astra Serif" w:hAnsi="PT Astra Serif"/>
          <w:sz w:val="28"/>
        </w:rPr>
        <w:t xml:space="preserve">1) значительный риск; </w:t>
      </w:r>
    </w:p>
    <w:p w14:paraId="6793E880" w14:textId="77777777" w:rsidR="00C7042F" w:rsidRPr="00BD2885" w:rsidRDefault="0028646B" w:rsidP="002A0BD0">
      <w:pPr>
        <w:spacing w:after="0" w:line="240" w:lineRule="auto"/>
        <w:ind w:firstLine="709"/>
        <w:contextualSpacing/>
        <w:jc w:val="both"/>
        <w:rPr>
          <w:rFonts w:ascii="PT Astra Serif" w:hAnsi="PT Astra Serif"/>
          <w:sz w:val="28"/>
        </w:rPr>
      </w:pPr>
      <w:r w:rsidRPr="00BD2885">
        <w:rPr>
          <w:rFonts w:ascii="PT Astra Serif" w:hAnsi="PT Astra Serif"/>
          <w:sz w:val="28"/>
        </w:rPr>
        <w:t>2) средний риск;</w:t>
      </w:r>
    </w:p>
    <w:p w14:paraId="558C5D4F" w14:textId="228EEE07" w:rsidR="00C7042F" w:rsidRPr="00BD2885" w:rsidRDefault="002A0BD0" w:rsidP="002A0BD0">
      <w:pPr>
        <w:pStyle w:val="af0"/>
        <w:spacing w:beforeAutospacing="0" w:after="0" w:afterAutospacing="0"/>
        <w:ind w:firstLine="709"/>
        <w:contextualSpacing/>
        <w:jc w:val="both"/>
        <w:rPr>
          <w:rFonts w:ascii="PT Astra Serif" w:hAnsi="PT Astra Serif"/>
          <w:sz w:val="28"/>
          <w:shd w:val="clear" w:color="auto" w:fill="FFE779"/>
        </w:rPr>
      </w:pPr>
      <w:r w:rsidRPr="00BD2885">
        <w:rPr>
          <w:rFonts w:ascii="PT Astra Serif" w:hAnsi="PT Astra Serif"/>
          <w:sz w:val="28"/>
        </w:rPr>
        <w:t xml:space="preserve">3) низкий риск. </w:t>
      </w:r>
    </w:p>
    <w:p w14:paraId="04E48861" w14:textId="77777777" w:rsidR="00C7042F" w:rsidRPr="00BD2885" w:rsidRDefault="0028646B">
      <w:pPr>
        <w:pStyle w:val="af0"/>
        <w:spacing w:after="0" w:line="276" w:lineRule="auto"/>
        <w:ind w:firstLine="709"/>
        <w:jc w:val="both"/>
        <w:rPr>
          <w:rFonts w:ascii="PT Astra Serif" w:hAnsi="PT Astra Serif"/>
          <w:sz w:val="28"/>
        </w:rPr>
      </w:pPr>
      <w:r w:rsidRPr="00BD2885">
        <w:rPr>
          <w:rFonts w:ascii="PT Astra Serif" w:hAnsi="PT Astra Serif"/>
          <w:sz w:val="28"/>
          <w:shd w:val="clear" w:color="auto" w:fill="FFFFFF" w:themeFill="background1"/>
        </w:rPr>
        <w:t>2.3. Отнесение объектов регионального государственного контроля (надзора) к определенной категории риска осуществляется на основании сопоставления их характеристик с критериями отнесения объектов регионального государственного контроля (надзора) к категориям риска причинения вреда (ущерба) согласно приложению № 1 к настоящему Положению</w:t>
      </w:r>
      <w:r w:rsidRPr="00BD2885">
        <w:rPr>
          <w:rFonts w:ascii="PT Astra Serif" w:hAnsi="PT Astra Serif"/>
          <w:sz w:val="28"/>
        </w:rPr>
        <w:t xml:space="preserve">. Объект </w:t>
      </w:r>
      <w:r w:rsidRPr="00BD2885">
        <w:rPr>
          <w:rFonts w:ascii="PT Astra Serif" w:hAnsi="PT Astra Serif"/>
          <w:sz w:val="28"/>
          <w:shd w:val="clear" w:color="auto" w:fill="FFFFFF" w:themeFill="background1"/>
        </w:rPr>
        <w:t xml:space="preserve">регионального государственного контроля (надзора) </w:t>
      </w:r>
      <w:r w:rsidRPr="00BD2885">
        <w:rPr>
          <w:rFonts w:ascii="PT Astra Serif" w:hAnsi="PT Astra Serif"/>
          <w:sz w:val="28"/>
        </w:rPr>
        <w:t xml:space="preserve">считается отнесенным к одной из категорий риска после внесения сведений в единый реестр видов контроля. </w:t>
      </w:r>
    </w:p>
    <w:p w14:paraId="4E509B33" w14:textId="77777777" w:rsidR="00C7042F" w:rsidRPr="00BD2885" w:rsidRDefault="0028646B">
      <w:pPr>
        <w:pStyle w:val="af0"/>
        <w:spacing w:after="0" w:line="276" w:lineRule="auto"/>
        <w:ind w:firstLine="709"/>
        <w:jc w:val="both"/>
        <w:rPr>
          <w:rFonts w:ascii="PT Astra Serif" w:hAnsi="PT Astra Serif"/>
          <w:sz w:val="28"/>
        </w:rPr>
      </w:pPr>
      <w:r w:rsidRPr="00BD2885">
        <w:rPr>
          <w:rFonts w:ascii="PT Astra Serif" w:hAnsi="PT Astra Serif"/>
          <w:sz w:val="28"/>
        </w:rPr>
        <w:t xml:space="preserve">В случае, если объект </w:t>
      </w:r>
      <w:r w:rsidRPr="00BD2885">
        <w:rPr>
          <w:rFonts w:ascii="PT Astra Serif" w:hAnsi="PT Astra Serif"/>
          <w:sz w:val="28"/>
          <w:shd w:val="clear" w:color="auto" w:fill="FFFFFF" w:themeFill="background1"/>
        </w:rPr>
        <w:t xml:space="preserve">регионального государственного контроля (надзора) </w:t>
      </w:r>
      <w:r w:rsidRPr="00BD2885">
        <w:rPr>
          <w:rFonts w:ascii="PT Astra Serif" w:hAnsi="PT Astra Serif"/>
          <w:sz w:val="28"/>
        </w:rPr>
        <w:t>не отнесен контрольным (надзорным) органом к определенной категории риска, он считается отнесенным к категории низкого риска.</w:t>
      </w:r>
    </w:p>
    <w:p w14:paraId="055EC295" w14:textId="77777777" w:rsidR="00C7042F" w:rsidRPr="00BD2885" w:rsidRDefault="0028646B">
      <w:pPr>
        <w:pStyle w:val="af0"/>
        <w:spacing w:after="0" w:line="276" w:lineRule="auto"/>
        <w:ind w:firstLine="709"/>
        <w:jc w:val="both"/>
        <w:rPr>
          <w:rFonts w:ascii="PT Astra Serif" w:hAnsi="PT Astra Serif"/>
          <w:sz w:val="28"/>
        </w:rPr>
      </w:pPr>
      <w:r w:rsidRPr="00BD2885">
        <w:rPr>
          <w:rFonts w:ascii="PT Astra Serif" w:hAnsi="PT Astra Serif"/>
          <w:sz w:val="28"/>
        </w:rPr>
        <w:t>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1F5B7372" w14:textId="77777777" w:rsidR="00C7042F" w:rsidRPr="00BD2885" w:rsidRDefault="0028646B">
      <w:pPr>
        <w:pStyle w:val="af0"/>
        <w:spacing w:after="0" w:line="276" w:lineRule="auto"/>
        <w:ind w:firstLine="709"/>
        <w:jc w:val="both"/>
        <w:rPr>
          <w:rFonts w:ascii="PT Astra Serif" w:hAnsi="PT Astra Serif"/>
          <w:sz w:val="28"/>
        </w:rPr>
      </w:pPr>
      <w:r w:rsidRPr="00BD2885">
        <w:rPr>
          <w:rFonts w:ascii="PT Astra Serif" w:hAnsi="PT Astra Serif"/>
          <w:sz w:val="28"/>
        </w:rPr>
        <w:t>Контролируемое лицо, в том числе с использованием единого портала государственных и муниципальных услуг,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268A16D" w14:textId="77777777" w:rsidR="00C7042F" w:rsidRDefault="0028646B">
      <w:pPr>
        <w:pStyle w:val="af0"/>
        <w:spacing w:after="0" w:line="276" w:lineRule="auto"/>
        <w:ind w:firstLine="709"/>
        <w:jc w:val="both"/>
        <w:rPr>
          <w:rFonts w:ascii="PT Astra Serif" w:hAnsi="PT Astra Serif"/>
          <w:sz w:val="28"/>
        </w:rPr>
      </w:pPr>
      <w:r w:rsidRPr="00BD2885">
        <w:rPr>
          <w:rFonts w:ascii="PT Astra Serif" w:hAnsi="PT Astra Serif"/>
          <w:sz w:val="28"/>
        </w:rPr>
        <w:lastRenderedPageBreak/>
        <w:t>2.3.1. Сбор, обработка, а</w:t>
      </w:r>
      <w:r>
        <w:rPr>
          <w:rFonts w:ascii="PT Astra Serif" w:hAnsi="PT Astra Serif"/>
          <w:sz w:val="28"/>
        </w:rPr>
        <w:t>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305913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2.4. Для объектов контроля устанавливается следующая частота проведения плановых контрольных мероприятий:</w:t>
      </w:r>
    </w:p>
    <w:p w14:paraId="17A1A54F" w14:textId="77777777" w:rsidR="00C7042F" w:rsidRPr="002A0BD0" w:rsidRDefault="0028646B">
      <w:pPr>
        <w:widowControl w:val="0"/>
        <w:spacing w:after="0" w:line="276" w:lineRule="auto"/>
        <w:ind w:firstLine="709"/>
        <w:jc w:val="both"/>
        <w:rPr>
          <w:rFonts w:ascii="PT Astra Serif" w:hAnsi="PT Astra Serif"/>
          <w:sz w:val="28"/>
        </w:rPr>
      </w:pPr>
      <w:r w:rsidRPr="002A0BD0">
        <w:rPr>
          <w:rFonts w:ascii="PT Astra Serif" w:hAnsi="PT Astra Serif"/>
          <w:sz w:val="28"/>
        </w:rPr>
        <w:t>1) для категории значительного риска - один раз в три года;</w:t>
      </w:r>
    </w:p>
    <w:p w14:paraId="2F4F7A80" w14:textId="77777777" w:rsidR="00C7042F" w:rsidRPr="002A0BD0" w:rsidRDefault="0028646B">
      <w:pPr>
        <w:pStyle w:val="af0"/>
        <w:spacing w:after="0" w:line="276" w:lineRule="auto"/>
        <w:ind w:firstLine="709"/>
        <w:jc w:val="both"/>
        <w:rPr>
          <w:rFonts w:ascii="PT Astra Serif" w:hAnsi="PT Astra Serif"/>
          <w:sz w:val="28"/>
        </w:rPr>
      </w:pPr>
      <w:r w:rsidRPr="002A0BD0">
        <w:rPr>
          <w:rFonts w:ascii="PT Astra Serif" w:hAnsi="PT Astra Serif"/>
          <w:sz w:val="28"/>
        </w:rPr>
        <w:t>2) для категории среднего риска - один раз в четыре года;</w:t>
      </w:r>
    </w:p>
    <w:p w14:paraId="171B603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В отношении объектов контроля, отнесенных к категории низкого риска причинения вреда (ущерба), плановые контрольные (надзорные) мероприятия не проводятся. </w:t>
      </w:r>
    </w:p>
    <w:p w14:paraId="1045C331" w14:textId="77777777" w:rsidR="00C7042F" w:rsidRPr="002A0BD0" w:rsidRDefault="0028646B">
      <w:pPr>
        <w:spacing w:after="0" w:line="276" w:lineRule="auto"/>
        <w:ind w:firstLine="709"/>
        <w:jc w:val="both"/>
        <w:rPr>
          <w:rFonts w:ascii="PT Astra Serif" w:hAnsi="PT Astra Serif"/>
          <w:sz w:val="28"/>
        </w:rPr>
      </w:pPr>
      <w:r w:rsidRPr="002A0BD0">
        <w:rPr>
          <w:rFonts w:ascii="PT Astra Serif" w:hAnsi="PT Astra Serif"/>
          <w:sz w:val="28"/>
        </w:rPr>
        <w:t>2.5. В целях оценки риска причинения вреда (ущерба) при принятии решения о проведении и выборе вида внепланового контрольного (надзорного) мероприятия устанавливается индикатор риска нарушения обязательных требований - отсутствие в информационной системе обязательного страхования гражданской ответственности владельцев транспортных средств некоммерческой организации «Российский Союз Автостраховщиков» (РСА) сведений о наличии у контролируемого лица действующего полиса обязательного страхования гражданской ответственности владельцев транспортных средств (ОСАГО).</w:t>
      </w:r>
    </w:p>
    <w:p w14:paraId="5F5DF9A7" w14:textId="77777777" w:rsidR="00C7042F" w:rsidRDefault="0028646B">
      <w:pPr>
        <w:pStyle w:val="af0"/>
        <w:spacing w:before="113" w:after="113" w:line="276" w:lineRule="auto"/>
        <w:ind w:firstLine="709"/>
        <w:jc w:val="center"/>
        <w:rPr>
          <w:rFonts w:ascii="PT Astra Serif" w:hAnsi="PT Astra Serif"/>
          <w:sz w:val="28"/>
        </w:rPr>
      </w:pPr>
      <w:r w:rsidRPr="002A0BD0">
        <w:rPr>
          <w:rFonts w:ascii="PT Astra Serif" w:hAnsi="PT Astra Serif"/>
          <w:b/>
          <w:bCs/>
          <w:sz w:val="28"/>
        </w:rPr>
        <w:t>3. Профилактика рисков причинения вреда (ущерба) охраняемым</w:t>
      </w:r>
      <w:r>
        <w:rPr>
          <w:rFonts w:ascii="PT Astra Serif" w:hAnsi="PT Astra Serif"/>
          <w:b/>
          <w:sz w:val="28"/>
        </w:rPr>
        <w:t xml:space="preserve"> законом ценностям</w:t>
      </w:r>
    </w:p>
    <w:p w14:paraId="333F671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3.1. Программа профилактики рисков причинения вреда (ущерба) охраняемым законом ценностям (далее - программа профилактики рисков) ежегодно утверждается приказом контрольного (надзорного) органа не позднее 20 декабря предшествующего года и размещается на официальном сайте контрольного (надзорного) органа в течение 5 дней со дня утверждения. </w:t>
      </w:r>
    </w:p>
    <w:p w14:paraId="2263AF8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3.2. При осуществлении регионального государственного контроля (надзора) проводятся следующие профилактические мероприятия: </w:t>
      </w:r>
    </w:p>
    <w:p w14:paraId="6550DE3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 xml:space="preserve">1) информирование; </w:t>
      </w:r>
    </w:p>
    <w:p w14:paraId="6A6B16C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обобщение правоприменительной практики; </w:t>
      </w:r>
    </w:p>
    <w:p w14:paraId="29561F8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объявление предостережения; </w:t>
      </w:r>
    </w:p>
    <w:p w14:paraId="6805015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 консультирование; </w:t>
      </w:r>
    </w:p>
    <w:p w14:paraId="2312663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5) профилактический визит. </w:t>
      </w:r>
    </w:p>
    <w:p w14:paraId="13E90C0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3.3. Информирование осуществляется посредством размещения сведений, предусмотренных частью 3 статьи 46 Федерального закона «О государственном контроле (надзоре) и муниципальном контроле в Российской Федерации» на официальном сайте контрольного (надзорного) органа в информационно-телекоммуникационной сети Интернет, в средствах массовой информации, а также через личные кабинеты контролируемых лиц в государственных информационных системах (при их наличии). </w:t>
      </w:r>
    </w:p>
    <w:p w14:paraId="6E7E2DA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3.4.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при осуществлении регионального государственного контроля (надзора) (далее - доклад о правоприменительной практике). </w:t>
      </w:r>
    </w:p>
    <w:p w14:paraId="79AAF8D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3.5. Доклад о правоприменительной практике готовится не позднее 1 апреля года, следующего за отчетным, утверждается приказом контрольного (надзорного) органа и размещается на официальном сайте Министерства транспорта и дорожного хозяйства Республики Саха (Якутия) в срок до 1 апреля года, следующего за отчетным. Результаты обобщения правоприменительной практики включаются в ежегодный доклад приказом контрольного (надзорного) органа о состоянии регионального государственного контроля (надзора) в соответствии с частью 8 статьи 30 и статьей 47 Федерального закона «О государственном контроле (надзоре) и муниципальном контроле в Российской Федерации». </w:t>
      </w:r>
    </w:p>
    <w:p w14:paraId="2F1A77A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Контрольный (надзорный) орган обеспечивает публичное обсуждение проекта доклада о правоприменительной практике.</w:t>
      </w:r>
    </w:p>
    <w:p w14:paraId="256DFAA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3.6. Контролируемое лицо вправе в течение 10 рабочих дней со дня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w:t>
      </w:r>
    </w:p>
    <w:p w14:paraId="07355AC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Возражение в отношении предостережения о недопустимости нарушения обязательных требований подается (направляется) контролируемым лицом в контрольный (надзорный) орган в бумажном виде почтовым отправлением либо в виде электронного документа, подписанного простой электронной подписью, на адрес электронной почты,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24E7EE5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3.7. В возражении указываются:</w:t>
      </w:r>
    </w:p>
    <w:p w14:paraId="70AF50F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а) наименование юридического лица, фамилия, имя, отчество (при наличии) физического лица; </w:t>
      </w:r>
    </w:p>
    <w:p w14:paraId="10C26AB4"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б) идентификационный номер налогоплательщика - юридического лица, индивидуального предпринимателя; </w:t>
      </w:r>
    </w:p>
    <w:p w14:paraId="0D8433D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в) дата и номер предостережения, направленного контролируемому лицу; </w:t>
      </w:r>
    </w:p>
    <w:p w14:paraId="23C483C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14:paraId="45008BF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3.8. Контрольный (надзорный) орган рассматривает возражение и по итогам рассмотрения направляет контролируемому лицу ответ в течение 30 календарных дней со дня получения возражения в порядке, установленном статьей 21 Федерального закона «О государственном контроле (надзоре) и муниципальном контроле в Российской Федерации». </w:t>
      </w:r>
    </w:p>
    <w:p w14:paraId="4106435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3.9. Контрольный (надзорный) орган осуществляет учет объявленных им предостережений о недопустимости нарушений обязательных требований законодательства и использует соответствующие сведения для проведения иных профилактических мероприятий и контрольных (надзорных) мероприятий. </w:t>
      </w:r>
    </w:p>
    <w:p w14:paraId="28516A4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3.10. Должностные лица контрольного (надзорного) органа предоставляют контролируемым лицам консультирование по следующим вопросам (в том числе в письменном виде): </w:t>
      </w:r>
    </w:p>
    <w:p w14:paraId="5667A05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организация и осуществление регионального государственного контроля (надзора); </w:t>
      </w:r>
    </w:p>
    <w:p w14:paraId="607F861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порядок осуществления контрольных (надзорных) мероприятий; </w:t>
      </w:r>
    </w:p>
    <w:p w14:paraId="17491C8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соблюдение обязательных требований; </w:t>
      </w:r>
    </w:p>
    <w:p w14:paraId="6AD8CCB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 вопросы, содержащиеся в проверочных листах; </w:t>
      </w:r>
    </w:p>
    <w:p w14:paraId="1A31BE74"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5) проведенные контрольные (надзорные) мероприятия и проводимые профилактические мероприятия. </w:t>
      </w:r>
    </w:p>
    <w:p w14:paraId="0164304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3.11.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регионального государственного контроля (надзора)). Консультирование осуществляется без взимания платы.</w:t>
      </w:r>
    </w:p>
    <w:p w14:paraId="7B9DAA5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w:t>
      </w:r>
      <w:r>
        <w:rPr>
          <w:rFonts w:ascii="PT Astra Serif" w:hAnsi="PT Astra Serif"/>
          <w:sz w:val="28"/>
        </w:rPr>
        <w:lastRenderedPageBreak/>
        <w:t>личном приеме либо в ходе проведения профилактического мероприятия, контрольного (надзорного) мероприятия.</w:t>
      </w:r>
    </w:p>
    <w:p w14:paraId="6A9E0BC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По итогам консультирования информация в письменной форме контролируемым лицам и их представителям не представляется, за исключением случая направления контролируемым лицом запроса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 </w:t>
      </w:r>
    </w:p>
    <w:p w14:paraId="4C35B94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Срок устного консультирования не должен превышать 30 минут. </w:t>
      </w:r>
    </w:p>
    <w:p w14:paraId="44112A7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3.12. В случае поступления в контрольный (надзорный) орган 5 однотипных обращений от разных контролируемых лиц по вопросам, указанным в пункте 3.10 настоящего Положения, контрольный (надзорный) орган осуществляет консультирование посредством размещения на официальных сайтах Министерства транспорта и дорожного хозяйства Республики Саха (Якутия) письменного разъяснения, подписанного руководителем (заместителем руководителя) контрольного (надзорного) органа, в течение 10 рабочих дней со дня поступления 5-го однотипного обращения с осуществлением учета консультирований.</w:t>
      </w:r>
    </w:p>
    <w:p w14:paraId="6197CD8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3.13. Контрольный (надзорный) орган осуществляет учет проведенных консультаций в журнале учета профилактических мероприятий. </w:t>
      </w:r>
    </w:p>
    <w:p w14:paraId="17B3D4B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3.14.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14:paraId="68F5085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3.15. Профилактический визит проводится в форме профилактической беседы должностным лицом контрольного (надзорного)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B4DB57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F386BFB" w14:textId="3F3F4324" w:rsidR="00C7042F" w:rsidRDefault="0028646B">
      <w:pPr>
        <w:spacing w:after="0" w:line="276" w:lineRule="auto"/>
        <w:ind w:firstLine="709"/>
        <w:jc w:val="both"/>
        <w:rPr>
          <w:rFonts w:ascii="PT Astra Serif" w:hAnsi="PT Astra Serif"/>
          <w:sz w:val="28"/>
        </w:rPr>
      </w:pPr>
      <w:r>
        <w:rPr>
          <w:rFonts w:ascii="PT Astra Serif" w:hAnsi="PT Astra Serif"/>
          <w:sz w:val="28"/>
          <w:shd w:val="clear" w:color="auto" w:fill="FFFFFF" w:themeFill="background1"/>
        </w:rPr>
        <w:lastRenderedPageBreak/>
        <w:t>3.16.</w:t>
      </w:r>
      <w:r>
        <w:rPr>
          <w:rFonts w:ascii="PT Astra Serif" w:hAnsi="PT Astra Serif"/>
          <w:sz w:val="28"/>
        </w:rPr>
        <w:t xml:space="preserve"> Контрольный (надзорный) орган проводит обязательные профилактические визиты в отношении контролируемых лиц, принадлежащих им объектов контроля:</w:t>
      </w:r>
    </w:p>
    <w:p w14:paraId="0293416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1) Обязательные профилактические визиты в рамках регионального государственного контроля (надзора) осуществляются со следующей периодичностью:</w:t>
      </w:r>
    </w:p>
    <w:p w14:paraId="6641796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а) для объектов контроля, отнесенных к категории значительного риска - не более одного обязательного профилактического визита в 3 года;</w:t>
      </w:r>
    </w:p>
    <w:p w14:paraId="78DBC5A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б) для объектов контроля, отнесенных к категории среднего риска - не более одного обязательного профилактического визита в 5 лет;</w:t>
      </w:r>
    </w:p>
    <w:p w14:paraId="223A88F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в) для объектов контроля, отнесенных к категории низкого риска - не проводятся.</w:t>
      </w:r>
    </w:p>
    <w:p w14:paraId="3AA5116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по поручению:</w:t>
      </w:r>
    </w:p>
    <w:p w14:paraId="699A1DB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а) Президента Российской Федерации;</w:t>
      </w:r>
    </w:p>
    <w:p w14:paraId="5873129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519D9A5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в) Главы Республики Саха (Якутия).</w:t>
      </w:r>
    </w:p>
    <w:p w14:paraId="2636501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Срок проведения обязательного профилактического визита не может превышать десять рабочих дней. </w:t>
      </w:r>
    </w:p>
    <w:p w14:paraId="0CAAAE4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3.17. В рамках обязательного профилактического визита должностное лицо контрольного (надзорного) органа при необходимости имеет право провести осмотр, истребование необходимых документов. </w:t>
      </w:r>
    </w:p>
    <w:p w14:paraId="0AED080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3.18. 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w:t>
      </w:r>
    </w:p>
    <w:p w14:paraId="4258CDE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Контролируемое лицо считается проинформированным надлежащим образом в случае, если 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портала государственных и муниципальных услуг и (или) через региональный портал государственных и муниципальных услуг, в том числе направлены ему электронной почтой по адресу, сведения о котором представлены контрольному (надзорному) органу контролируемым </w:t>
      </w:r>
      <w:r>
        <w:rPr>
          <w:rFonts w:ascii="PT Astra Serif" w:hAnsi="PT Astra Serif"/>
          <w:sz w:val="28"/>
        </w:rPr>
        <w:lastRenderedPageBreak/>
        <w:t>лицом и внесены в информационные ресурсы, информационные системы при осуществлении регионального государственного контроля (надзора).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а также если сведения были направлены в форме электронного документа, подписанного усиленной квалифицированной электронной подписью, единый портала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3DFF1F4"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3.19.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2152121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Ознакомление контролируемого лица или его представителя с актом обязательного профилактического визита осуществляется в соответствии с порядком, установленным статьей 88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648C6D7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3.20.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(надзорного) органа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7A4F82A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3.21.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государственном контроле (надзоре) и муниципальном контроле в Российской Федерации». </w:t>
      </w:r>
    </w:p>
    <w:p w14:paraId="575360F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3.22. Профилактический визит по инициативе контролируемого лица может быть проведен по его заявлению, если такое лицо относится к </w:t>
      </w:r>
      <w:r>
        <w:rPr>
          <w:rFonts w:ascii="PT Astra Serif" w:hAnsi="PT Astra Serif"/>
          <w:sz w:val="28"/>
        </w:rPr>
        <w:lastRenderedPageBreak/>
        <w:t>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4BC7F2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3.23.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E680D8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В случае принятия решения о проведении профилактического визита по инициативе контролируемого лица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38DC03F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3.24. Решение об отказе в проведении профилактического визита по инициативе контролируемого лица контрольным (надзорным) органом принимается в следующих случаях:</w:t>
      </w:r>
    </w:p>
    <w:p w14:paraId="6B918B6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1) от контролируемого лица поступило уведомление об отзыве заявления;</w:t>
      </w:r>
    </w:p>
    <w:p w14:paraId="499DB26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1D1037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0A7F9A7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C56A39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 контролируемое лицо не соответствует критериям, предусмотренным пунктом 3.22. настоящего Положения.</w:t>
      </w:r>
    </w:p>
    <w:p w14:paraId="02CE030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3.25. 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14:paraId="345758C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5F64C8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3.27. В рамках профилактического визита при согласии контролируемого лица должностное лицо контрольного (надзорного) органа проводит осмотр, опрос, получение письменных объяснений, истребование необходимых документов, отбор проб (образцов), инструментальное обследование, испытание.</w:t>
      </w:r>
    </w:p>
    <w:p w14:paraId="24E1926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3.28. Разъяснения и рекомендации, полученные контролируемым лицом в ходе профилактического визита, носят рекомендательный характер.</w:t>
      </w:r>
    </w:p>
    <w:p w14:paraId="7CBB6E2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D7EF450" w14:textId="1A03CF6D"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3.29. 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окружающей среде или такой вред (ущерб) причинен, должностное лицо контрольного (надзорного) органа незамедлительно направляет информацию об этом </w:t>
      </w:r>
      <w:r w:rsidR="00601274">
        <w:rPr>
          <w:rFonts w:ascii="PT Astra Serif" w:hAnsi="PT Astra Serif"/>
          <w:sz w:val="28"/>
        </w:rPr>
        <w:t>руководителю контрольного (надзорного) органа</w:t>
      </w:r>
      <w:r>
        <w:rPr>
          <w:rFonts w:ascii="PT Astra Serif" w:hAnsi="PT Astra Serif"/>
          <w:sz w:val="28"/>
        </w:rPr>
        <w:t xml:space="preserve"> или иному уполномоченному должностному лицу контрольного (надзорного) органа для принятия решения о проведении контрольных (надзорных) мероприятий.</w:t>
      </w:r>
    </w:p>
    <w:p w14:paraId="4A6F88FD" w14:textId="73FF911D"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3.30. Контрольный (надзорный) орган осуществляют консультирование по обращениям контролируемых лиц и их представителей по телефону, посредством видео-конференц-связи, на личном приеме еженедельно в сроки, определенные </w:t>
      </w:r>
      <w:r w:rsidR="00601274">
        <w:rPr>
          <w:rFonts w:ascii="PT Astra Serif" w:hAnsi="PT Astra Serif"/>
          <w:sz w:val="28"/>
        </w:rPr>
        <w:t xml:space="preserve">руководителем контрольного (надзорного) органа </w:t>
      </w:r>
      <w:r>
        <w:rPr>
          <w:rFonts w:ascii="PT Astra Serif" w:hAnsi="PT Astra Serif"/>
          <w:sz w:val="28"/>
        </w:rPr>
        <w:t>(</w:t>
      </w:r>
      <w:r w:rsidR="00601274">
        <w:rPr>
          <w:rFonts w:ascii="PT Astra Serif" w:hAnsi="PT Astra Serif"/>
          <w:sz w:val="28"/>
        </w:rPr>
        <w:t xml:space="preserve">его </w:t>
      </w:r>
      <w:r>
        <w:rPr>
          <w:rFonts w:ascii="PT Astra Serif" w:hAnsi="PT Astra Serif"/>
          <w:sz w:val="28"/>
        </w:rPr>
        <w:t>заместителем) либо в ходе проведения профилактического мероприятия, контрольного (надзорного) мероприятия в порядке, определенном статьей 50 Федерального закона «О государственном контроле (надзоре) и муниципальном контроле в Российской Федерации».</w:t>
      </w:r>
    </w:p>
    <w:p w14:paraId="33E7294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3.31.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30 минут.</w:t>
      </w:r>
    </w:p>
    <w:p w14:paraId="46275AB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При консультировании, в том числе письменном, должностное лицо обязано предоставлять информацию по следующим вопросам:</w:t>
      </w:r>
    </w:p>
    <w:p w14:paraId="6ECF003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о нормативных правовых актах (их отдельных положениях), содержащих обязательные требования, оценка соблюдения которых осуществляется в рамках регионального государственного контроля (надзора);</w:t>
      </w:r>
    </w:p>
    <w:p w14:paraId="1648BFA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о нормативных правовых актах, регламентирующих порядок осуществления регионального государственного контроля (надзора);</w:t>
      </w:r>
    </w:p>
    <w:p w14:paraId="7FED835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о порядке обжалования действий или бездействия должностных лиц;</w:t>
      </w:r>
    </w:p>
    <w:p w14:paraId="55D4B5B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о местах нахождения и графиках работы контрольного (надзорного) органа;</w:t>
      </w:r>
    </w:p>
    <w:p w14:paraId="5C4BF2F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о справочных телефонах контрольного (надзорного) органа;</w:t>
      </w:r>
    </w:p>
    <w:p w14:paraId="68B3C9A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 об адресах электронной почты, а также официального сайта контрольного (надзорного) органа.</w:t>
      </w:r>
    </w:p>
    <w:p w14:paraId="544B53FF" w14:textId="77777777" w:rsidR="00C7042F" w:rsidRDefault="0028646B">
      <w:pPr>
        <w:spacing w:before="113" w:after="113" w:line="276" w:lineRule="auto"/>
        <w:ind w:firstLine="709"/>
        <w:jc w:val="center"/>
        <w:rPr>
          <w:rFonts w:ascii="PT Astra Serif" w:hAnsi="PT Astra Serif"/>
          <w:sz w:val="28"/>
        </w:rPr>
      </w:pPr>
      <w:r>
        <w:rPr>
          <w:rFonts w:ascii="PT Astra Serif" w:hAnsi="PT Astra Serif"/>
          <w:b/>
          <w:sz w:val="28"/>
        </w:rPr>
        <w:t>4. Осуществление государственного контроля (надзора)</w:t>
      </w:r>
      <w:r>
        <w:rPr>
          <w:rFonts w:ascii="PT Astra Serif" w:hAnsi="PT Astra Serif"/>
          <w:sz w:val="28"/>
        </w:rPr>
        <w:t xml:space="preserve"> </w:t>
      </w:r>
    </w:p>
    <w:p w14:paraId="68E2390C"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4.1. При осуществлении регионального государственного контроля (надзора) взаимодействие контролируемыми лицами осуществляется при проведении следующих контрольных мероприятий:</w:t>
      </w:r>
    </w:p>
    <w:p w14:paraId="49B3724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проведение документарной проверки; </w:t>
      </w:r>
    </w:p>
    <w:p w14:paraId="0433DD5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проведение выездной проверки; </w:t>
      </w:r>
    </w:p>
    <w:p w14:paraId="54C0353D"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3) инспекционный визит.</w:t>
      </w:r>
    </w:p>
    <w:p w14:paraId="6CC75A0C"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4.1.1. Для фиксации должностным лицом контрольного (надзорного) органа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в случаях проведения выездной проверки и инспекционного визита.</w:t>
      </w:r>
    </w:p>
    <w:p w14:paraId="36D665F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 Материалы фотосъемки, аудио- и (или) видеозаписи прилагаются к материалам контрольного (надзорного) мероприятия. </w:t>
      </w:r>
    </w:p>
    <w:p w14:paraId="5A13567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4.3. Порядок осуществления фотосъемки, аудио- и (или) видеозаписи, способов фиксации доказательств, в ходе контрольного (надзорного) принятия включает в себя: </w:t>
      </w:r>
    </w:p>
    <w:p w14:paraId="32E96FA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принятие должностным лицом контрольного (надзорного) органа решения о применении фотосъемки, аудио- и (или) видеозаписи, иных способов фиксации доказательств; </w:t>
      </w:r>
    </w:p>
    <w:p w14:paraId="406DDBC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(надзорного) мероприятия, предусматривающего взаимодействие с контролируемым лицом, направляемое не позднее чем за 24 часа до начала контрольного (надзорного) мероприятия; </w:t>
      </w:r>
    </w:p>
    <w:p w14:paraId="5195F16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внесение в акт контрольного (надзорного) мероприятия соответствующей информации о ведении фотосъемки, аудио- и (или) видеозаписи, иных способов фиксации доказательств; </w:t>
      </w:r>
    </w:p>
    <w:p w14:paraId="005BFE6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 обеспечение сохранности информации, полученной посредством фотосъемки, аудио- и (или) видеозаписи, иных способов фиксации доказательств. </w:t>
      </w:r>
    </w:p>
    <w:p w14:paraId="643A748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4.4.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w:t>
      </w:r>
      <w:r>
        <w:rPr>
          <w:rFonts w:ascii="PT Astra Serif" w:hAnsi="PT Astra Serif"/>
          <w:sz w:val="28"/>
        </w:rPr>
        <w:lastRenderedPageBreak/>
        <w:t xml:space="preserve">послуживших поводом для данного обращения индивидуального предпринимателя, гражданина в контрольный (надзорный) орган в следующих случаях: </w:t>
      </w:r>
    </w:p>
    <w:p w14:paraId="3196309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временной нетрудоспособности; </w:t>
      </w:r>
    </w:p>
    <w:p w14:paraId="69D32A9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нахождения в командировке. </w:t>
      </w:r>
    </w:p>
    <w:p w14:paraId="6516720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4.5.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2921115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1) документарной проверки;</w:t>
      </w:r>
    </w:p>
    <w:p w14:paraId="74A41E0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выездной проверки;</w:t>
      </w:r>
    </w:p>
    <w:p w14:paraId="572125C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инспекционного визита. </w:t>
      </w:r>
    </w:p>
    <w:p w14:paraId="2DB2E2F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4.5.1. При осуществлении регионального государственного контроля (надзора) без взаимодействия с контролируемым лицом проводятся следующие контрольные (надзорные) мероприятия: </w:t>
      </w:r>
    </w:p>
    <w:p w14:paraId="42BAD76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наблюдение за соблюдением обязательных требований; </w:t>
      </w:r>
    </w:p>
    <w:p w14:paraId="14E58B6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выездное обследование.</w:t>
      </w:r>
    </w:p>
    <w:p w14:paraId="45223FEB"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4.5.2.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действующим законодательством.</w:t>
      </w:r>
    </w:p>
    <w:p w14:paraId="4DFAEF1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 4.6. В ходе документарной проверки могут совершаться следующие контрольные (надзорные) действия: </w:t>
      </w:r>
    </w:p>
    <w:p w14:paraId="2EB4161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получение письменных объяснений; </w:t>
      </w:r>
    </w:p>
    <w:p w14:paraId="4DC008B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истребование документов. </w:t>
      </w:r>
    </w:p>
    <w:p w14:paraId="5B1AE2D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Документарная проверка проводится по месту нахождения контрольного (надзорного) органа и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 </w:t>
      </w:r>
    </w:p>
    <w:p w14:paraId="317E33B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4.7.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w:t>
      </w:r>
      <w:r>
        <w:rPr>
          <w:rFonts w:ascii="PT Astra Serif" w:hAnsi="PT Astra Serif"/>
          <w:sz w:val="28"/>
        </w:rPr>
        <w:lastRenderedPageBreak/>
        <w:t xml:space="preserve">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w:t>
      </w:r>
    </w:p>
    <w:p w14:paraId="5191ED5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«О государственном контроле (надзоре) и муниципальном контроле в Российской Федерации». </w:t>
      </w:r>
    </w:p>
    <w:p w14:paraId="664BB704"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4.9. В случае невозможности выезда должностного лица на объект регионального государственного контроля выездная проверка и инспекционный визит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1B8F11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«О государственном контроле (надзоре) и 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данном случае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w:t>
      </w:r>
      <w:r>
        <w:rPr>
          <w:rFonts w:ascii="PT Astra Serif" w:hAnsi="PT Astra Serif"/>
          <w:sz w:val="28"/>
        </w:rPr>
        <w:lastRenderedPageBreak/>
        <w:t>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2F04E02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4.11. В ходе выездной проверки могут совершаться следующие контрольные (надзорные) действия: </w:t>
      </w:r>
    </w:p>
    <w:p w14:paraId="691752B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осмотр; </w:t>
      </w:r>
    </w:p>
    <w:p w14:paraId="3ECD299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опрос; </w:t>
      </w:r>
    </w:p>
    <w:p w14:paraId="5FC09FE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получение письменных объяснений; </w:t>
      </w:r>
    </w:p>
    <w:p w14:paraId="7BC24C6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 истребование документов. </w:t>
      </w:r>
    </w:p>
    <w:p w14:paraId="67FA318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4.12.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44B231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4.13. Формы проверочных листов утверждаются нормативными правовыми актами контрольного (надзорного) органа в соответствии с требованиями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случаями обязательного применения проверочных листов, утвержденными постановлением Правительства Российской Федерации от 27 октября 2021 г. № 1844. </w:t>
      </w:r>
    </w:p>
    <w:p w14:paraId="518D3C42"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 xml:space="preserve">4.14. О проведении выездной проверки контролируемое лицо уведомляется путем направления копии решения о проведении контрольного (надзорного) мероприятия не позднее чем за двадцать четыре часа до ее начала в порядке, предусмотренном </w:t>
      </w:r>
      <w:hyperlink r:id="rId10" w:history="1">
        <w:r>
          <w:rPr>
            <w:rFonts w:ascii="PT Astra Serif" w:hAnsi="PT Astra Serif"/>
            <w:sz w:val="28"/>
          </w:rPr>
          <w:t>статьей 21</w:t>
        </w:r>
      </w:hyperlink>
      <w:r>
        <w:rPr>
          <w:rFonts w:ascii="PT Astra Serif" w:hAnsi="PT Astra Serif"/>
          <w:sz w:val="28"/>
        </w:rPr>
        <w:t xml:space="preserve"> Федерального закона «О государственном контроле (надзоре) и муниципальном контроле в Российской Федерации».</w:t>
      </w:r>
    </w:p>
    <w:p w14:paraId="324D9E3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w:t>
      </w:r>
      <w:r>
        <w:rPr>
          <w:rFonts w:ascii="PT Astra Serif" w:hAnsi="PT Astra Serif"/>
          <w:sz w:val="28"/>
        </w:rPr>
        <w:lastRenderedPageBreak/>
        <w:t xml:space="preserve">каждому филиалу, представительству, обособленному структурному подразделению организации или производственному объекту. </w:t>
      </w:r>
    </w:p>
    <w:p w14:paraId="66BAC56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4.16. Плановые (внеплановые) выездные проверки проводятся в отношении объектов контроля, отнесенных к категориям значительного, среднего риска. </w:t>
      </w:r>
    </w:p>
    <w:p w14:paraId="2634913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«О государственном контроле (надзоре) и муниципальном контроле в Российской Федерации». </w:t>
      </w:r>
    </w:p>
    <w:p w14:paraId="49B46BD6"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4.18. При наличии оснований для проведения контрольных (надзорных) мероприятий, предусмотренных пунктами 1 - 5, 7, 8 и 9 части 1 статьи 57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мероприятии и контрольные (надзорные) действия в их составе, предусмотренные пунктами 4.5, 4.6, 4.11 и 4.21. настоящего Положения. </w:t>
      </w:r>
    </w:p>
    <w:p w14:paraId="2999BDB2" w14:textId="77777777" w:rsidR="00C7042F" w:rsidRDefault="0028646B">
      <w:pPr>
        <w:spacing w:after="0" w:line="276" w:lineRule="auto"/>
        <w:ind w:firstLine="709"/>
        <w:jc w:val="both"/>
        <w:rPr>
          <w:rFonts w:ascii="PT Astra Serif" w:hAnsi="PT Astra Serif"/>
          <w:sz w:val="28"/>
          <w:shd w:val="clear" w:color="auto" w:fill="FFFFFF" w:themeFill="background1"/>
        </w:rPr>
      </w:pPr>
      <w:r>
        <w:rPr>
          <w:rFonts w:ascii="PT Astra Serif" w:hAnsi="PT Astra Serif"/>
          <w:sz w:val="28"/>
        </w:rPr>
        <w:t>4.19.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контрольного (надзорного) мероприятия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 Заполненные при проведении контрольного (надзорного) мероприятия проверочные листы должны быть приобщены к акту контрольного (надзорного) мероприятия. По результатам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требований.</w:t>
      </w:r>
    </w:p>
    <w:p w14:paraId="0A0F1E0C" w14:textId="77777777" w:rsidR="00C7042F" w:rsidRDefault="0028646B">
      <w:pPr>
        <w:spacing w:after="0" w:line="276" w:lineRule="auto"/>
        <w:ind w:firstLine="709"/>
        <w:jc w:val="both"/>
        <w:rPr>
          <w:rFonts w:ascii="PT Astra Serif" w:hAnsi="PT Astra Serif"/>
          <w:sz w:val="28"/>
          <w:shd w:val="clear" w:color="auto" w:fill="FFFFFF" w:themeFill="background1"/>
        </w:rPr>
      </w:pPr>
      <w:r>
        <w:rPr>
          <w:rFonts w:ascii="PT Astra Serif" w:hAnsi="PT Astra Serif"/>
          <w:sz w:val="28"/>
        </w:rPr>
        <w:t xml:space="preserve">4.20.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w:t>
      </w:r>
      <w:r>
        <w:rPr>
          <w:rFonts w:ascii="PT Astra Serif" w:hAnsi="PT Astra Serif"/>
          <w:sz w:val="28"/>
        </w:rPr>
        <w:lastRenderedPageBreak/>
        <w:t xml:space="preserve">невозможно по причинам, установленным Федеральным законом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 государственном контроле (надзоре) и муниципальном контроле в Российской Федерации» или Правительством Российской Федерации. </w:t>
      </w:r>
    </w:p>
    <w:p w14:paraId="010077A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4.21. В ходе инспекционного визита могут совершаться следующие контрольные (надзорные) действия: </w:t>
      </w:r>
    </w:p>
    <w:p w14:paraId="09FBB5A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1) осмотр; </w:t>
      </w:r>
    </w:p>
    <w:p w14:paraId="1873F1E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2) опрос; </w:t>
      </w:r>
    </w:p>
    <w:p w14:paraId="3313048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3) получение письменных объяснений; </w:t>
      </w:r>
    </w:p>
    <w:p w14:paraId="7BA2026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1142161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5) инструментальное обследование. </w:t>
      </w:r>
    </w:p>
    <w:p w14:paraId="2F55961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4.22. Инспекционный визит проводится без предварительного уведомления контролируемого лица и собственника объекта контроля. </w:t>
      </w:r>
    </w:p>
    <w:p w14:paraId="016AE8B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4.23. Срок проведения инспекционного визита в одном месте осуществления деятельности либо на одном объекте контроля не может превышать один рабочий день. </w:t>
      </w:r>
    </w:p>
    <w:p w14:paraId="7D6F56F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4.24. Контролируемые лица или их представители обязаны обеспечить беспрепятственный доступ инспектора на объект контроля. </w:t>
      </w:r>
    </w:p>
    <w:p w14:paraId="3368972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4.25. Инспекционный визит проводится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w:t>
      </w:r>
    </w:p>
    <w:p w14:paraId="4E7A97F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4.25.1. Инспекционный визит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025BE4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«О государственном контроле (надзоре) и муниципальном контроле в Российской Федерации». </w:t>
      </w:r>
    </w:p>
    <w:p w14:paraId="530226F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4.27. В ходе выездного обследования проводится оценка соблюдения контролируемым лицом обязательных требований. </w:t>
      </w:r>
    </w:p>
    <w:p w14:paraId="149E159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 xml:space="preserve">4.28. Выездное обследование может проводиться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гражданина, месту нахождения объекта контроля (надзора). </w:t>
      </w:r>
    </w:p>
    <w:p w14:paraId="0FAF3AB8" w14:textId="77777777" w:rsidR="00C7042F" w:rsidRDefault="0028646B">
      <w:pPr>
        <w:spacing w:after="0" w:line="276" w:lineRule="auto"/>
        <w:ind w:firstLine="709"/>
        <w:jc w:val="both"/>
        <w:rPr>
          <w:rFonts w:ascii="PT Astra Serif" w:hAnsi="PT Astra Serif"/>
          <w:sz w:val="28"/>
          <w:shd w:val="clear" w:color="auto" w:fill="FFD821"/>
        </w:rPr>
      </w:pPr>
      <w:r>
        <w:rPr>
          <w:rFonts w:ascii="PT Astra Serif" w:hAnsi="PT Astra Serif"/>
          <w:sz w:val="28"/>
        </w:rPr>
        <w:t>Выездное обследование может быть проведено с использованием беспилотных аппаратов (систем) в случаях необходимости фиксации должностным лицом контрольного (надзорного) органа и лицами, привлекаемыми к совершению контрольных (надзорных) действий, доказательств нарушений обязательных требований.</w:t>
      </w:r>
    </w:p>
    <w:p w14:paraId="506C57C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4.28.1.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6770F45D"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1) осмотр;</w:t>
      </w:r>
    </w:p>
    <w:p w14:paraId="735B8A0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отбор проб (образцов);</w:t>
      </w:r>
    </w:p>
    <w:p w14:paraId="19CAD3C9"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 инструментальное обследование (с применением видеозаписи);</w:t>
      </w:r>
    </w:p>
    <w:p w14:paraId="152B842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 испытание;</w:t>
      </w:r>
    </w:p>
    <w:p w14:paraId="4178FC7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 экспертиза.</w:t>
      </w:r>
    </w:p>
    <w:p w14:paraId="5979711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4.29. Выездное обследование проводится без информирования контролируемого лица. </w:t>
      </w:r>
    </w:p>
    <w:p w14:paraId="22F34FE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4.30. Внеплановое выездное обследование может проводиться в отношении объектов надзора, отнесенных к категориям значительного, среднего риска. </w:t>
      </w:r>
    </w:p>
    <w:p w14:paraId="6B4C0EC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4.31. По результатам проведения выездного обследования не может быть принято решение, предусмотренное пунктом 2 части 2 статьи 90 Федерального закона «О государственном контроле (надзоре) и муниципальном контроле в Российской Федерации», за исключением случаев, установленных федеральным законом о виде контроля. </w:t>
      </w:r>
    </w:p>
    <w:p w14:paraId="5FDFD04B"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4.32. Должностными лицами контрольного (надзорного) органа производится наблюдение за соблюдением обязательных требований (мониторинг безопасности) в соответствии со статьей 74 Федерального закона «О государственном контроле (надзоре) и муниципальном контроле в Российской Федерации».</w:t>
      </w:r>
    </w:p>
    <w:p w14:paraId="2846AB9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shd w:val="clear" w:color="auto" w:fill="FFFFFF" w:themeFill="background1"/>
        </w:rPr>
        <w:t>4.33.</w:t>
      </w:r>
      <w:r>
        <w:rPr>
          <w:rFonts w:ascii="PT Astra Serif" w:hAnsi="PT Astra Serif"/>
          <w:sz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3A3140E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1) решение о проведении внепланового контрольного (надзорного) мероприятия в соответствии со статьей 60 Федерального закона «О государственном контроле (надзоре) и муниципальном контроле в Российской Федерации»;</w:t>
      </w:r>
    </w:p>
    <w:p w14:paraId="0E93CC97"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решение об объявлении предостережения;</w:t>
      </w:r>
    </w:p>
    <w:p w14:paraId="571C7B3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 решение о выдаче предписания об устранении выявленных нарушений в порядке, предусмотренном пунктом 1 части 2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14:paraId="7AAF0BC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 решение, закрепленное в федеральном законе о виде контроля в соответствии с частью 3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14:paraId="28647AC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4.34. В случае выявления при проведении контрольного (надзорного) мероприятия нарушений обязательных требований законодательства в области </w:t>
      </w:r>
      <w:r>
        <w:rPr>
          <w:rStyle w:val="af1"/>
          <w:rFonts w:ascii="PT Astra Serif" w:hAnsi="PT Astra Serif"/>
          <w:sz w:val="28"/>
        </w:rPr>
        <w:t>технического состояния и эксплуатации самоходных машин и других видов техники</w:t>
      </w:r>
      <w:r>
        <w:rPr>
          <w:rFonts w:ascii="PT Astra Serif" w:hAnsi="PT Astra Serif"/>
          <w:sz w:val="28"/>
        </w:rPr>
        <w:t xml:space="preserve"> контролируемым лицом должностное лицо контрольного (надзорного) органа обязано выполнить действия, предусмотренные частью 2 статьи 90 Федерального закона «О государственном контроле (надзоре) и муниципальном контроле в Российской Федерации». </w:t>
      </w:r>
    </w:p>
    <w:p w14:paraId="31C642D0"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4.35. Предписание об устранении выявленных нарушений обязательных требований выдается, приостанавливается, возобновляется и отменяется согласно статьям 90.1 и 90.2 Федерального закона «О государственном контроле (надзоре) и муниципальном контроле в Российской Федерации».</w:t>
      </w:r>
    </w:p>
    <w:p w14:paraId="1DFDF357" w14:textId="77777777" w:rsidR="00C7042F" w:rsidRDefault="0028646B">
      <w:pPr>
        <w:spacing w:before="113" w:after="113" w:line="276" w:lineRule="auto"/>
        <w:ind w:firstLine="709"/>
        <w:jc w:val="center"/>
        <w:rPr>
          <w:rFonts w:ascii="PT Astra Serif" w:hAnsi="PT Astra Serif"/>
          <w:b/>
          <w:sz w:val="28"/>
        </w:rPr>
      </w:pPr>
      <w:r>
        <w:rPr>
          <w:rFonts w:ascii="PT Astra Serif" w:hAnsi="PT Astra Serif"/>
          <w:b/>
          <w:sz w:val="28"/>
        </w:rPr>
        <w:t xml:space="preserve">5. Обжалование решений контрольного (надзорного) органа, действий (бездействия) его должностных лиц </w:t>
      </w:r>
    </w:p>
    <w:p w14:paraId="326D18E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5.1. Контролируемое лицо, в отношении которого приняты решения или совершены действия (бездействие), указанные в части 4 статьи 40 Федерального закона «О государственном контроле (надзоре) и муниципальном контроле в Российской Федерации», имеет право на обжалование решений контрольного (надзорного) органа, действий (бездействия) его должностных лиц (далее - жалоба).</w:t>
      </w:r>
    </w:p>
    <w:p w14:paraId="1E61875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5.1.1. Правом на досудебное обжалование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w:t>
      </w:r>
      <w:r>
        <w:rPr>
          <w:rFonts w:ascii="PT Astra Serif" w:hAnsi="PT Astra Serif"/>
          <w:sz w:val="28"/>
        </w:rPr>
        <w:lastRenderedPageBreak/>
        <w:t>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обладает контролируемое лицо, права и законные интересы которого, по его мнению, были непосредственно нарушены в рамках осуществления регионального государственного контроля (надзора).</w:t>
      </w:r>
    </w:p>
    <w:p w14:paraId="1E923FF8"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5.1.2. Порядок досудебного обжалования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установлен в соответствии со статьей 40 Федерального закона «О государственном контроле (надзоре) и муниципальном контроле в Российской Федерации».</w:t>
      </w:r>
    </w:p>
    <w:p w14:paraId="6BACD061"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5.2. Предметом досудебного (внесудебного) обжалования являются:</w:t>
      </w:r>
    </w:p>
    <w:p w14:paraId="5FC2F76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1) решений о проведении контрольных (надзорных) мероприятий и обязательных профилактических визитов;</w:t>
      </w:r>
    </w:p>
    <w:p w14:paraId="559AD08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2F3E091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9F030A3"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4) решений об отнесении объектов контроля к соответствующей категории риска;</w:t>
      </w:r>
    </w:p>
    <w:p w14:paraId="0E86E9A2"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 решений об отказе в проведении профилактических визитов по заявлениям контролируемых лиц;</w:t>
      </w:r>
    </w:p>
    <w:p w14:paraId="68BDAE9C"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4FE090CE"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5.3. Жалоба на решение контрольного (надзорного) органа, действия (бездействие) его должностных лиц рассматривается руководителем (заместителем руководителя) контрольного (надзорного) органа. </w:t>
      </w:r>
    </w:p>
    <w:p w14:paraId="75200B85"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5.4. Жалоба подлежит рассмотрению руководителем (заместителем руководителя) контрольного (надзорного) органа в срок не более 15 рабочих дней со дня ее регистрации в подсистеме досудебного обжалования.</w:t>
      </w:r>
    </w:p>
    <w:p w14:paraId="6966E19A"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2AE9CD8D" w14:textId="77777777" w:rsidR="00C7042F" w:rsidRDefault="0028646B">
      <w:pPr>
        <w:spacing w:before="113" w:after="113" w:line="276" w:lineRule="auto"/>
        <w:ind w:firstLine="709"/>
        <w:jc w:val="center"/>
        <w:rPr>
          <w:rFonts w:ascii="PT Astra Serif" w:hAnsi="PT Astra Serif"/>
          <w:sz w:val="28"/>
        </w:rPr>
      </w:pPr>
      <w:r>
        <w:rPr>
          <w:rFonts w:ascii="PT Astra Serif" w:hAnsi="PT Astra Serif"/>
          <w:b/>
          <w:sz w:val="28"/>
        </w:rPr>
        <w:t>6. Особенности осуществления регионального государственного</w:t>
      </w:r>
      <w:r>
        <w:rPr>
          <w:rFonts w:ascii="PT Astra Serif" w:hAnsi="PT Astra Serif"/>
          <w:sz w:val="28"/>
        </w:rPr>
        <w:t xml:space="preserve"> </w:t>
      </w:r>
      <w:r>
        <w:rPr>
          <w:rFonts w:ascii="PT Astra Serif" w:hAnsi="PT Astra Serif"/>
          <w:b/>
          <w:sz w:val="28"/>
        </w:rPr>
        <w:t>контроля (надзора) в Арктической зоне и на территориях опережающего</w:t>
      </w:r>
      <w:r>
        <w:rPr>
          <w:rFonts w:ascii="PT Astra Serif" w:hAnsi="PT Astra Serif"/>
          <w:sz w:val="28"/>
        </w:rPr>
        <w:t xml:space="preserve"> </w:t>
      </w:r>
      <w:r>
        <w:rPr>
          <w:rFonts w:ascii="PT Astra Serif" w:hAnsi="PT Astra Serif"/>
          <w:b/>
          <w:sz w:val="28"/>
        </w:rPr>
        <w:t>социально-экономического развития в Российской Федерации</w:t>
      </w:r>
      <w:r>
        <w:rPr>
          <w:rFonts w:ascii="PT Astra Serif" w:hAnsi="PT Astra Serif"/>
          <w:sz w:val="28"/>
        </w:rPr>
        <w:t xml:space="preserve"> </w:t>
      </w:r>
    </w:p>
    <w:p w14:paraId="667F76AF" w14:textId="77777777" w:rsidR="00C7042F" w:rsidRDefault="0028646B">
      <w:pPr>
        <w:spacing w:after="0" w:line="276" w:lineRule="auto"/>
        <w:ind w:firstLine="709"/>
        <w:jc w:val="both"/>
        <w:rPr>
          <w:rFonts w:ascii="PT Astra Serif" w:hAnsi="PT Astra Serif"/>
          <w:sz w:val="28"/>
        </w:rPr>
      </w:pPr>
      <w:r>
        <w:rPr>
          <w:rFonts w:ascii="PT Astra Serif" w:hAnsi="PT Astra Serif"/>
          <w:sz w:val="28"/>
        </w:rPr>
        <w:t xml:space="preserve">6.1. Региональный государственный контроль (надзор) в Арктической зоне в отношении резидентов Арктической зоны, на территории опережающего социально-экономического развития в отношении резидентов территории опережающего социально-экономического развития осуществляется в соответствии законодательством Российской Федерации. </w:t>
      </w:r>
    </w:p>
    <w:p w14:paraId="42F8F6F5" w14:textId="77777777" w:rsidR="00C7042F" w:rsidRDefault="0028646B">
      <w:pPr>
        <w:spacing w:before="113" w:after="113" w:line="276" w:lineRule="auto"/>
        <w:ind w:firstLine="709"/>
        <w:jc w:val="center"/>
        <w:rPr>
          <w:rFonts w:ascii="PT Astra Serif" w:hAnsi="PT Astra Serif"/>
          <w:sz w:val="28"/>
        </w:rPr>
      </w:pPr>
      <w:r>
        <w:rPr>
          <w:rFonts w:ascii="PT Astra Serif" w:hAnsi="PT Astra Serif"/>
          <w:b/>
          <w:sz w:val="28"/>
        </w:rPr>
        <w:t>7. Показатели результативности и эффективности регионального государственного контроля (надзора)</w:t>
      </w:r>
      <w:r>
        <w:rPr>
          <w:rFonts w:ascii="PT Astra Serif" w:hAnsi="PT Astra Serif"/>
          <w:sz w:val="28"/>
        </w:rPr>
        <w:t xml:space="preserve"> </w:t>
      </w:r>
    </w:p>
    <w:p w14:paraId="6426F79C" w14:textId="77777777" w:rsidR="00C7042F" w:rsidRDefault="0028646B">
      <w:pPr>
        <w:spacing w:after="0" w:line="276" w:lineRule="auto"/>
        <w:jc w:val="both"/>
        <w:rPr>
          <w:rFonts w:ascii="PT Astra Serif" w:hAnsi="PT Astra Serif"/>
          <w:sz w:val="28"/>
        </w:rPr>
      </w:pPr>
      <w:r>
        <w:rPr>
          <w:rFonts w:ascii="PT Astra Serif" w:hAnsi="PT Astra Serif"/>
          <w:sz w:val="28"/>
        </w:rPr>
        <w:t>7.1. Ключевые показатели и их целевые значения, а также индикативные показатели для регионального государственного контроля (надзора) приведены в приложении № 2 к настоящему постановлению.</w:t>
      </w:r>
      <w:r>
        <w:br w:type="page"/>
      </w:r>
    </w:p>
    <w:p w14:paraId="45F5F702" w14:textId="77777777" w:rsidR="00C7042F" w:rsidRDefault="0028646B">
      <w:pPr>
        <w:spacing w:after="0" w:line="240" w:lineRule="auto"/>
        <w:jc w:val="right"/>
        <w:rPr>
          <w:rFonts w:ascii="PT Astra Serif" w:hAnsi="PT Astra Serif"/>
          <w:sz w:val="28"/>
        </w:rPr>
      </w:pPr>
      <w:r>
        <w:rPr>
          <w:rFonts w:ascii="PT Astra Serif" w:hAnsi="PT Astra Serif"/>
          <w:sz w:val="28"/>
        </w:rPr>
        <w:lastRenderedPageBreak/>
        <w:t>Приложение № 1</w:t>
      </w:r>
    </w:p>
    <w:p w14:paraId="0811F1AE"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к Положению о региональном</w:t>
      </w:r>
    </w:p>
    <w:p w14:paraId="33714D8B"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государственном надзоре в области</w:t>
      </w:r>
    </w:p>
    <w:p w14:paraId="1CB8A337"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технического состояния и эксплуатации</w:t>
      </w:r>
    </w:p>
    <w:p w14:paraId="725A4706"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самоходных машин и других видов техники</w:t>
      </w:r>
    </w:p>
    <w:p w14:paraId="0C63AD6A" w14:textId="77777777" w:rsidR="00C7042F" w:rsidRDefault="0028646B">
      <w:pPr>
        <w:widowControl w:val="0"/>
        <w:spacing w:after="0" w:line="240" w:lineRule="auto"/>
        <w:jc w:val="right"/>
        <w:rPr>
          <w:rFonts w:ascii="PT Astra Serif" w:hAnsi="PT Astra Serif"/>
        </w:rPr>
      </w:pPr>
      <w:r>
        <w:rPr>
          <w:rFonts w:ascii="PT Astra Serif" w:hAnsi="PT Astra Serif"/>
          <w:sz w:val="28"/>
        </w:rPr>
        <w:t>на территории Республики Саха (Якутия)</w:t>
      </w:r>
    </w:p>
    <w:p w14:paraId="67007547" w14:textId="77777777" w:rsidR="00C7042F" w:rsidRDefault="00C7042F">
      <w:pPr>
        <w:widowControl w:val="0"/>
        <w:rPr>
          <w:rFonts w:ascii="PT Astra Serif" w:hAnsi="PT Astra Serif"/>
        </w:rPr>
      </w:pPr>
    </w:p>
    <w:p w14:paraId="17A0005C" w14:textId="77777777" w:rsidR="00C7042F" w:rsidRDefault="0028646B">
      <w:pPr>
        <w:widowControl w:val="0"/>
        <w:spacing w:after="0"/>
        <w:jc w:val="center"/>
        <w:rPr>
          <w:rFonts w:ascii="PT Astra Serif" w:hAnsi="PT Astra Serif"/>
          <w:sz w:val="28"/>
        </w:rPr>
      </w:pPr>
      <w:r>
        <w:rPr>
          <w:rFonts w:ascii="PT Astra Serif" w:hAnsi="PT Astra Serif"/>
          <w:sz w:val="28"/>
        </w:rPr>
        <w:t>КРИТЕРИИ</w:t>
      </w:r>
    </w:p>
    <w:p w14:paraId="703A7B8C" w14:textId="77777777" w:rsidR="00C7042F" w:rsidRDefault="0028646B">
      <w:pPr>
        <w:widowControl w:val="0"/>
        <w:spacing w:after="0"/>
        <w:jc w:val="center"/>
        <w:rPr>
          <w:rFonts w:ascii="PT Astra Serif" w:hAnsi="PT Astra Serif"/>
          <w:sz w:val="28"/>
        </w:rPr>
      </w:pPr>
      <w:r>
        <w:rPr>
          <w:rFonts w:ascii="PT Astra Serif" w:hAnsi="PT Astra Serif"/>
          <w:sz w:val="28"/>
        </w:rPr>
        <w:t>ОТНЕСЕНИЯ ДЕЯТЕЛЬНОСТИ ЮРИДИЧЕСКИХ ЛИЦ, ИНДИВИДУАЛЬНЫХ ПРЕДПРИНИМАТЕЛЕЙ К ОПРЕДЕЛЕННОЙ КАТЕГОРИИ РИСКА ПРИ ОСУЩЕСТВЛЕНИИ РЕГИОНАЛЬНОГО ГОСУДАРСТВЕННОГО НАДЗОРА В ОБЛАСТИ ТЕХНИЧЕСКОГО СОСТОЯНИЯ И ЭКСПЛУАТАЦИИ САМОХОДНЫХ</w:t>
      </w:r>
    </w:p>
    <w:p w14:paraId="0EA2978F" w14:textId="77777777" w:rsidR="00C7042F" w:rsidRDefault="0028646B">
      <w:pPr>
        <w:widowControl w:val="0"/>
        <w:spacing w:after="0"/>
        <w:jc w:val="center"/>
        <w:rPr>
          <w:rFonts w:ascii="PT Astra Serif" w:hAnsi="PT Astra Serif"/>
          <w:sz w:val="28"/>
        </w:rPr>
      </w:pPr>
      <w:r>
        <w:rPr>
          <w:rFonts w:ascii="PT Astra Serif" w:hAnsi="PT Astra Serif"/>
          <w:sz w:val="28"/>
        </w:rPr>
        <w:t>МАШИН И ДРУГИХ ВИДОВ ТЕХНИКИ НА ТЕРРИТОРИИ</w:t>
      </w:r>
    </w:p>
    <w:p w14:paraId="0E9CF96E" w14:textId="77777777" w:rsidR="00C7042F" w:rsidRDefault="0028646B">
      <w:pPr>
        <w:widowControl w:val="0"/>
        <w:spacing w:after="0"/>
        <w:jc w:val="center"/>
        <w:rPr>
          <w:rFonts w:ascii="PT Astra Serif" w:hAnsi="PT Astra Serif"/>
          <w:sz w:val="28"/>
        </w:rPr>
      </w:pPr>
      <w:r>
        <w:rPr>
          <w:rFonts w:ascii="PT Astra Serif" w:hAnsi="PT Astra Serif"/>
          <w:sz w:val="28"/>
        </w:rPr>
        <w:t>РЕСПУБЛИКИ САХА (ЯКУТИЯ)</w:t>
      </w:r>
    </w:p>
    <w:p w14:paraId="3719B872" w14:textId="77777777" w:rsidR="00C7042F" w:rsidRDefault="00C7042F">
      <w:pPr>
        <w:widowControl w:val="0"/>
        <w:spacing w:after="0"/>
        <w:rPr>
          <w:rFonts w:ascii="PT Astra Serif" w:hAnsi="PT Astra Serif"/>
          <w:sz w:val="28"/>
        </w:rPr>
      </w:pPr>
    </w:p>
    <w:p w14:paraId="70C5ABD4"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 Критерии отнесения деятельности юридических лиц, индивидуальных предпринимателей к определенной категории риска при осуществлении регионального государственного надзора в области технического состояния и эксплуатации самоходных машин и других видов техники на территории Республики Саха (Якутия) (далее - критерии) разработаны с учетом тяжести потенциальных негативных последствий возможного несоблюдения юридическими лицами, индивидуальными предпринимателями, являющимися владельцами самоходных машин и других видов техники, требований к техническому состоянию и эксплуатации самоходных машин и других видов техники, установленных нормативными правовыми актами Российской Федерации (далее - обязательные требования), и вероятности несоблюдения обязательных требований.</w:t>
      </w:r>
    </w:p>
    <w:p w14:paraId="6A5DC99E"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 Отнесение деятельности юридических лиц и индивидуальных предпринимателей к определенной категории риска осуществляется на основании следующих критериев:</w:t>
      </w:r>
    </w:p>
    <w:p w14:paraId="2B0C97EE" w14:textId="77777777" w:rsidR="00C7042F" w:rsidRDefault="00C7042F">
      <w:pPr>
        <w:widowControl w:val="0"/>
        <w:rPr>
          <w:rFonts w:ascii="PT Astra Serif" w:hAnsi="PT Astra Serif"/>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082"/>
        <w:gridCol w:w="1466"/>
        <w:gridCol w:w="1361"/>
        <w:gridCol w:w="1924"/>
      </w:tblGrid>
      <w:tr w:rsidR="00C7042F" w14:paraId="0A57422C" w14:textId="77777777" w:rsidTr="005036FA">
        <w:tc>
          <w:tcPr>
            <w:tcW w:w="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2D3DA9"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N п/п</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A338B6"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Наименование критерия</w:t>
            </w:r>
          </w:p>
        </w:tc>
        <w:tc>
          <w:tcPr>
            <w:tcW w:w="14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C3806C"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Категория риска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229510"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Класс (категория опасности)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BD5AF5"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Периодичность проведения контрольного (надзорного) мероприятия</w:t>
            </w:r>
          </w:p>
        </w:tc>
      </w:tr>
      <w:tr w:rsidR="00C7042F" w14:paraId="012F1CB1" w14:textId="77777777" w:rsidTr="005036FA">
        <w:tc>
          <w:tcPr>
            <w:tcW w:w="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924B4E"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1</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5FC774" w14:textId="77777777" w:rsidR="00C7042F" w:rsidRDefault="0028646B">
            <w:pPr>
              <w:widowControl w:val="0"/>
              <w:spacing w:after="0" w:line="240" w:lineRule="auto"/>
              <w:jc w:val="both"/>
              <w:rPr>
                <w:rFonts w:ascii="PT Astra Serif" w:hAnsi="PT Astra Serif"/>
                <w:sz w:val="24"/>
              </w:rPr>
            </w:pPr>
            <w:r>
              <w:rPr>
                <w:rFonts w:ascii="PT Astra Serif" w:hAnsi="PT Astra Serif"/>
                <w:sz w:val="24"/>
              </w:rPr>
              <w:t>Для владельцев самоходных машин и других видов техники:</w:t>
            </w:r>
          </w:p>
          <w:p w14:paraId="507377FE" w14:textId="77777777" w:rsidR="00C7042F" w:rsidRDefault="0028646B">
            <w:pPr>
              <w:widowControl w:val="0"/>
              <w:spacing w:after="0" w:line="240" w:lineRule="auto"/>
              <w:jc w:val="both"/>
              <w:rPr>
                <w:rFonts w:ascii="PT Astra Serif" w:hAnsi="PT Astra Serif"/>
                <w:sz w:val="24"/>
              </w:rPr>
            </w:pPr>
            <w:r>
              <w:rPr>
                <w:rFonts w:ascii="PT Astra Serif" w:hAnsi="PT Astra Serif"/>
                <w:sz w:val="24"/>
              </w:rPr>
              <w:t xml:space="preserve">наличие вступившего в законную силу в течение последнего года постановления о назначении </w:t>
            </w:r>
            <w:r>
              <w:rPr>
                <w:rFonts w:ascii="PT Astra Serif" w:hAnsi="PT Astra Serif"/>
                <w:sz w:val="24"/>
              </w:rPr>
              <w:lastRenderedPageBreak/>
              <w:t xml:space="preserve">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tooltip="Кодекс" w:history="1">
              <w:r>
                <w:rPr>
                  <w:rFonts w:ascii="PT Astra Serif" w:hAnsi="PT Astra Serif"/>
                  <w:color w:val="0000FF"/>
                  <w:sz w:val="24"/>
                </w:rPr>
                <w:t>статьями 8.22</w:t>
              </w:r>
            </w:hyperlink>
            <w:r>
              <w:rPr>
                <w:rFonts w:ascii="PT Astra Serif" w:hAnsi="PT Astra Serif"/>
                <w:sz w:val="24"/>
              </w:rPr>
              <w:t xml:space="preserve">, и (или) </w:t>
            </w:r>
            <w:hyperlink r:id="rId12" w:tooltip="Кодекс" w:history="1">
              <w:r>
                <w:rPr>
                  <w:rFonts w:ascii="PT Astra Serif" w:hAnsi="PT Astra Serif"/>
                  <w:color w:val="0000FF"/>
                  <w:sz w:val="24"/>
                </w:rPr>
                <w:t>8.23</w:t>
              </w:r>
            </w:hyperlink>
            <w:r>
              <w:rPr>
                <w:rFonts w:ascii="PT Astra Serif" w:hAnsi="PT Astra Serif"/>
                <w:sz w:val="24"/>
              </w:rPr>
              <w:t xml:space="preserve">, и (или) </w:t>
            </w:r>
            <w:hyperlink r:id="rId13" w:tooltip="Кодекс" w:history="1">
              <w:r>
                <w:rPr>
                  <w:rFonts w:ascii="PT Astra Serif" w:hAnsi="PT Astra Serif"/>
                  <w:color w:val="0000FF"/>
                  <w:sz w:val="24"/>
                </w:rPr>
                <w:t>9.3</w:t>
              </w:r>
            </w:hyperlink>
            <w:r>
              <w:rPr>
                <w:rFonts w:ascii="PT Astra Serif" w:hAnsi="PT Astra Serif"/>
                <w:sz w:val="24"/>
              </w:rPr>
              <w:t xml:space="preserve">, и (или) </w:t>
            </w:r>
            <w:hyperlink r:id="rId14" w:tooltip="Кодекс" w:history="1">
              <w:r>
                <w:rPr>
                  <w:rFonts w:ascii="PT Astra Serif" w:hAnsi="PT Astra Serif"/>
                  <w:color w:val="0000FF"/>
                  <w:sz w:val="24"/>
                </w:rPr>
                <w:t>12.37</w:t>
              </w:r>
            </w:hyperlink>
            <w:r>
              <w:rPr>
                <w:rFonts w:ascii="PT Astra Serif" w:hAnsi="PT Astra Serif"/>
                <w:sz w:val="24"/>
              </w:rPr>
              <w:t xml:space="preserve">, и (или) </w:t>
            </w:r>
            <w:hyperlink r:id="rId15" w:tooltip="Кодекс" w:history="1">
              <w:r>
                <w:rPr>
                  <w:rFonts w:ascii="PT Astra Serif" w:hAnsi="PT Astra Serif"/>
                  <w:color w:val="0000FF"/>
                  <w:sz w:val="24"/>
                </w:rPr>
                <w:t>19.22</w:t>
              </w:r>
            </w:hyperlink>
            <w:r>
              <w:rPr>
                <w:rFonts w:ascii="PT Astra Serif" w:hAnsi="PT Astra Serif"/>
                <w:sz w:val="24"/>
              </w:rPr>
              <w:t xml:space="preserve"> (в части техники, поднадзорной органам гостехнадзора), и (или) </w:t>
            </w:r>
            <w:hyperlink r:id="rId16" w:tooltip="Кодекс" w:history="1">
              <w:r>
                <w:rPr>
                  <w:rFonts w:ascii="PT Astra Serif" w:hAnsi="PT Astra Serif"/>
                  <w:color w:val="0000FF"/>
                  <w:sz w:val="24"/>
                </w:rPr>
                <w:t>частью 1 статьи 19.5</w:t>
              </w:r>
            </w:hyperlink>
            <w:r>
              <w:rPr>
                <w:rFonts w:ascii="PT Astra Serif" w:hAnsi="PT Astra Serif"/>
                <w:sz w:val="24"/>
              </w:rPr>
              <w:t xml:space="preserve">, и (или) </w:t>
            </w:r>
            <w:hyperlink r:id="rId17" w:tooltip="Кодекс" w:history="1">
              <w:r>
                <w:rPr>
                  <w:rFonts w:ascii="PT Astra Serif" w:hAnsi="PT Astra Serif"/>
                  <w:color w:val="0000FF"/>
                  <w:sz w:val="24"/>
                </w:rPr>
                <w:t>статьи 19.6</w:t>
              </w:r>
            </w:hyperlink>
            <w:r>
              <w:rPr>
                <w:rFonts w:ascii="PT Astra Serif" w:hAnsi="PT Astra Serif"/>
                <w:sz w:val="24"/>
              </w:rPr>
              <w:t xml:space="preserve"> КоАП Российской Федерации, и наличие состоящих на регистрационном учете за юридическим лицом, индивидуальным предпринимателем самоходных машин и других видов техники в количестве, превышающем 100 единиц</w:t>
            </w:r>
          </w:p>
        </w:tc>
        <w:tc>
          <w:tcPr>
            <w:tcW w:w="14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CF36B8"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lastRenderedPageBreak/>
              <w:t>Значительный риск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731CD1"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3 класс</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254E07"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Не менее 1 раза в 4 года и не более 1 раза в 2 года</w:t>
            </w:r>
          </w:p>
        </w:tc>
      </w:tr>
      <w:tr w:rsidR="00C7042F" w14:paraId="3385588D" w14:textId="77777777" w:rsidTr="005036FA">
        <w:tc>
          <w:tcPr>
            <w:tcW w:w="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6C63FB"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2</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445811" w14:textId="2802FD08" w:rsidR="00C7042F" w:rsidRDefault="0028646B">
            <w:pPr>
              <w:widowControl w:val="0"/>
              <w:spacing w:after="0" w:line="240" w:lineRule="auto"/>
              <w:jc w:val="both"/>
              <w:rPr>
                <w:rFonts w:ascii="PT Astra Serif" w:hAnsi="PT Astra Serif"/>
                <w:sz w:val="24"/>
              </w:rPr>
            </w:pPr>
            <w:r>
              <w:rPr>
                <w:rFonts w:ascii="PT Astra Serif" w:hAnsi="PT Astra Serif"/>
                <w:sz w:val="24"/>
              </w:rPr>
              <w:t xml:space="preserve">Наличие вступившего в законную силу в течение последнего года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8" w:tooltip="Кодекс" w:history="1">
              <w:r>
                <w:rPr>
                  <w:rFonts w:ascii="PT Astra Serif" w:hAnsi="PT Astra Serif"/>
                  <w:color w:val="0000FF"/>
                  <w:sz w:val="24"/>
                </w:rPr>
                <w:t>статьей 8.22</w:t>
              </w:r>
            </w:hyperlink>
            <w:r>
              <w:rPr>
                <w:rFonts w:ascii="PT Astra Serif" w:hAnsi="PT Astra Serif"/>
                <w:sz w:val="24"/>
              </w:rPr>
              <w:t xml:space="preserve">, и (или) </w:t>
            </w:r>
            <w:hyperlink r:id="rId19" w:tooltip="Кодекс" w:history="1">
              <w:r>
                <w:rPr>
                  <w:rFonts w:ascii="PT Astra Serif" w:hAnsi="PT Astra Serif"/>
                  <w:color w:val="0000FF"/>
                  <w:sz w:val="24"/>
                </w:rPr>
                <w:t>8.23</w:t>
              </w:r>
            </w:hyperlink>
            <w:r>
              <w:rPr>
                <w:rFonts w:ascii="PT Astra Serif" w:hAnsi="PT Astra Serif"/>
                <w:sz w:val="24"/>
              </w:rPr>
              <w:t xml:space="preserve">, и (или) </w:t>
            </w:r>
            <w:hyperlink r:id="rId20" w:tooltip="Кодекс" w:history="1">
              <w:r>
                <w:rPr>
                  <w:rFonts w:ascii="PT Astra Serif" w:hAnsi="PT Astra Serif"/>
                  <w:color w:val="0000FF"/>
                  <w:sz w:val="24"/>
                </w:rPr>
                <w:t>9.3</w:t>
              </w:r>
            </w:hyperlink>
            <w:r>
              <w:rPr>
                <w:rFonts w:ascii="PT Astra Serif" w:hAnsi="PT Astra Serif"/>
                <w:sz w:val="24"/>
              </w:rPr>
              <w:t xml:space="preserve">, и (или) </w:t>
            </w:r>
            <w:hyperlink r:id="rId21" w:tooltip="Кодекс" w:history="1">
              <w:r>
                <w:rPr>
                  <w:rFonts w:ascii="PT Astra Serif" w:hAnsi="PT Astra Serif"/>
                  <w:color w:val="0000FF"/>
                  <w:sz w:val="24"/>
                </w:rPr>
                <w:t>12.37</w:t>
              </w:r>
            </w:hyperlink>
            <w:r>
              <w:rPr>
                <w:rFonts w:ascii="PT Astra Serif" w:hAnsi="PT Astra Serif"/>
                <w:sz w:val="24"/>
              </w:rPr>
              <w:t xml:space="preserve">, и (или) </w:t>
            </w:r>
            <w:hyperlink r:id="rId22" w:tooltip="Кодекс" w:history="1">
              <w:r>
                <w:rPr>
                  <w:rFonts w:ascii="PT Astra Serif" w:hAnsi="PT Astra Serif"/>
                  <w:color w:val="0000FF"/>
                  <w:sz w:val="24"/>
                </w:rPr>
                <w:t>19.22</w:t>
              </w:r>
            </w:hyperlink>
            <w:r>
              <w:rPr>
                <w:rFonts w:ascii="PT Astra Serif" w:hAnsi="PT Astra Serif"/>
                <w:sz w:val="24"/>
              </w:rPr>
              <w:t xml:space="preserve"> (в части техники, поднадзорной органам гостехнадзора), и (или) </w:t>
            </w:r>
            <w:hyperlink r:id="rId23" w:tooltip="Кодекс" w:history="1">
              <w:r>
                <w:rPr>
                  <w:rFonts w:ascii="PT Astra Serif" w:hAnsi="PT Astra Serif"/>
                  <w:color w:val="0000FF"/>
                  <w:sz w:val="24"/>
                </w:rPr>
                <w:t>частью 1 статьи 19.5</w:t>
              </w:r>
            </w:hyperlink>
            <w:r>
              <w:rPr>
                <w:rFonts w:ascii="PT Astra Serif" w:hAnsi="PT Astra Serif"/>
                <w:sz w:val="24"/>
              </w:rPr>
              <w:t xml:space="preserve">, и (или) </w:t>
            </w:r>
            <w:hyperlink r:id="rId24" w:tooltip="Кодекс" w:history="1">
              <w:r>
                <w:rPr>
                  <w:rFonts w:ascii="PT Astra Serif" w:hAnsi="PT Astra Serif"/>
                  <w:color w:val="0000FF"/>
                  <w:sz w:val="24"/>
                </w:rPr>
                <w:t>статьи 19.6</w:t>
              </w:r>
            </w:hyperlink>
            <w:r>
              <w:rPr>
                <w:rFonts w:ascii="PT Astra Serif" w:hAnsi="PT Astra Serif"/>
                <w:sz w:val="24"/>
              </w:rPr>
              <w:t xml:space="preserve"> КоАП Российской Федерации, и наличие состоящих на регистрационном учете за юридическим лицом, индивидуальным предпринимателем самоходных машин и других видов техники в количестве от 1</w:t>
            </w:r>
            <w:r w:rsidR="002A0BD0">
              <w:rPr>
                <w:rFonts w:ascii="PT Astra Serif" w:hAnsi="PT Astra Serif"/>
                <w:sz w:val="24"/>
              </w:rPr>
              <w:t>0</w:t>
            </w:r>
            <w:r>
              <w:rPr>
                <w:rFonts w:ascii="PT Astra Serif" w:hAnsi="PT Astra Serif"/>
                <w:sz w:val="24"/>
              </w:rPr>
              <w:t xml:space="preserve"> до 100 единиц</w:t>
            </w:r>
          </w:p>
        </w:tc>
        <w:tc>
          <w:tcPr>
            <w:tcW w:w="14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F37F3F"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Средний риск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6567CF"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4 класс</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4C3476"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Не менее 1 раза в 6 лет и не более 1 раза в 3 года</w:t>
            </w:r>
          </w:p>
        </w:tc>
      </w:tr>
      <w:tr w:rsidR="00C7042F" w14:paraId="56F46FE4" w14:textId="77777777" w:rsidTr="005036FA">
        <w:tc>
          <w:tcPr>
            <w:tcW w:w="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53EF1" w14:textId="45BC62DC" w:rsidR="00C7042F" w:rsidRDefault="005036FA">
            <w:pPr>
              <w:widowControl w:val="0"/>
              <w:spacing w:after="0" w:line="240" w:lineRule="auto"/>
              <w:jc w:val="center"/>
              <w:rPr>
                <w:rFonts w:ascii="PT Astra Serif" w:hAnsi="PT Astra Serif"/>
                <w:sz w:val="24"/>
              </w:rPr>
            </w:pPr>
            <w:r>
              <w:rPr>
                <w:rFonts w:ascii="PT Astra Serif" w:hAnsi="PT Astra Serif"/>
                <w:sz w:val="24"/>
              </w:rPr>
              <w:t>3</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FC62B8" w14:textId="77777777" w:rsidR="00C7042F" w:rsidRDefault="0028646B">
            <w:pPr>
              <w:widowControl w:val="0"/>
              <w:spacing w:after="0" w:line="240" w:lineRule="auto"/>
              <w:jc w:val="both"/>
              <w:rPr>
                <w:rFonts w:ascii="PT Astra Serif" w:hAnsi="PT Astra Serif"/>
                <w:sz w:val="24"/>
              </w:rPr>
            </w:pPr>
            <w:r>
              <w:rPr>
                <w:rFonts w:ascii="PT Astra Serif" w:hAnsi="PT Astra Serif"/>
                <w:sz w:val="24"/>
              </w:rPr>
              <w:t>Для владельцев самоходных машин и других видов техники:</w:t>
            </w:r>
          </w:p>
          <w:p w14:paraId="6163E50A" w14:textId="77777777" w:rsidR="00C7042F" w:rsidRDefault="0028646B">
            <w:pPr>
              <w:widowControl w:val="0"/>
              <w:spacing w:after="0" w:line="240" w:lineRule="auto"/>
              <w:jc w:val="both"/>
              <w:rPr>
                <w:rFonts w:ascii="PT Astra Serif" w:hAnsi="PT Astra Serif"/>
                <w:sz w:val="24"/>
              </w:rPr>
            </w:pPr>
            <w:r>
              <w:rPr>
                <w:rFonts w:ascii="PT Astra Serif" w:hAnsi="PT Astra Serif"/>
                <w:sz w:val="24"/>
              </w:rPr>
              <w:t xml:space="preserve">деятельность юридического лица, индивидуального предпринимателя не соответствует критериям, предусмотренным </w:t>
            </w:r>
            <w:r>
              <w:rPr>
                <w:rFonts w:ascii="PT Astra Serif" w:hAnsi="PT Astra Serif"/>
                <w:color w:val="0000FF"/>
                <w:sz w:val="24"/>
              </w:rPr>
              <w:t>строками 1</w:t>
            </w:r>
            <w:r>
              <w:rPr>
                <w:rFonts w:ascii="PT Astra Serif" w:hAnsi="PT Astra Serif"/>
                <w:sz w:val="24"/>
              </w:rPr>
              <w:t xml:space="preserve"> - </w:t>
            </w:r>
            <w:r>
              <w:rPr>
                <w:rFonts w:ascii="PT Astra Serif" w:hAnsi="PT Astra Serif"/>
                <w:color w:val="0000FF"/>
                <w:sz w:val="24"/>
              </w:rPr>
              <w:t>3</w:t>
            </w:r>
            <w:r>
              <w:rPr>
                <w:rFonts w:ascii="PT Astra Serif" w:hAnsi="PT Astra Serif"/>
                <w:sz w:val="24"/>
              </w:rPr>
              <w:t xml:space="preserve"> настоящей таблицы</w:t>
            </w:r>
          </w:p>
        </w:tc>
        <w:tc>
          <w:tcPr>
            <w:tcW w:w="14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69350"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Низкий риск</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E465F"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6 класс</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BE69FA" w14:textId="77777777" w:rsidR="00C7042F" w:rsidRDefault="0028646B">
            <w:pPr>
              <w:widowControl w:val="0"/>
              <w:spacing w:after="0" w:line="240" w:lineRule="auto"/>
              <w:jc w:val="center"/>
              <w:rPr>
                <w:rFonts w:ascii="PT Astra Serif" w:hAnsi="PT Astra Serif"/>
                <w:sz w:val="24"/>
              </w:rPr>
            </w:pPr>
            <w:r>
              <w:rPr>
                <w:rFonts w:ascii="PT Astra Serif" w:hAnsi="PT Astra Serif"/>
                <w:sz w:val="24"/>
              </w:rPr>
              <w:t>Не проводятся</w:t>
            </w:r>
          </w:p>
        </w:tc>
      </w:tr>
    </w:tbl>
    <w:p w14:paraId="7A755005"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 xml:space="preserve"> </w:t>
      </w:r>
    </w:p>
    <w:p w14:paraId="018BD9FD" w14:textId="77777777" w:rsidR="00C7042F" w:rsidRDefault="00C7042F">
      <w:pPr>
        <w:sectPr w:rsidR="00C7042F">
          <w:pgSz w:w="11908" w:h="16848"/>
          <w:pgMar w:top="1134" w:right="850" w:bottom="720" w:left="1701" w:header="720" w:footer="720" w:gutter="0"/>
          <w:cols w:space="720"/>
        </w:sectPr>
      </w:pPr>
    </w:p>
    <w:p w14:paraId="6D367049" w14:textId="77777777" w:rsidR="00C7042F" w:rsidRDefault="0028646B">
      <w:pPr>
        <w:widowControl w:val="0"/>
        <w:spacing w:after="0" w:line="240" w:lineRule="auto"/>
        <w:jc w:val="right"/>
        <w:outlineLvl w:val="1"/>
        <w:rPr>
          <w:rFonts w:ascii="PT Astra Serif" w:hAnsi="PT Astra Serif"/>
          <w:sz w:val="28"/>
        </w:rPr>
      </w:pPr>
      <w:r>
        <w:rPr>
          <w:rStyle w:val="1"/>
          <w:rFonts w:ascii="PT Astra Serif" w:hAnsi="PT Astra Serif"/>
          <w:sz w:val="28"/>
        </w:rPr>
        <w:lastRenderedPageBreak/>
        <w:t>Приложение № 2</w:t>
      </w:r>
    </w:p>
    <w:p w14:paraId="5C7E9542" w14:textId="77777777" w:rsidR="00C7042F" w:rsidRDefault="0028646B">
      <w:pPr>
        <w:widowControl w:val="0"/>
        <w:spacing w:after="0" w:line="240" w:lineRule="auto"/>
        <w:jc w:val="right"/>
        <w:rPr>
          <w:rFonts w:ascii="PT Astra Serif" w:hAnsi="PT Astra Serif"/>
          <w:sz w:val="28"/>
        </w:rPr>
      </w:pPr>
      <w:r>
        <w:rPr>
          <w:rStyle w:val="1"/>
          <w:rFonts w:ascii="PT Astra Serif" w:hAnsi="PT Astra Serif"/>
          <w:sz w:val="28"/>
        </w:rPr>
        <w:t>к Положению о региональном</w:t>
      </w:r>
    </w:p>
    <w:p w14:paraId="7F30EA33" w14:textId="77777777" w:rsidR="00C7042F" w:rsidRDefault="0028646B">
      <w:pPr>
        <w:widowControl w:val="0"/>
        <w:spacing w:after="0" w:line="240" w:lineRule="auto"/>
        <w:jc w:val="right"/>
        <w:rPr>
          <w:rFonts w:ascii="PT Astra Serif" w:hAnsi="PT Astra Serif"/>
          <w:sz w:val="28"/>
        </w:rPr>
      </w:pPr>
      <w:r>
        <w:rPr>
          <w:rStyle w:val="1"/>
          <w:rFonts w:ascii="PT Astra Serif" w:hAnsi="PT Astra Serif"/>
          <w:sz w:val="28"/>
        </w:rPr>
        <w:t>государственном надзоре в области</w:t>
      </w:r>
    </w:p>
    <w:p w14:paraId="1295B5F1" w14:textId="77777777" w:rsidR="00C7042F" w:rsidRDefault="0028646B">
      <w:pPr>
        <w:widowControl w:val="0"/>
        <w:spacing w:after="0" w:line="240" w:lineRule="auto"/>
        <w:jc w:val="right"/>
        <w:rPr>
          <w:rFonts w:ascii="PT Astra Serif" w:hAnsi="PT Astra Serif"/>
          <w:sz w:val="28"/>
        </w:rPr>
      </w:pPr>
      <w:r>
        <w:rPr>
          <w:rStyle w:val="1"/>
          <w:rFonts w:ascii="PT Astra Serif" w:hAnsi="PT Astra Serif"/>
          <w:sz w:val="28"/>
        </w:rPr>
        <w:t>технического состояния и эксплуатации</w:t>
      </w:r>
    </w:p>
    <w:p w14:paraId="1471AB81"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самоходных машин и других видов техники</w:t>
      </w:r>
    </w:p>
    <w:p w14:paraId="67CD3C3E" w14:textId="77777777" w:rsidR="00C7042F" w:rsidRDefault="0028646B">
      <w:pPr>
        <w:widowControl w:val="0"/>
        <w:spacing w:after="0" w:line="240" w:lineRule="auto"/>
        <w:jc w:val="right"/>
        <w:rPr>
          <w:rFonts w:ascii="PT Astra Serif" w:hAnsi="PT Astra Serif"/>
          <w:sz w:val="28"/>
        </w:rPr>
      </w:pPr>
      <w:r>
        <w:rPr>
          <w:rFonts w:ascii="PT Astra Serif" w:hAnsi="PT Astra Serif"/>
          <w:sz w:val="28"/>
        </w:rPr>
        <w:t>на территории Республики Саха (Якутия)</w:t>
      </w:r>
    </w:p>
    <w:p w14:paraId="478D0232" w14:textId="77777777" w:rsidR="00C7042F" w:rsidRDefault="00C7042F">
      <w:pPr>
        <w:widowControl w:val="0"/>
        <w:rPr>
          <w:rFonts w:ascii="PT Astra Serif" w:hAnsi="PT Astra Serif"/>
        </w:rPr>
      </w:pPr>
    </w:p>
    <w:p w14:paraId="079A12AE"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КЛЮЧЕВЫЕ ПОКАЗАТЕЛИ</w:t>
      </w:r>
    </w:p>
    <w:p w14:paraId="3CCB60DF"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РЕГИОНАЛЬНОГО ГОСУДАРСТВЕННОГО НАДЗОРА В ОБЛАСТИ</w:t>
      </w:r>
    </w:p>
    <w:p w14:paraId="615025AC"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ТЕХНИЧЕСКОГО СОСТОЯНИЯ И ЭКСПЛУАТАЦИИ САМОХОДНЫХ</w:t>
      </w:r>
    </w:p>
    <w:p w14:paraId="5AC22F71"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МАШИН И ДРУГИХ ВИДОВ ТЕХНИКИ НА ТЕРРИТОРИИ</w:t>
      </w:r>
    </w:p>
    <w:p w14:paraId="66A2FAD5"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РЕСПУБЛИКИ САХА (ЯКУТИЯ) И ИХ ЦЕЛЕВЫЕ</w:t>
      </w:r>
    </w:p>
    <w:p w14:paraId="157DB617" w14:textId="77777777" w:rsidR="00C7042F" w:rsidRDefault="0028646B">
      <w:pPr>
        <w:widowControl w:val="0"/>
        <w:spacing w:after="0" w:line="240" w:lineRule="auto"/>
        <w:jc w:val="center"/>
        <w:rPr>
          <w:rFonts w:ascii="PT Astra Serif" w:hAnsi="PT Astra Serif"/>
          <w:sz w:val="28"/>
        </w:rPr>
      </w:pPr>
      <w:r>
        <w:rPr>
          <w:rFonts w:ascii="PT Astra Serif" w:hAnsi="PT Astra Serif"/>
          <w:sz w:val="28"/>
        </w:rPr>
        <w:t>ЗНАЧЕНИЯ, ИНДИКАТИВНЫЕ ПОКАЗАТЕЛИ</w:t>
      </w:r>
    </w:p>
    <w:p w14:paraId="12BF5BBD" w14:textId="77777777" w:rsidR="00C7042F" w:rsidRDefault="00C7042F">
      <w:pPr>
        <w:widowControl w:val="0"/>
        <w:spacing w:after="0" w:line="240" w:lineRule="auto"/>
        <w:rPr>
          <w:rFonts w:ascii="PT Astra Serif" w:hAnsi="PT Astra Serif"/>
          <w:sz w:val="28"/>
        </w:rPr>
      </w:pPr>
    </w:p>
    <w:p w14:paraId="522F0ACC" w14:textId="77777777" w:rsidR="00C7042F" w:rsidRDefault="0028646B">
      <w:pPr>
        <w:widowControl w:val="0"/>
        <w:spacing w:after="0" w:line="240" w:lineRule="auto"/>
        <w:jc w:val="center"/>
        <w:outlineLvl w:val="2"/>
        <w:rPr>
          <w:rFonts w:ascii="PT Astra Serif" w:hAnsi="PT Astra Serif"/>
          <w:sz w:val="28"/>
        </w:rPr>
      </w:pPr>
      <w:r>
        <w:rPr>
          <w:rFonts w:ascii="PT Astra Serif" w:hAnsi="PT Astra Serif"/>
          <w:sz w:val="28"/>
        </w:rPr>
        <w:t>Ключевые показатели и их целевые значения</w:t>
      </w:r>
    </w:p>
    <w:p w14:paraId="71BE033B" w14:textId="77777777" w:rsidR="00C7042F" w:rsidRDefault="00C7042F">
      <w:pPr>
        <w:widowControl w:val="0"/>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266"/>
        <w:gridCol w:w="1296"/>
        <w:gridCol w:w="2160"/>
        <w:gridCol w:w="850"/>
        <w:gridCol w:w="994"/>
        <w:gridCol w:w="850"/>
        <w:gridCol w:w="850"/>
        <w:gridCol w:w="854"/>
        <w:gridCol w:w="850"/>
        <w:gridCol w:w="2494"/>
      </w:tblGrid>
      <w:tr w:rsidR="00C7042F" w14:paraId="6C8BE34D" w14:textId="77777777">
        <w:tc>
          <w:tcPr>
            <w:tcW w:w="5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8EE772" w14:textId="77777777" w:rsidR="00C7042F" w:rsidRDefault="0028646B">
            <w:pPr>
              <w:widowControl w:val="0"/>
              <w:jc w:val="center"/>
              <w:rPr>
                <w:rFonts w:ascii="PT Astra Serif" w:hAnsi="PT Astra Serif"/>
              </w:rPr>
            </w:pPr>
            <w:r>
              <w:rPr>
                <w:rFonts w:ascii="PT Astra Serif" w:hAnsi="PT Astra Serif"/>
                <w:sz w:val="24"/>
              </w:rPr>
              <w:t>N</w:t>
            </w:r>
          </w:p>
          <w:p w14:paraId="0251C162" w14:textId="77777777" w:rsidR="00C7042F" w:rsidRDefault="0028646B">
            <w:pPr>
              <w:widowControl w:val="0"/>
              <w:jc w:val="center"/>
              <w:rPr>
                <w:rFonts w:ascii="PT Astra Serif" w:hAnsi="PT Astra Serif"/>
              </w:rPr>
            </w:pPr>
            <w:r>
              <w:rPr>
                <w:rFonts w:ascii="PT Astra Serif" w:hAnsi="PT Astra Serif"/>
                <w:sz w:val="24"/>
              </w:rPr>
              <w:t>п/п</w:t>
            </w:r>
          </w:p>
        </w:tc>
        <w:tc>
          <w:tcPr>
            <w:tcW w:w="22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746C39" w14:textId="77777777" w:rsidR="00C7042F" w:rsidRDefault="0028646B">
            <w:pPr>
              <w:widowControl w:val="0"/>
              <w:jc w:val="center"/>
              <w:rPr>
                <w:rFonts w:ascii="PT Astra Serif" w:hAnsi="PT Astra Serif"/>
              </w:rPr>
            </w:pPr>
            <w:r>
              <w:rPr>
                <w:rFonts w:ascii="PT Astra Serif" w:hAnsi="PT Astra Serif"/>
                <w:sz w:val="24"/>
              </w:rPr>
              <w:t>Наименование ключевого показателя</w:t>
            </w:r>
          </w:p>
        </w:tc>
        <w:tc>
          <w:tcPr>
            <w:tcW w:w="12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689336" w14:textId="77777777" w:rsidR="00C7042F" w:rsidRDefault="0028646B">
            <w:pPr>
              <w:widowControl w:val="0"/>
              <w:jc w:val="center"/>
              <w:rPr>
                <w:rFonts w:ascii="PT Astra Serif" w:hAnsi="PT Astra Serif"/>
              </w:rPr>
            </w:pPr>
            <w:r>
              <w:rPr>
                <w:rFonts w:ascii="PT Astra Serif" w:hAnsi="PT Astra Serif"/>
                <w:sz w:val="24"/>
              </w:rPr>
              <w:t>Формула расчета</w:t>
            </w:r>
          </w:p>
        </w:tc>
        <w:tc>
          <w:tcPr>
            <w:tcW w:w="21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E45A8D" w14:textId="77777777" w:rsidR="00C7042F" w:rsidRDefault="0028646B">
            <w:pPr>
              <w:widowControl w:val="0"/>
              <w:jc w:val="center"/>
              <w:rPr>
                <w:rFonts w:ascii="PT Astra Serif" w:hAnsi="PT Astra Serif"/>
              </w:rPr>
            </w:pPr>
            <w:r>
              <w:rPr>
                <w:rFonts w:ascii="PT Astra Serif" w:hAnsi="PT Astra Serif"/>
                <w:sz w:val="24"/>
              </w:rPr>
              <w:t>Комментарий (интерпретация значений)</w:t>
            </w:r>
          </w:p>
        </w:tc>
        <w:tc>
          <w:tcPr>
            <w:tcW w:w="524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72CE8E" w14:textId="77777777" w:rsidR="00C7042F" w:rsidRDefault="0028646B">
            <w:pPr>
              <w:widowControl w:val="0"/>
              <w:jc w:val="center"/>
              <w:rPr>
                <w:rFonts w:ascii="PT Astra Serif" w:hAnsi="PT Astra Serif"/>
              </w:rPr>
            </w:pPr>
            <w:r>
              <w:rPr>
                <w:rFonts w:ascii="PT Astra Serif" w:hAnsi="PT Astra Serif"/>
                <w:sz w:val="24"/>
              </w:rPr>
              <w:t>Целевое значение показателя</w:t>
            </w:r>
          </w:p>
        </w:tc>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6AF6D3" w14:textId="77777777" w:rsidR="00C7042F" w:rsidRDefault="0028646B">
            <w:pPr>
              <w:widowControl w:val="0"/>
              <w:jc w:val="center"/>
              <w:rPr>
                <w:rFonts w:ascii="PT Astra Serif" w:hAnsi="PT Astra Serif"/>
              </w:rPr>
            </w:pPr>
            <w:r>
              <w:rPr>
                <w:rFonts w:ascii="PT Astra Serif" w:hAnsi="PT Astra Serif"/>
                <w:sz w:val="24"/>
              </w:rPr>
              <w:t>Источник данных для определения значения показателя</w:t>
            </w:r>
          </w:p>
        </w:tc>
      </w:tr>
      <w:tr w:rsidR="00C7042F" w14:paraId="2605981E" w14:textId="77777777">
        <w:tc>
          <w:tcPr>
            <w:tcW w:w="5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9BFB54" w14:textId="77777777" w:rsidR="00C7042F" w:rsidRDefault="00C7042F"/>
        </w:tc>
        <w:tc>
          <w:tcPr>
            <w:tcW w:w="22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05B72E" w14:textId="77777777" w:rsidR="00C7042F" w:rsidRDefault="00C7042F"/>
        </w:tc>
        <w:tc>
          <w:tcPr>
            <w:tcW w:w="12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514E9C" w14:textId="77777777" w:rsidR="00C7042F" w:rsidRDefault="00C7042F"/>
        </w:tc>
        <w:tc>
          <w:tcPr>
            <w:tcW w:w="21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41638E" w14:textId="77777777" w:rsidR="00C7042F" w:rsidRDefault="00C7042F"/>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9510DC" w14:textId="77777777" w:rsidR="00C7042F" w:rsidRDefault="0028646B">
            <w:pPr>
              <w:widowControl w:val="0"/>
              <w:jc w:val="center"/>
              <w:rPr>
                <w:rFonts w:ascii="PT Astra Serif" w:hAnsi="PT Astra Serif"/>
              </w:rPr>
            </w:pPr>
            <w:r>
              <w:rPr>
                <w:rFonts w:ascii="PT Astra Serif" w:hAnsi="PT Astra Serif"/>
                <w:sz w:val="24"/>
              </w:rPr>
              <w:t>2021</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B48C54" w14:textId="77777777" w:rsidR="00C7042F" w:rsidRDefault="0028646B">
            <w:pPr>
              <w:widowControl w:val="0"/>
              <w:jc w:val="center"/>
              <w:rPr>
                <w:rFonts w:ascii="PT Astra Serif" w:hAnsi="PT Astra Serif"/>
              </w:rPr>
            </w:pPr>
            <w:r>
              <w:rPr>
                <w:rFonts w:ascii="PT Astra Serif" w:hAnsi="PT Astra Serif"/>
                <w:sz w:val="24"/>
              </w:rPr>
              <w:t>2022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786C80" w14:textId="77777777" w:rsidR="00C7042F" w:rsidRDefault="0028646B">
            <w:pPr>
              <w:widowControl w:val="0"/>
              <w:jc w:val="center"/>
              <w:rPr>
                <w:rFonts w:ascii="PT Astra Serif" w:hAnsi="PT Astra Serif"/>
              </w:rPr>
            </w:pPr>
            <w:r>
              <w:rPr>
                <w:rFonts w:ascii="PT Astra Serif" w:hAnsi="PT Astra Serif"/>
                <w:sz w:val="24"/>
              </w:rPr>
              <w:t>2023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E73940" w14:textId="77777777" w:rsidR="00C7042F" w:rsidRDefault="0028646B">
            <w:pPr>
              <w:widowControl w:val="0"/>
              <w:jc w:val="center"/>
              <w:rPr>
                <w:rFonts w:ascii="PT Astra Serif" w:hAnsi="PT Astra Serif"/>
              </w:rPr>
            </w:pPr>
            <w:r>
              <w:rPr>
                <w:rFonts w:ascii="PT Astra Serif" w:hAnsi="PT Astra Serif"/>
                <w:sz w:val="24"/>
              </w:rPr>
              <w:t>2024</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8C226C" w14:textId="77777777" w:rsidR="00C7042F" w:rsidRDefault="0028646B">
            <w:pPr>
              <w:widowControl w:val="0"/>
              <w:jc w:val="center"/>
              <w:rPr>
                <w:rFonts w:ascii="PT Astra Serif" w:hAnsi="PT Astra Serif"/>
              </w:rPr>
            </w:pPr>
            <w:r>
              <w:rPr>
                <w:rFonts w:ascii="PT Astra Serif" w:hAnsi="PT Astra Serif"/>
                <w:sz w:val="24"/>
              </w:rPr>
              <w:t>2025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11385D" w14:textId="77777777" w:rsidR="00C7042F" w:rsidRDefault="0028646B">
            <w:pPr>
              <w:widowControl w:val="0"/>
              <w:jc w:val="center"/>
              <w:rPr>
                <w:rFonts w:ascii="PT Astra Serif" w:hAnsi="PT Astra Serif"/>
              </w:rPr>
            </w:pPr>
            <w:r>
              <w:rPr>
                <w:rFonts w:ascii="PT Astra Serif" w:hAnsi="PT Astra Serif"/>
                <w:sz w:val="24"/>
              </w:rPr>
              <w:t>2026</w:t>
            </w: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AC2B4A" w14:textId="77777777" w:rsidR="00C7042F" w:rsidRDefault="00C7042F"/>
        </w:tc>
      </w:tr>
      <w:tr w:rsidR="00C7042F" w14:paraId="075C3024"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A96F65" w14:textId="77777777" w:rsidR="00C7042F" w:rsidRDefault="0028646B">
            <w:pPr>
              <w:widowControl w:val="0"/>
              <w:jc w:val="center"/>
              <w:rPr>
                <w:rFonts w:ascii="PT Astra Serif" w:hAnsi="PT Astra Serif"/>
              </w:rPr>
            </w:pPr>
            <w:r>
              <w:rPr>
                <w:rFonts w:ascii="PT Astra Serif" w:hAnsi="PT Astra Serif"/>
                <w:sz w:val="24"/>
              </w:rPr>
              <w:t>1.</w:t>
            </w:r>
          </w:p>
        </w:tc>
        <w:tc>
          <w:tcPr>
            <w:tcW w:w="2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234DE1" w14:textId="77777777" w:rsidR="00C7042F" w:rsidRDefault="0028646B">
            <w:pPr>
              <w:widowControl w:val="0"/>
              <w:rPr>
                <w:rFonts w:ascii="PT Astra Serif" w:hAnsi="PT Astra Serif"/>
              </w:rPr>
            </w:pPr>
            <w:r>
              <w:rPr>
                <w:rFonts w:ascii="PT Astra Serif" w:hAnsi="PT Astra Serif"/>
                <w:sz w:val="24"/>
              </w:rPr>
              <w:t xml:space="preserve">Количество людей, погибших и пострадавших в результате нарушения требований к техническому состоянию и эксплуатации самоходных машин </w:t>
            </w:r>
            <w:r>
              <w:rPr>
                <w:rFonts w:ascii="PT Astra Serif" w:hAnsi="PT Astra Serif"/>
                <w:sz w:val="24"/>
              </w:rPr>
              <w:lastRenderedPageBreak/>
              <w:t>и других видов техники, на 100 тыс. населения</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6FA8EB" w14:textId="77777777" w:rsidR="00C7042F" w:rsidRDefault="0028646B">
            <w:pPr>
              <w:widowControl w:val="0"/>
              <w:jc w:val="center"/>
              <w:rPr>
                <w:rFonts w:ascii="PT Astra Serif" w:hAnsi="PT Astra Serif"/>
              </w:rPr>
            </w:pPr>
            <w:r>
              <w:rPr>
                <w:rFonts w:ascii="PT Astra Serif" w:hAnsi="PT Astra Serif"/>
                <w:sz w:val="24"/>
              </w:rPr>
              <w:lastRenderedPageBreak/>
              <w:t>Ч/Н</w:t>
            </w:r>
          </w:p>
          <w:p w14:paraId="79B04D0F" w14:textId="77777777" w:rsidR="00C7042F" w:rsidRDefault="0028646B">
            <w:pPr>
              <w:widowControl w:val="0"/>
              <w:jc w:val="center"/>
              <w:rPr>
                <w:rFonts w:ascii="PT Astra Serif" w:hAnsi="PT Astra Serif"/>
              </w:rPr>
            </w:pPr>
            <w:r>
              <w:rPr>
                <w:rFonts w:ascii="PT Astra Serif" w:hAnsi="PT Astra Serif"/>
                <w:sz w:val="24"/>
              </w:rPr>
              <w:t>* 100000</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8924DE" w14:textId="77777777" w:rsidR="00C7042F" w:rsidRDefault="0028646B">
            <w:pPr>
              <w:widowControl w:val="0"/>
              <w:rPr>
                <w:rFonts w:ascii="PT Astra Serif" w:hAnsi="PT Astra Serif"/>
              </w:rPr>
            </w:pPr>
            <w:r>
              <w:rPr>
                <w:rFonts w:ascii="PT Astra Serif" w:hAnsi="PT Astra Serif"/>
                <w:sz w:val="24"/>
              </w:rPr>
              <w:t xml:space="preserve">Ч - количество людей, погибших и пострадавших в результате нарушения требований к техническому состоянию и эксплуатации самоходных машин </w:t>
            </w:r>
            <w:r>
              <w:rPr>
                <w:rFonts w:ascii="PT Astra Serif" w:hAnsi="PT Astra Serif"/>
                <w:sz w:val="24"/>
              </w:rPr>
              <w:lastRenderedPageBreak/>
              <w:t>и других видов техники;</w:t>
            </w:r>
          </w:p>
          <w:p w14:paraId="5758528E" w14:textId="77777777" w:rsidR="00C7042F" w:rsidRDefault="0028646B">
            <w:pPr>
              <w:widowControl w:val="0"/>
              <w:rPr>
                <w:rFonts w:ascii="PT Astra Serif" w:hAnsi="PT Astra Serif"/>
              </w:rPr>
            </w:pPr>
            <w:r>
              <w:rPr>
                <w:rFonts w:ascii="PT Astra Serif" w:hAnsi="PT Astra Serif"/>
                <w:sz w:val="24"/>
              </w:rPr>
              <w:t>Н - численность населения Республики Саха (Якутия) на начало года</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3FFCD" w14:textId="77777777" w:rsidR="00C7042F" w:rsidRDefault="0028646B">
            <w:pPr>
              <w:widowControl w:val="0"/>
              <w:jc w:val="center"/>
              <w:rPr>
                <w:rFonts w:ascii="PT Astra Serif" w:hAnsi="PT Astra Serif"/>
              </w:rPr>
            </w:pPr>
            <w:r>
              <w:rPr>
                <w:rFonts w:ascii="PT Astra Serif" w:hAnsi="PT Astra Serif"/>
                <w:sz w:val="24"/>
              </w:rPr>
              <w:lastRenderedPageBreak/>
              <w:t>3,38</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596319" w14:textId="77777777" w:rsidR="00C7042F" w:rsidRDefault="0028646B">
            <w:pPr>
              <w:widowControl w:val="0"/>
              <w:jc w:val="center"/>
              <w:rPr>
                <w:rFonts w:ascii="PT Astra Serif" w:hAnsi="PT Astra Serif"/>
              </w:rPr>
            </w:pPr>
            <w:r>
              <w:rPr>
                <w:rFonts w:ascii="PT Astra Serif" w:hAnsi="PT Astra Serif"/>
                <w:sz w:val="24"/>
              </w:rPr>
              <w:t>3,37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3B60DD" w14:textId="77777777" w:rsidR="00C7042F" w:rsidRDefault="0028646B">
            <w:pPr>
              <w:widowControl w:val="0"/>
              <w:jc w:val="center"/>
              <w:rPr>
                <w:rFonts w:ascii="PT Astra Serif" w:hAnsi="PT Astra Serif"/>
              </w:rPr>
            </w:pPr>
            <w:r>
              <w:rPr>
                <w:rFonts w:ascii="PT Astra Serif" w:hAnsi="PT Astra Serif"/>
                <w:sz w:val="24"/>
              </w:rPr>
              <w:t>3,27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FFF3A0" w14:textId="77777777" w:rsidR="00C7042F" w:rsidRDefault="0028646B">
            <w:pPr>
              <w:widowControl w:val="0"/>
              <w:jc w:val="center"/>
              <w:rPr>
                <w:rFonts w:ascii="PT Astra Serif" w:hAnsi="PT Astra Serif"/>
              </w:rPr>
            </w:pPr>
            <w:r>
              <w:rPr>
                <w:rFonts w:ascii="PT Astra Serif" w:hAnsi="PT Astra Serif"/>
                <w:sz w:val="24"/>
              </w:rPr>
              <w:t>3,17</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32114C" w14:textId="77777777" w:rsidR="00C7042F" w:rsidRDefault="0028646B">
            <w:pPr>
              <w:widowControl w:val="0"/>
              <w:jc w:val="center"/>
              <w:rPr>
                <w:rFonts w:ascii="PT Astra Serif" w:hAnsi="PT Astra Serif"/>
              </w:rPr>
            </w:pPr>
            <w:r>
              <w:rPr>
                <w:rFonts w:ascii="PT Astra Serif" w:hAnsi="PT Astra Serif"/>
                <w:sz w:val="24"/>
              </w:rPr>
              <w:t>3,07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E7816" w14:textId="77777777" w:rsidR="00C7042F" w:rsidRDefault="0028646B">
            <w:pPr>
              <w:widowControl w:val="0"/>
              <w:jc w:val="center"/>
              <w:rPr>
                <w:rFonts w:ascii="PT Astra Serif" w:hAnsi="PT Astra Serif"/>
              </w:rPr>
            </w:pPr>
            <w:r>
              <w:rPr>
                <w:rFonts w:ascii="PT Astra Serif" w:hAnsi="PT Astra Serif"/>
                <w:sz w:val="24"/>
              </w:rPr>
              <w:t>2,97</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1B7FC" w14:textId="0B598AD8" w:rsidR="00C7042F" w:rsidRDefault="0028646B">
            <w:pPr>
              <w:widowControl w:val="0"/>
              <w:jc w:val="center"/>
              <w:rPr>
                <w:rFonts w:ascii="PT Astra Serif" w:hAnsi="PT Astra Serif"/>
              </w:rPr>
            </w:pPr>
            <w:r>
              <w:rPr>
                <w:rFonts w:ascii="PT Astra Serif" w:hAnsi="PT Astra Serif"/>
                <w:sz w:val="24"/>
              </w:rPr>
              <w:t xml:space="preserve">Данные отчетов районных, межрайонных государственных инспекций гостехнадзора, </w:t>
            </w:r>
            <w:r w:rsidR="002A0BD0">
              <w:rPr>
                <w:rFonts w:ascii="PT Astra Serif" w:hAnsi="PT Astra Serif"/>
                <w:sz w:val="24"/>
              </w:rPr>
              <w:t>Управления ГАИ МВД по РС(Я)</w:t>
            </w:r>
          </w:p>
        </w:tc>
      </w:tr>
      <w:tr w:rsidR="00C7042F" w14:paraId="1427EAF5"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AF96A3" w14:textId="77777777" w:rsidR="00C7042F" w:rsidRDefault="0028646B">
            <w:pPr>
              <w:widowControl w:val="0"/>
              <w:jc w:val="center"/>
              <w:rPr>
                <w:rFonts w:ascii="PT Astra Serif" w:hAnsi="PT Astra Serif"/>
              </w:rPr>
            </w:pPr>
            <w:r>
              <w:rPr>
                <w:rFonts w:ascii="PT Astra Serif" w:hAnsi="PT Astra Serif"/>
                <w:sz w:val="24"/>
              </w:rPr>
              <w:t>2</w:t>
            </w:r>
          </w:p>
        </w:tc>
        <w:tc>
          <w:tcPr>
            <w:tcW w:w="2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32E8F2" w14:textId="77777777" w:rsidR="00C7042F" w:rsidRDefault="0028646B">
            <w:pPr>
              <w:widowControl w:val="0"/>
              <w:rPr>
                <w:rFonts w:ascii="PT Astra Serif" w:hAnsi="PT Astra Serif"/>
              </w:rPr>
            </w:pPr>
            <w:r>
              <w:rPr>
                <w:rFonts w:ascii="PT Astra Serif" w:hAnsi="PT Astra Serif"/>
                <w:sz w:val="24"/>
              </w:rPr>
              <w:t>Количество случаев повреждения транспортных средств, оборудования, и другого имущества в результате нарушения требований к техническому состоянию и эксплуатации самоходных машин и других видов техники, на 1 тыс. ед. машин на учете</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1F5DF6" w14:textId="77777777" w:rsidR="00C7042F" w:rsidRDefault="0028646B">
            <w:pPr>
              <w:widowControl w:val="0"/>
              <w:jc w:val="center"/>
              <w:rPr>
                <w:rFonts w:ascii="PT Astra Serif" w:hAnsi="PT Astra Serif"/>
              </w:rPr>
            </w:pPr>
            <w:r>
              <w:rPr>
                <w:rFonts w:ascii="PT Astra Serif" w:hAnsi="PT Astra Serif"/>
                <w:sz w:val="24"/>
              </w:rPr>
              <w:t>К/М</w:t>
            </w:r>
          </w:p>
          <w:p w14:paraId="6B647C3C" w14:textId="77777777" w:rsidR="00C7042F" w:rsidRDefault="0028646B">
            <w:pPr>
              <w:widowControl w:val="0"/>
              <w:jc w:val="center"/>
              <w:rPr>
                <w:rFonts w:ascii="PT Astra Serif" w:hAnsi="PT Astra Serif"/>
              </w:rPr>
            </w:pPr>
            <w:r>
              <w:rPr>
                <w:rFonts w:ascii="PT Astra Serif" w:hAnsi="PT Astra Serif"/>
                <w:sz w:val="24"/>
              </w:rPr>
              <w:t>* 1000</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EE9C9" w14:textId="77777777" w:rsidR="00C7042F" w:rsidRDefault="0028646B">
            <w:pPr>
              <w:widowControl w:val="0"/>
              <w:rPr>
                <w:rFonts w:ascii="PT Astra Serif" w:hAnsi="PT Astra Serif"/>
              </w:rPr>
            </w:pPr>
            <w:r>
              <w:rPr>
                <w:rFonts w:ascii="PT Astra Serif" w:hAnsi="PT Astra Serif"/>
                <w:sz w:val="24"/>
              </w:rPr>
              <w:t>К - количество случаев повреждения транспортных средств, оборудования, и другого имущества, в результате нарушения требований к техническому состоянию и эксплуатации самоходных машин и других видов техники, аттракционов;</w:t>
            </w:r>
          </w:p>
          <w:p w14:paraId="365B6B5C" w14:textId="77777777" w:rsidR="00C7042F" w:rsidRDefault="0028646B">
            <w:pPr>
              <w:widowControl w:val="0"/>
              <w:rPr>
                <w:rFonts w:ascii="PT Astra Serif" w:hAnsi="PT Astra Serif"/>
              </w:rPr>
            </w:pPr>
            <w:r>
              <w:rPr>
                <w:rFonts w:ascii="PT Astra Serif" w:hAnsi="PT Astra Serif"/>
                <w:sz w:val="24"/>
              </w:rPr>
              <w:t xml:space="preserve">М - общее количество самоходных машин и аттракционов, состоящих на </w:t>
            </w:r>
            <w:r>
              <w:rPr>
                <w:rFonts w:ascii="PT Astra Serif" w:hAnsi="PT Astra Serif"/>
                <w:sz w:val="24"/>
              </w:rPr>
              <w:lastRenderedPageBreak/>
              <w:t>государственном учете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3269C2" w14:textId="77777777" w:rsidR="00C7042F" w:rsidRDefault="0028646B">
            <w:pPr>
              <w:widowControl w:val="0"/>
              <w:jc w:val="center"/>
              <w:rPr>
                <w:rFonts w:ascii="PT Astra Serif" w:hAnsi="PT Astra Serif"/>
              </w:rPr>
            </w:pPr>
            <w:r>
              <w:rPr>
                <w:rFonts w:ascii="PT Astra Serif" w:hAnsi="PT Astra Serif"/>
                <w:sz w:val="24"/>
              </w:rPr>
              <w:lastRenderedPageBreak/>
              <w:t>0,94</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10204D" w14:textId="77777777" w:rsidR="00C7042F" w:rsidRDefault="0028646B">
            <w:pPr>
              <w:widowControl w:val="0"/>
              <w:jc w:val="center"/>
              <w:rPr>
                <w:rFonts w:ascii="PT Astra Serif" w:hAnsi="PT Astra Serif"/>
              </w:rPr>
            </w:pPr>
            <w:r>
              <w:rPr>
                <w:rFonts w:ascii="PT Astra Serif" w:hAnsi="PT Astra Serif"/>
                <w:sz w:val="24"/>
              </w:rPr>
              <w:t>0,93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B4084F" w14:textId="77777777" w:rsidR="00C7042F" w:rsidRDefault="0028646B">
            <w:pPr>
              <w:widowControl w:val="0"/>
              <w:jc w:val="center"/>
              <w:rPr>
                <w:rFonts w:ascii="PT Astra Serif" w:hAnsi="PT Astra Serif"/>
              </w:rPr>
            </w:pPr>
            <w:r>
              <w:rPr>
                <w:rFonts w:ascii="PT Astra Serif" w:hAnsi="PT Astra Serif"/>
                <w:sz w:val="24"/>
              </w:rPr>
              <w:t>0,91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AF8C7A" w14:textId="77777777" w:rsidR="00C7042F" w:rsidRDefault="0028646B">
            <w:pPr>
              <w:widowControl w:val="0"/>
              <w:jc w:val="center"/>
              <w:rPr>
                <w:rFonts w:ascii="PT Astra Serif" w:hAnsi="PT Astra Serif"/>
              </w:rPr>
            </w:pPr>
            <w:r>
              <w:rPr>
                <w:rFonts w:ascii="PT Astra Serif" w:hAnsi="PT Astra Serif"/>
                <w:sz w:val="24"/>
              </w:rPr>
              <w:t>0,89</w:t>
            </w:r>
          </w:p>
        </w:tc>
        <w:tc>
          <w:tcPr>
            <w:tcW w:w="8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ACECA0" w14:textId="77777777" w:rsidR="00C7042F" w:rsidRDefault="0028646B">
            <w:pPr>
              <w:widowControl w:val="0"/>
              <w:jc w:val="center"/>
              <w:rPr>
                <w:rFonts w:ascii="PT Astra Serif" w:hAnsi="PT Astra Serif"/>
              </w:rPr>
            </w:pPr>
            <w:r>
              <w:rPr>
                <w:rFonts w:ascii="PT Astra Serif" w:hAnsi="PT Astra Serif"/>
                <w:sz w:val="24"/>
              </w:rPr>
              <w:t>0,87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E9AD4" w14:textId="77777777" w:rsidR="00C7042F" w:rsidRDefault="0028646B">
            <w:pPr>
              <w:widowControl w:val="0"/>
              <w:jc w:val="center"/>
              <w:rPr>
                <w:rFonts w:ascii="PT Astra Serif" w:hAnsi="PT Astra Serif"/>
              </w:rPr>
            </w:pPr>
            <w:r>
              <w:rPr>
                <w:rFonts w:ascii="PT Astra Serif" w:hAnsi="PT Astra Serif"/>
                <w:sz w:val="24"/>
              </w:rPr>
              <w:t>0,85</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8695A7" w14:textId="5E689DA4" w:rsidR="00C7042F" w:rsidRDefault="0028646B">
            <w:pPr>
              <w:widowControl w:val="0"/>
              <w:jc w:val="center"/>
              <w:rPr>
                <w:rFonts w:ascii="PT Astra Serif" w:hAnsi="PT Astra Serif"/>
              </w:rPr>
            </w:pPr>
            <w:r>
              <w:rPr>
                <w:rFonts w:ascii="PT Astra Serif" w:hAnsi="PT Astra Serif"/>
                <w:sz w:val="24"/>
              </w:rPr>
              <w:t xml:space="preserve">Данные отчетов районных, межрайонных государственных инспекций гостехнадзора, </w:t>
            </w:r>
            <w:r w:rsidR="002A0BD0">
              <w:rPr>
                <w:rFonts w:ascii="PT Astra Serif" w:hAnsi="PT Astra Serif"/>
                <w:sz w:val="24"/>
              </w:rPr>
              <w:t xml:space="preserve">Управления ГАИ </w:t>
            </w:r>
            <w:r>
              <w:rPr>
                <w:rFonts w:ascii="PT Astra Serif" w:hAnsi="PT Astra Serif"/>
                <w:sz w:val="24"/>
              </w:rPr>
              <w:t>МВД по РС(Я)</w:t>
            </w:r>
          </w:p>
        </w:tc>
      </w:tr>
    </w:tbl>
    <w:p w14:paraId="5A6D70D3" w14:textId="77777777" w:rsidR="00C7042F" w:rsidRDefault="00C7042F">
      <w:pPr>
        <w:widowControl w:val="0"/>
        <w:rPr>
          <w:rFonts w:ascii="PT Astra Serif" w:hAnsi="PT Astra Serif"/>
        </w:rPr>
      </w:pPr>
    </w:p>
    <w:p w14:paraId="338E34DB" w14:textId="77777777" w:rsidR="00C7042F" w:rsidRDefault="0028646B">
      <w:pPr>
        <w:widowControl w:val="0"/>
        <w:spacing w:after="0" w:line="276" w:lineRule="auto"/>
        <w:jc w:val="center"/>
        <w:outlineLvl w:val="2"/>
        <w:rPr>
          <w:rFonts w:ascii="PT Astra Serif" w:hAnsi="PT Astra Serif"/>
          <w:sz w:val="28"/>
        </w:rPr>
      </w:pPr>
      <w:r>
        <w:rPr>
          <w:rFonts w:ascii="PT Astra Serif" w:hAnsi="PT Astra Serif"/>
          <w:sz w:val="28"/>
        </w:rPr>
        <w:t>Индикативные показатели</w:t>
      </w:r>
    </w:p>
    <w:p w14:paraId="718E861B" w14:textId="77777777" w:rsidR="00C7042F" w:rsidRDefault="00C7042F">
      <w:pPr>
        <w:widowControl w:val="0"/>
        <w:spacing w:after="0" w:line="276" w:lineRule="auto"/>
        <w:rPr>
          <w:rFonts w:ascii="PT Astra Serif" w:hAnsi="PT Astra Serif"/>
          <w:sz w:val="28"/>
        </w:rPr>
      </w:pPr>
    </w:p>
    <w:p w14:paraId="03BB9DC4"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 количество плановых контрольных (надзорных) мероприятий, проведенных за отчетный период;</w:t>
      </w:r>
    </w:p>
    <w:p w14:paraId="4FA027AB"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 количество внеплановых контрольных (надзорных) мероприятий, проведенных за отчетный период;</w:t>
      </w:r>
    </w:p>
    <w:p w14:paraId="4E1E9F31"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7CDED00"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4) общее количество контрольных (надзорных) мероприятий с взаимодействием, проведенных за отчетный период;</w:t>
      </w:r>
    </w:p>
    <w:p w14:paraId="0209D672"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4E7484CB"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6) количество контрольных (надзорных) мероприятий, проведенных с использованием средств дистанционного взаимодействия, за отчетный период;</w:t>
      </w:r>
    </w:p>
    <w:p w14:paraId="67172E1F"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7) количество обязательных профилактических визитов, проведенных за отчетный период;</w:t>
      </w:r>
    </w:p>
    <w:p w14:paraId="7F514BF3"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8) количество предостережений о недопустимости нарушения обязательных требований, объявленных за отчетный период;</w:t>
      </w:r>
    </w:p>
    <w:p w14:paraId="6CDBB0AC"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9) количество контрольных (надзорных) мероприятий, по результатам которых выявлены нарушения обязательных требований, за отчетный период;</w:t>
      </w:r>
    </w:p>
    <w:p w14:paraId="43159904"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2E9C02E6"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11) сумма административных штрафов, наложенных по результатам контрольных (надзорных) мероприятий, за отчетный период;</w:t>
      </w:r>
    </w:p>
    <w:p w14:paraId="3228003B"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439DA6A2"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lastRenderedPageBreak/>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120E6E78"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14) общее количество учтенных объектов надзора на конец отчетного периода;</w:t>
      </w:r>
    </w:p>
    <w:p w14:paraId="4EB0AE5C"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15) количество учтенных объектов надзора, отнесенных к категориям риска, по каждой из категорий риска, на конец отчетного периода;</w:t>
      </w:r>
    </w:p>
    <w:p w14:paraId="6B1DE52C"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16) количество учтенных контролируемых лиц на конец отчетного периода;</w:t>
      </w:r>
    </w:p>
    <w:p w14:paraId="74EDBC72"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17) количество учтенных контролируемых лиц, в отношении которых проведены контрольные (надзорные) мероприятия, за отчетный период;</w:t>
      </w:r>
    </w:p>
    <w:p w14:paraId="5F635E2B"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18) общее количество жалоб, поданных контролируемыми лицами в досудебном порядке, за отчетный период;</w:t>
      </w:r>
    </w:p>
    <w:p w14:paraId="02208219"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19) количество жалоб, в отношении которых контрольным (надзорным) органом был нарушен срок рассмотрения, за отчетный период;</w:t>
      </w:r>
    </w:p>
    <w:p w14:paraId="342BB0D4"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14:paraId="0B2B9441"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14:paraId="21E346ED"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724A640" w14:textId="77777777" w:rsidR="00C7042F" w:rsidRDefault="0028646B">
      <w:pPr>
        <w:widowControl w:val="0"/>
        <w:spacing w:after="0" w:line="276" w:lineRule="auto"/>
        <w:ind w:firstLine="540"/>
        <w:jc w:val="both"/>
        <w:rPr>
          <w:rFonts w:ascii="PT Astra Serif" w:hAnsi="PT Astra Serif"/>
          <w:sz w:val="28"/>
        </w:rPr>
      </w:pPr>
      <w:r>
        <w:rPr>
          <w:rFonts w:ascii="PT Astra Serif" w:hAnsi="PT Astra Serif"/>
          <w:sz w:val="28"/>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440AA8E9" w14:textId="77777777" w:rsidR="00C7042F" w:rsidRDefault="00C7042F">
      <w:pPr>
        <w:spacing w:after="0" w:line="276" w:lineRule="auto"/>
        <w:jc w:val="center"/>
        <w:rPr>
          <w:rFonts w:ascii="PT Astra Serif" w:hAnsi="PT Astra Serif"/>
          <w:b/>
          <w:sz w:val="28"/>
        </w:rPr>
      </w:pPr>
    </w:p>
    <w:p w14:paraId="67FECD4E" w14:textId="77777777" w:rsidR="00C7042F" w:rsidRDefault="00C7042F">
      <w:pPr>
        <w:spacing w:after="0" w:line="240" w:lineRule="auto"/>
        <w:ind w:left="5245"/>
        <w:jc w:val="both"/>
        <w:rPr>
          <w:rFonts w:ascii="PT Astra Serif" w:hAnsi="PT Astra Serif"/>
          <w:sz w:val="28"/>
        </w:rPr>
      </w:pPr>
    </w:p>
    <w:sectPr w:rsidR="00C7042F">
      <w:pgSz w:w="16848" w:h="11908" w:orient="landscape"/>
      <w:pgMar w:top="1134" w:right="850" w:bottom="7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2F"/>
    <w:rsid w:val="001F3DCC"/>
    <w:rsid w:val="0028646B"/>
    <w:rsid w:val="002A0BD0"/>
    <w:rsid w:val="005036FA"/>
    <w:rsid w:val="00601274"/>
    <w:rsid w:val="00BD2885"/>
    <w:rsid w:val="00C7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C1CC"/>
  <w15:docId w15:val="{3EED683D-AA7B-4F2F-988C-41CA50FA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бычный1"/>
    <w:link w:val="13"/>
  </w:style>
  <w:style w:type="character" w:customStyle="1" w:styleId="13">
    <w:name w:val="Обычный1"/>
    <w:link w:val="12"/>
  </w:style>
  <w:style w:type="paragraph" w:customStyle="1" w:styleId="14">
    <w:name w:val="Обычный1"/>
    <w:link w:val="15"/>
  </w:style>
  <w:style w:type="character" w:customStyle="1" w:styleId="15">
    <w:name w:val="Обычный1"/>
    <w:link w:val="1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Обычный1"/>
    <w:link w:val="17"/>
  </w:style>
  <w:style w:type="character" w:customStyle="1" w:styleId="17">
    <w:name w:val="Обычный1"/>
    <w:link w:val="1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8">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a3">
    <w:name w:val="No Spacing"/>
    <w:link w:val="a4"/>
    <w:pPr>
      <w:spacing w:after="0" w:line="240" w:lineRule="auto"/>
    </w:pPr>
  </w:style>
  <w:style w:type="character" w:customStyle="1" w:styleId="a4">
    <w:name w:val="Без интервала Знак"/>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7">
    <w:name w:val="annotation subject"/>
    <w:basedOn w:val="a8"/>
    <w:next w:val="a8"/>
    <w:link w:val="a9"/>
    <w:rPr>
      <w:b/>
    </w:rPr>
  </w:style>
  <w:style w:type="character" w:customStyle="1" w:styleId="a9">
    <w:name w:val="Тема примечания Знак"/>
    <w:basedOn w:val="aa"/>
    <w:link w:val="a7"/>
    <w:rPr>
      <w:b/>
      <w:sz w:val="20"/>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23">
    <w:name w:val="Основной шрифт абзаца2"/>
    <w:link w:val="24"/>
  </w:style>
  <w:style w:type="character" w:customStyle="1" w:styleId="24">
    <w:name w:val="Основной шрифт абзаца2"/>
    <w:link w:val="23"/>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25">
    <w:name w:val="Гиперссылка2"/>
    <w:link w:val="ad"/>
    <w:rPr>
      <w:color w:val="0000FF"/>
      <w:u w:val="single"/>
    </w:rPr>
  </w:style>
  <w:style w:type="character" w:styleId="ad">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примечания1"/>
    <w:basedOn w:val="1f2"/>
    <w:link w:val="1f3"/>
    <w:rPr>
      <w:sz w:val="16"/>
    </w:rPr>
  </w:style>
  <w:style w:type="character" w:customStyle="1" w:styleId="1f3">
    <w:name w:val="Знак примечания1"/>
    <w:basedOn w:val="1f4"/>
    <w:link w:val="1f1"/>
    <w:rPr>
      <w:sz w:val="16"/>
    </w:rPr>
  </w:style>
  <w:style w:type="paragraph" w:customStyle="1" w:styleId="1f2">
    <w:name w:val="Основной шрифт абзаца1"/>
    <w:link w:val="1f4"/>
  </w:style>
  <w:style w:type="character" w:customStyle="1" w:styleId="1f4">
    <w:name w:val="Основной шрифт абзаца1"/>
    <w:link w:val="1f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ListLabel1">
    <w:name w:val="ListLabel 1"/>
    <w:link w:val="ListLabel10"/>
    <w:rPr>
      <w:rFonts w:ascii="Times New Roman" w:hAnsi="Times New Roman"/>
      <w:sz w:val="28"/>
    </w:rPr>
  </w:style>
  <w:style w:type="character" w:customStyle="1" w:styleId="ListLabel10">
    <w:name w:val="ListLabel 1"/>
    <w:link w:val="ListLabel1"/>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extbody">
    <w:name w:val="Text body"/>
    <w:basedOn w:val="a"/>
    <w:link w:val="Textbody0"/>
    <w:pPr>
      <w:spacing w:after="0" w:line="240" w:lineRule="auto"/>
      <w:jc w:val="both"/>
    </w:pPr>
    <w:rPr>
      <w:rFonts w:ascii="Times New Roman" w:hAnsi="Times New Roman"/>
      <w:sz w:val="28"/>
    </w:rPr>
  </w:style>
  <w:style w:type="character" w:customStyle="1" w:styleId="Textbody0">
    <w:name w:val="Text body"/>
    <w:basedOn w:val="1"/>
    <w:link w:val="Textbody"/>
    <w:rPr>
      <w:rFonts w:ascii="Times New Roman" w:hAnsi="Times New Roman"/>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5">
    <w:name w:val="Обычный1"/>
    <w:link w:val="1f6"/>
  </w:style>
  <w:style w:type="character" w:customStyle="1" w:styleId="1f6">
    <w:name w:val="Обычный1"/>
    <w:link w:val="1f5"/>
  </w:style>
  <w:style w:type="paragraph" w:customStyle="1" w:styleId="1f7">
    <w:name w:val="Обычный1"/>
    <w:link w:val="1f8"/>
  </w:style>
  <w:style w:type="character" w:customStyle="1" w:styleId="1f8">
    <w:name w:val="Обычный1"/>
    <w:link w:val="1f7"/>
  </w:style>
  <w:style w:type="paragraph" w:styleId="a8">
    <w:name w:val="annotation text"/>
    <w:basedOn w:val="a"/>
    <w:link w:val="aa"/>
    <w:pPr>
      <w:spacing w:line="240" w:lineRule="auto"/>
    </w:pPr>
    <w:rPr>
      <w:sz w:val="20"/>
    </w:rPr>
  </w:style>
  <w:style w:type="character" w:customStyle="1" w:styleId="aa">
    <w:name w:val="Текст примечания Знак"/>
    <w:basedOn w:val="1"/>
    <w:link w:val="a8"/>
    <w:rPr>
      <w:sz w:val="20"/>
    </w:rPr>
  </w:style>
  <w:style w:type="paragraph" w:customStyle="1" w:styleId="28">
    <w:name w:val="Основной шрифт абзаца2"/>
    <w:link w:val="29"/>
  </w:style>
  <w:style w:type="character" w:customStyle="1" w:styleId="29">
    <w:name w:val="Основной шрифт абзаца2"/>
    <w:link w:val="28"/>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af0">
    <w:name w:val="Normal (Web)"/>
    <w:basedOn w:val="a"/>
    <w:link w:val="af1"/>
    <w:pPr>
      <w:spacing w:beforeAutospacing="1" w:afterAutospacing="1" w:line="240" w:lineRule="auto"/>
    </w:pPr>
    <w:rPr>
      <w:rFonts w:ascii="Times New Roman" w:hAnsi="Times New Roman"/>
      <w:sz w:val="24"/>
    </w:rPr>
  </w:style>
  <w:style w:type="character" w:customStyle="1" w:styleId="af1">
    <w:name w:val="Обычный (Интернет) Знак"/>
    <w:basedOn w:val="1"/>
    <w:link w:val="af0"/>
    <w:rPr>
      <w:rFonts w:ascii="Times New Roman" w:hAnsi="Times New Roman"/>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f9">
    <w:name w:val="Основной шрифт абзаца1"/>
    <w:link w:val="1fa"/>
  </w:style>
  <w:style w:type="character" w:customStyle="1" w:styleId="1fa">
    <w:name w:val="Основной шрифт абзаца1"/>
    <w:link w:val="1f9"/>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76&amp;date=22.03.2026&#1054;&#1073;&#1086;&#1073;&#1103;&#1079;&#1072;&#1090;&#1077;&#1083;&#1100;&#1085;&#1086;&#1084;&#1089;&#1090;&#1088;&#1072;&#1093;&#1086;&#1074;&#1072;&#1085;&#1080;&#1080;&#1075;&#1088;&#1072;&#1078;&#1076;&#1072;&#1085;&#1089;&#1082;&#1086;&#1081;&#1086;&#1090;&#1074;&#1077;&#1090;&#1089;&#1090;&#1074;&#1077;&#1085;&#1085;&#1086;&#1089;&#1090;&#1080;&#1074;&#1083;&#1072;&#1076;&#1077;&#1083;&#1100;&#1094;&#1077;&#1074;&#1090;&#1088;&#1072;&#1085;&#1089;&#1087;&#1086;&#1088;&#1090;&#1085;&#1099;&#1093;&#1089;&#1088;&#1077;&#1076;&#1089;&#1090;&#1074;%7b&#1050;&#1086;&#1085;&#1089;&#1091;&#1083;&#1100;&#1090;&#1072;&#1085;&#1090;&#1055;&#1083;&#1102;&#1089;%7d" TargetMode="External"/><Relationship Id="rId13" Type="http://schemas.openxmlformats.org/officeDocument/2006/relationships/hyperlink" Target="https://login.consultant.ru/link/?req=doc&amp;base=LAW&amp;n=528486&amp;date=22.03.2026&amp;dst=10066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8" Type="http://schemas.openxmlformats.org/officeDocument/2006/relationships/hyperlink" Target="https://login.consultant.ru/link/?req=doc&amp;base=LAW&amp;n=528486&amp;date=22.03.2026&amp;dst=100576&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8486&amp;date=22.03.2026&amp;dst=175&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7" Type="http://schemas.openxmlformats.org/officeDocument/2006/relationships/hyperlink" Target="https://login.consultant.ru/link/?req=doc&amp;base=LAW&amp;n=187833&amp;date=22.03.2026&amp;dst=100011&amp;field=134&#1054;&#1073;&#1091;&#1090;&#1074;&#1077;&#1088;&#1078;&#1076;&#1077;&#1085;&#1080;&#1080;&#1055;&#1086;&#1083;&#1086;&#1078;&#1077;&#1085;&#1080;&#1103;&#1086;&#1074;&#1086;&#1077;&#1085;&#1085;&#1086;-&#1090;&#1088;&#1072;&#1085;&#1089;&#1087;&#1086;&#1088;&#1090;&#1085;&#1086;&#1081;&#1086;&#1073;&#1103;&#1079;&#1072;&#1085;&#1085;&#1086;&#1089;&#1090;&#1080;%7b&#1050;&#1086;&#1085;&#1089;&#1091;&#1083;&#1100;&#1090;&#1072;&#1085;&#1090;&#1055;&#1083;&#1102;&#1089;%7d" TargetMode="External"/><Relationship Id="rId12" Type="http://schemas.openxmlformats.org/officeDocument/2006/relationships/hyperlink" Target="https://login.consultant.ru/link/?req=doc&amp;base=LAW&amp;n=528486&amp;date=22.03.2026&amp;dst=100579&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7" Type="http://schemas.openxmlformats.org/officeDocument/2006/relationships/hyperlink" Target="https://login.consultant.ru/link/?req=doc&amp;base=LAW&amp;n=528486&amp;date=22.03.2026&amp;dst=101621&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8486&amp;date=22.03.2026&amp;dst=5267&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0" Type="http://schemas.openxmlformats.org/officeDocument/2006/relationships/hyperlink" Target="https://login.consultant.ru/link/?req=doc&amp;base=LAW&amp;n=528486&amp;date=22.03.2026&amp;dst=10066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 Type="http://schemas.openxmlformats.org/officeDocument/2006/relationships/styles" Target="styles.xml"/><Relationship Id="rId6" Type="http://schemas.openxmlformats.org/officeDocument/2006/relationships/hyperlink" Target="https://login.consultant.ru/link/?req=doc&amp;base=LAW&amp;n=363505&amp;date=22.03.2026&#1054;&#1074;&#1074;&#1077;&#1076;&#1077;&#1085;&#1080;&#1080;&#1087;&#1072;&#1089;&#1087;&#1086;&#1088;&#1090;&#1086;&#1074;&#1085;&#1072;&#1089;&#1072;&#1084;&#1086;&#1093;&#1086;&#1076;&#1085;&#1099;&#1077;&#1084;&#1072;&#1096;&#1080;&#1085;&#1099;&#1080;&#1076;&#1088;&#1091;&#1075;&#1080;&#1077;&#1074;&#1080;&#1076;&#1099;&#1090;&#1077;&#1093;&#1085;&#1080;&#1082;&#1080;&#1074;&#1056;&#1086;&#1089;&#1089;&#1080;&#1081;&#1089;&#1082;&#1086;&#1081;&#1060;&#1077;&#1076;&#1077;&#1088;&#1072;&#1094;&#1080;&#1080;------------%20&#1059;&#1090;&#1088;&#1072;&#1090;&#1080;&#1083;%20&#1089;&#1080;&#1083;&#1091;%20&#1080;&#1083;&#1080;%20&#1086;&#1090;&#1084;&#1077;&#1085;&#1077;&#1085;%20%7b&#1050;&#1086;&#1085;&#1089;&#1091;&#1083;&#1100;&#1090;&#1072;&#1085;&#1090;&#1055;&#1083;&#1102;&#1089;%7d" TargetMode="External"/><Relationship Id="rId11" Type="http://schemas.openxmlformats.org/officeDocument/2006/relationships/hyperlink" Target="https://login.consultant.ru/link/?req=doc&amp;base=LAW&amp;n=528486&amp;date=22.03.2026&amp;dst=100576&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4" Type="http://schemas.openxmlformats.org/officeDocument/2006/relationships/hyperlink" Target="https://login.consultant.ru/link/?req=doc&amp;base=LAW&amp;n=528486&amp;date=22.03.2026&amp;dst=101621&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5" Type="http://schemas.openxmlformats.org/officeDocument/2006/relationships/hyperlink" Target="https://login.consultant.ru/link/?req=doc&amp;base=LAW&amp;n=495237&amp;date=22.03.2026&#1054;&#1073;&#1091;&#1090;&#1074;&#1077;&#1088;&#1078;&#1076;&#1077;&#1085;&#1080;&#1080;&#1055;&#1086;&#1088;&#1103;&#1076;&#1082;&#1072;&#1092;&#1091;&#1085;&#1082;&#1094;&#1080;&#1086;&#1085;&#1080;&#1088;&#1086;&#1074;&#1072;&#1085;&#1080;&#1103;&#1089;&#1080;&#1089;&#1090;&#1077;&#1084;&#1101;&#1083;&#1077;&#1082;&#1090;&#1088;&#1086;&#1085;&#1085;&#1099;&#1093;&#1087;&#1072;&#1089;&#1087;&#1086;&#1088;&#1090;&#1086;&#1074;&#1090;&#1088;&#1072;&#1085;&#1089;&#1087;&#1086;&#1088;&#1090;&#1085;&#1099;&#1093;&#1089;&#1088;&#1077;&#1076;&#1089;&#1090;&#1074;(&#1101;&#1083;&#1077;&#1082;&#1090;&#1088;&#1086;&#1085;&#1085;&#1099;&#1093;&#1087;&#1072;&#1089;&#1087;&#1086;&#1088;&#1090;&#1086;&#1074;&#1096;&#1072;&#1089;&#1089;&#1080;&#1090;&#1088;&#1072;&#1085;&#1089;&#1087;&#1086;&#1088;&#1090;&#1085;&#1099;&#1093;&#1089;&#1088;&#1077;&#1076;&#1089;&#1090;&#1074;)&#1080;&#1101;&#1083;&#1077;&#1082;&#1090;&#1088;&#1086;&#1085;&#1085;&#1099;&#1093;&#1087;&#1072;&#1089;&#1087;&#1086;&#1088;&#1090;&#1086;&#1074;&#1089;&#1072;&#1084;&#1086;&#1093;&#1086;&#1076;&#1085;&#1099;&#1093;&#1084;&#1072;&#1096;&#1080;&#1085;&#1080;&#1076;&#1088;&#1091;&#1075;&#1080;&#1093;&#1074;&#1080;&#1076;&#1086;&#1074;&#1090;&#1077;&#1093;&#1085;&#1080;&#1082;&#1080;%7b&#1050;&#1086;&#1085;&#1089;&#1091;&#1083;&#1100;&#1090;&#1072;&#1085;&#1090;&#1055;&#1083;&#1102;&#1089;%7d" TargetMode="External"/><Relationship Id="rId15" Type="http://schemas.openxmlformats.org/officeDocument/2006/relationships/hyperlink" Target="https://login.consultant.ru/link/?req=doc&amp;base=LAW&amp;n=528486&amp;date=22.03.2026&amp;dst=3441&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3" Type="http://schemas.openxmlformats.org/officeDocument/2006/relationships/hyperlink" Target="https://login.consultant.ru/link/?req=doc&amp;base=LAW&amp;n=528486&amp;date=22.03.2026&amp;dst=5267&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0" Type="http://schemas.openxmlformats.org/officeDocument/2006/relationships/hyperlink" Target="https://login.consultant.ru/link/?req=doc&amp;base=LAW&amp;n=508984&amp;dst=100225&amp;field=134&amp;date=12.03.2026" TargetMode="External"/><Relationship Id="rId19" Type="http://schemas.openxmlformats.org/officeDocument/2006/relationships/hyperlink" Target="https://login.consultant.ru/link/?req=doc&amp;base=LAW&amp;n=528486&amp;date=22.03.2026&amp;dst=100579&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4" Type="http://schemas.openxmlformats.org/officeDocument/2006/relationships/image" Target="media/image1.png"/><Relationship Id="rId9" Type="http://schemas.openxmlformats.org/officeDocument/2006/relationships/hyperlink" Target="https://login.consultant.ru/link/?req=doc&amp;base=LAW&amp;n=406312&amp;date=22.03.2026&#1054;&#1073;&#1086;&#1073;&#1084;&#1077;&#1085;&#1077;&#1080;&#1085;&#1092;&#1086;&#1088;&#1084;&#1072;&#1094;&#1080;&#1077;&#1081;&#1087;&#1088;&#1080;&#1086;&#1089;&#1091;&#1097;&#1077;&#1089;&#1090;&#1074;&#1083;&#1077;&#1085;&#1080;&#1080;&#1086;&#1073;&#1103;&#1079;&#1072;&#1090;&#1077;&#1083;&#1100;&#1085;&#1086;&#1075;&#1086;&#1089;&#1090;&#1088;&#1072;&#1093;&#1086;&#1074;&#1072;&#1085;&#1080;&#1103;&#1075;&#1088;&#1072;&#1078;&#1076;&#1072;&#1085;&#1089;&#1082;&#1086;&#1081;&#1086;&#1090;&#1074;&#1077;&#1090;&#1089;&#1090;&#1074;&#1077;&#1085;&#1085;&#1086;&#1089;&#1090;&#1080;&#1074;&#1083;&#1072;&#1076;&#1077;&#1083;&#1100;&#1094;&#1077;&#1074;&#1090;&#1088;&#1072;&#1085;&#1089;&#1087;&#1086;&#1088;&#1090;&#1085;&#1099;&#1093;&#1089;&#1088;&#1077;&#1076;&#1089;&#1090;&#1074;------------%20&#1059;&#1090;&#1088;&#1072;&#1090;&#1080;&#1083;%20&#1089;&#1080;&#1083;&#1091;%20&#1080;&#1083;&#1080;%20&#1086;&#1090;&#1084;&#1077;&#1085;&#1077;&#1085;%20%7b&#1050;&#1086;&#1085;&#1089;&#1091;&#1083;&#1100;&#1090;&#1072;&#1085;&#1090;&#1055;&#1083;&#1102;&#1089;%7d" TargetMode="External"/><Relationship Id="rId14" Type="http://schemas.openxmlformats.org/officeDocument/2006/relationships/hyperlink" Target="https://login.consultant.ru/link/?req=doc&amp;base=LAW&amp;n=528486&amp;date=22.03.2026&amp;dst=175&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2" Type="http://schemas.openxmlformats.org/officeDocument/2006/relationships/hyperlink" Target="https://login.consultant.ru/link/?req=doc&amp;base=LAW&amp;n=528486&amp;date=22.03.2026&amp;dst=3441&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10018</Words>
  <Characters>57107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Игнатий Поликарпович Андросов</dc:creator>
  <cp:lastModifiedBy>Влад Адамов</cp:lastModifiedBy>
  <cp:revision>3</cp:revision>
  <dcterms:created xsi:type="dcterms:W3CDTF">2026-03-23T08:59:00Z</dcterms:created>
  <dcterms:modified xsi:type="dcterms:W3CDTF">2026-03-23T09:34:00Z</dcterms:modified>
</cp:coreProperties>
</file>