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A547" w14:textId="77777777" w:rsidR="0020730E" w:rsidRDefault="00000000">
      <w:pPr>
        <w:jc w:val="right"/>
        <w:rPr>
          <w:rFonts w:ascii="Times New Roman" w:hAnsi="Times New Roman"/>
          <w:sz w:val="28"/>
        </w:rPr>
      </w:pPr>
      <w:r>
        <w:rPr>
          <w:rFonts w:ascii="Times New Roman" w:hAnsi="Times New Roman"/>
          <w:sz w:val="28"/>
        </w:rPr>
        <w:t xml:space="preserve">     ПРОЕКТ</w:t>
      </w:r>
    </w:p>
    <w:p w14:paraId="3A6375FA" w14:textId="77777777" w:rsidR="0020730E" w:rsidRDefault="00000000">
      <w:pPr>
        <w:spacing w:before="269"/>
        <w:jc w:val="center"/>
        <w:rPr>
          <w:rFonts w:ascii="Times New Roman" w:hAnsi="Times New Roman"/>
          <w:b/>
        </w:rPr>
      </w:pPr>
      <w:r>
        <w:rPr>
          <w:rFonts w:ascii="Times New Roman" w:hAnsi="Times New Roman"/>
          <w:noProof/>
        </w:rPr>
        <w:drawing>
          <wp:inline distT="0" distB="0" distL="0" distR="0" wp14:anchorId="2E53AAE3" wp14:editId="5ACF8F12">
            <wp:extent cx="5876925" cy="15906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5876925" cy="1590675"/>
                    </a:xfrm>
                    <a:prstGeom prst="rect">
                      <a:avLst/>
                    </a:prstGeom>
                  </pic:spPr>
                </pic:pic>
              </a:graphicData>
            </a:graphic>
          </wp:inline>
        </w:drawing>
      </w:r>
    </w:p>
    <w:p w14:paraId="14B1C1DA" w14:textId="77777777" w:rsidR="0020730E" w:rsidRDefault="0020730E">
      <w:pPr>
        <w:jc w:val="center"/>
        <w:rPr>
          <w:rFonts w:ascii="Times New Roman" w:hAnsi="Times New Roman"/>
          <w:b/>
        </w:rPr>
      </w:pPr>
    </w:p>
    <w:p w14:paraId="02668D5C" w14:textId="77777777" w:rsidR="0020730E" w:rsidRDefault="00000000">
      <w:pPr>
        <w:spacing w:after="0" w:line="240" w:lineRule="auto"/>
        <w:jc w:val="center"/>
        <w:rPr>
          <w:rFonts w:ascii="PT Astra Serif" w:hAnsi="PT Astra Serif"/>
          <w:b/>
          <w:sz w:val="28"/>
        </w:rPr>
      </w:pPr>
      <w:r>
        <w:rPr>
          <w:rFonts w:ascii="Times New Roman" w:hAnsi="Times New Roman"/>
        </w:rPr>
        <w:t xml:space="preserve">от </w:t>
      </w:r>
      <w:r>
        <w:rPr>
          <w:rFonts w:ascii="Times New Roman" w:hAnsi="Times New Roman"/>
          <w:u w:val="single"/>
        </w:rPr>
        <w:t xml:space="preserve">                                                2026 г.</w:t>
      </w:r>
      <w:r>
        <w:rPr>
          <w:rFonts w:ascii="Times New Roman" w:hAnsi="Times New Roman"/>
        </w:rPr>
        <w:t xml:space="preserve"> № </w:t>
      </w:r>
      <w:r>
        <w:rPr>
          <w:rFonts w:ascii="Times New Roman" w:hAnsi="Times New Roman"/>
          <w:u w:val="single"/>
        </w:rPr>
        <w:t xml:space="preserve">                </w:t>
      </w:r>
      <w:r>
        <w:rPr>
          <w:rFonts w:ascii="Times New Roman" w:hAnsi="Times New Roman"/>
          <w:color w:val="FFFFFF"/>
          <w:u w:val="single"/>
        </w:rPr>
        <w:t>-</w:t>
      </w:r>
    </w:p>
    <w:p w14:paraId="3349A8A3" w14:textId="77777777" w:rsidR="0020730E" w:rsidRDefault="0020730E">
      <w:pPr>
        <w:spacing w:after="0" w:line="240" w:lineRule="auto"/>
        <w:jc w:val="center"/>
        <w:rPr>
          <w:rFonts w:ascii="PT Astra Serif" w:hAnsi="PT Astra Serif"/>
          <w:b/>
          <w:sz w:val="28"/>
        </w:rPr>
      </w:pPr>
    </w:p>
    <w:p w14:paraId="2BD7411F" w14:textId="77777777" w:rsidR="0020730E" w:rsidRDefault="00000000">
      <w:pPr>
        <w:spacing w:after="0" w:line="240" w:lineRule="auto"/>
        <w:jc w:val="center"/>
      </w:pPr>
      <w:r>
        <w:rPr>
          <w:rFonts w:ascii="PT Astra Serif" w:hAnsi="PT Astra Serif"/>
          <w:b/>
          <w:sz w:val="28"/>
        </w:rPr>
        <w:t>О внесении из</w:t>
      </w:r>
      <w:r>
        <w:rPr>
          <w:rStyle w:val="1"/>
          <w:rFonts w:ascii="PT Astra Serif" w:hAnsi="PT Astra Serif"/>
          <w:b/>
          <w:sz w:val="28"/>
        </w:rPr>
        <w:t>менений в Положение о региональном государственном контроле (надзоре) в сфере перевозок пассажиров и багажа легковым такси на территории Республики Саха (Якутия), утвержденное постановлением П</w:t>
      </w:r>
      <w:r>
        <w:rPr>
          <w:rFonts w:ascii="PT Astra Serif" w:hAnsi="PT Astra Serif"/>
          <w:b/>
          <w:sz w:val="28"/>
        </w:rPr>
        <w:t xml:space="preserve">равительства Республики Саха (Якутия) </w:t>
      </w:r>
    </w:p>
    <w:p w14:paraId="7BEA0CD0" w14:textId="77777777" w:rsidR="0020730E" w:rsidRDefault="00000000">
      <w:pPr>
        <w:spacing w:after="0" w:line="240" w:lineRule="auto"/>
        <w:jc w:val="center"/>
        <w:rPr>
          <w:rFonts w:ascii="PT Astra Serif" w:hAnsi="PT Astra Serif"/>
          <w:b/>
          <w:sz w:val="28"/>
        </w:rPr>
      </w:pPr>
      <w:r>
        <w:rPr>
          <w:rFonts w:ascii="PT Astra Serif" w:hAnsi="PT Astra Serif"/>
          <w:b/>
          <w:sz w:val="28"/>
        </w:rPr>
        <w:t xml:space="preserve">от 30 сентября 2021 г. № 400 </w:t>
      </w:r>
    </w:p>
    <w:p w14:paraId="5CFA7D80" w14:textId="77777777" w:rsidR="0020730E" w:rsidRDefault="0020730E">
      <w:pPr>
        <w:spacing w:after="0" w:line="240" w:lineRule="auto"/>
        <w:ind w:firstLine="709"/>
        <w:jc w:val="both"/>
        <w:rPr>
          <w:rFonts w:ascii="PT Astra Serif" w:hAnsi="PT Astra Serif"/>
          <w:sz w:val="28"/>
        </w:rPr>
      </w:pPr>
    </w:p>
    <w:p w14:paraId="10AD6DBF" w14:textId="77777777" w:rsidR="0020730E" w:rsidRDefault="00000000">
      <w:pPr>
        <w:spacing w:after="0" w:line="240" w:lineRule="auto"/>
        <w:ind w:firstLine="709"/>
        <w:jc w:val="both"/>
        <w:rPr>
          <w:rFonts w:ascii="PT Astra Serif" w:hAnsi="PT Astra Serif"/>
          <w:sz w:val="28"/>
        </w:rPr>
      </w:pPr>
      <w:r>
        <w:rPr>
          <w:rFonts w:ascii="PT Astra Serif" w:hAnsi="PT Astra Serif"/>
          <w:sz w:val="28"/>
        </w:rPr>
        <w:t>В целях приведения в соответствие с федеральным законодательством Правительство Республики Саха (Якутия) п о с т а н о в л я е т:</w:t>
      </w:r>
    </w:p>
    <w:p w14:paraId="6857EE7C" w14:textId="77777777" w:rsidR="0020730E" w:rsidRDefault="00000000">
      <w:pPr>
        <w:pStyle w:val="ab"/>
        <w:spacing w:after="0" w:line="240" w:lineRule="auto"/>
        <w:ind w:left="0" w:firstLine="709"/>
        <w:jc w:val="both"/>
        <w:rPr>
          <w:rFonts w:ascii="PT Astra Serif" w:hAnsi="PT Astra Serif"/>
          <w:sz w:val="28"/>
        </w:rPr>
      </w:pPr>
      <w:r>
        <w:rPr>
          <w:rStyle w:val="1"/>
          <w:rFonts w:ascii="PT Astra Serif" w:hAnsi="PT Astra Serif"/>
          <w:sz w:val="28"/>
        </w:rPr>
        <w:t xml:space="preserve">1. Внести </w:t>
      </w:r>
      <w:r w:rsidR="00880264">
        <w:rPr>
          <w:rStyle w:val="1"/>
          <w:rFonts w:ascii="PT Astra Serif" w:hAnsi="PT Astra Serif"/>
          <w:sz w:val="28"/>
        </w:rPr>
        <w:t xml:space="preserve">в </w:t>
      </w:r>
      <w:r>
        <w:rPr>
          <w:rStyle w:val="1"/>
          <w:rFonts w:ascii="PT Astra Serif" w:hAnsi="PT Astra Serif"/>
          <w:sz w:val="28"/>
        </w:rPr>
        <w:t>Положение о региональном государственном контроле (надзоре) в сфере перевозок пассажиров и багажа легковым такси на территории Республики Саха (Якутия), утвержденное постановлением Правительства Республики Саха (Якутия) от 30 сентября 2021 г. № 400, измен</w:t>
      </w:r>
      <w:r>
        <w:rPr>
          <w:rFonts w:ascii="PT Astra Serif" w:hAnsi="PT Astra Serif"/>
          <w:sz w:val="28"/>
        </w:rPr>
        <w:t>ения, изложив в редакции согласно приложению к настоящему постановлению.</w:t>
      </w:r>
    </w:p>
    <w:p w14:paraId="1064EA6F" w14:textId="77777777" w:rsidR="0020730E" w:rsidRDefault="00000000">
      <w:pPr>
        <w:spacing w:after="0" w:line="240" w:lineRule="auto"/>
        <w:ind w:firstLine="709"/>
        <w:jc w:val="both"/>
        <w:rPr>
          <w:rFonts w:ascii="PT Astra Serif" w:hAnsi="PT Astra Serif"/>
          <w:sz w:val="28"/>
        </w:rPr>
      </w:pPr>
      <w:r>
        <w:rPr>
          <w:rFonts w:ascii="PT Astra Serif" w:hAnsi="PT Astra Serif"/>
          <w:sz w:val="28"/>
        </w:rPr>
        <w:t>2. Опубликовать настоящее постановление в официальных средствах массовой информации.</w:t>
      </w:r>
    </w:p>
    <w:p w14:paraId="0A826092" w14:textId="77777777" w:rsidR="0020730E" w:rsidRDefault="0020730E">
      <w:pPr>
        <w:spacing w:after="0" w:line="276" w:lineRule="auto"/>
        <w:ind w:firstLine="709"/>
        <w:jc w:val="both"/>
        <w:rPr>
          <w:rFonts w:ascii="PT Astra Serif" w:hAnsi="PT Astra Serif"/>
          <w:sz w:val="28"/>
        </w:rPr>
      </w:pPr>
    </w:p>
    <w:p w14:paraId="46BF7603" w14:textId="77777777" w:rsidR="0020730E" w:rsidRDefault="0020730E">
      <w:pPr>
        <w:spacing w:after="0" w:line="276" w:lineRule="auto"/>
        <w:ind w:firstLine="142"/>
        <w:jc w:val="both"/>
        <w:rPr>
          <w:rFonts w:ascii="PT Astra Serif" w:hAnsi="PT Astra Serif"/>
          <w:sz w:val="28"/>
        </w:rPr>
      </w:pPr>
    </w:p>
    <w:p w14:paraId="3A1F3B0A" w14:textId="77777777" w:rsidR="0020730E" w:rsidRDefault="0020730E">
      <w:pPr>
        <w:spacing w:after="0" w:line="276" w:lineRule="auto"/>
        <w:ind w:firstLine="142"/>
        <w:jc w:val="both"/>
        <w:rPr>
          <w:rFonts w:ascii="PT Astra Serif" w:hAnsi="PT Astra Serif"/>
          <w:sz w:val="28"/>
        </w:rPr>
      </w:pPr>
    </w:p>
    <w:p w14:paraId="5B28C254" w14:textId="77777777" w:rsidR="0020730E" w:rsidRDefault="00000000">
      <w:pPr>
        <w:spacing w:after="0" w:line="276" w:lineRule="auto"/>
        <w:ind w:firstLine="142"/>
        <w:jc w:val="both"/>
        <w:rPr>
          <w:rFonts w:ascii="PT Astra Serif" w:hAnsi="PT Astra Serif"/>
          <w:sz w:val="28"/>
        </w:rPr>
      </w:pPr>
      <w:r>
        <w:rPr>
          <w:rFonts w:ascii="PT Astra Serif" w:hAnsi="PT Astra Serif"/>
          <w:sz w:val="28"/>
        </w:rPr>
        <w:t>Председатель</w:t>
      </w:r>
      <w:r>
        <w:rPr>
          <w:rFonts w:ascii="PT Astra Serif" w:hAnsi="PT Astra Serif"/>
        </w:rPr>
        <w:t xml:space="preserve"> </w:t>
      </w:r>
      <w:r>
        <w:rPr>
          <w:rFonts w:ascii="PT Astra Serif" w:hAnsi="PT Astra Serif"/>
          <w:sz w:val="28"/>
        </w:rPr>
        <w:t>Правительства</w:t>
      </w:r>
    </w:p>
    <w:p w14:paraId="45B3E63C" w14:textId="77777777" w:rsidR="0020730E" w:rsidRDefault="00000000">
      <w:pPr>
        <w:spacing w:after="0" w:line="276" w:lineRule="auto"/>
        <w:ind w:firstLine="142"/>
        <w:jc w:val="both"/>
        <w:rPr>
          <w:rFonts w:ascii="PT Astra Serif" w:hAnsi="PT Astra Serif"/>
          <w:sz w:val="28"/>
        </w:rPr>
      </w:pPr>
      <w:r>
        <w:rPr>
          <w:rFonts w:ascii="PT Astra Serif" w:hAnsi="PT Astra Serif"/>
          <w:sz w:val="28"/>
        </w:rPr>
        <w:t xml:space="preserve">  Республики Саха (Якутия)                                                   К. БЫЧКОВ</w:t>
      </w:r>
    </w:p>
    <w:p w14:paraId="21945DD8" w14:textId="77777777" w:rsidR="0020730E" w:rsidRDefault="0020730E">
      <w:pPr>
        <w:spacing w:after="0" w:line="276" w:lineRule="auto"/>
        <w:ind w:firstLine="142"/>
        <w:jc w:val="both"/>
        <w:rPr>
          <w:rFonts w:ascii="Times New Roman" w:hAnsi="Times New Roman"/>
          <w:sz w:val="28"/>
        </w:rPr>
      </w:pPr>
    </w:p>
    <w:p w14:paraId="53E0FD56" w14:textId="77777777" w:rsidR="0020730E" w:rsidRDefault="0020730E">
      <w:pPr>
        <w:spacing w:after="0" w:line="276" w:lineRule="auto"/>
        <w:ind w:firstLine="142"/>
        <w:jc w:val="both"/>
        <w:rPr>
          <w:rFonts w:ascii="Times New Roman" w:hAnsi="Times New Roman"/>
          <w:sz w:val="28"/>
        </w:rPr>
      </w:pPr>
    </w:p>
    <w:p w14:paraId="7963AC39" w14:textId="77777777" w:rsidR="0020730E" w:rsidRDefault="0020730E">
      <w:pPr>
        <w:spacing w:after="0" w:line="276" w:lineRule="auto"/>
        <w:ind w:firstLine="142"/>
        <w:jc w:val="both"/>
        <w:rPr>
          <w:rFonts w:ascii="Times New Roman" w:hAnsi="Times New Roman"/>
          <w:sz w:val="28"/>
        </w:rPr>
      </w:pPr>
    </w:p>
    <w:p w14:paraId="7FD2FAB1" w14:textId="77777777" w:rsidR="0020730E" w:rsidRDefault="0020730E">
      <w:pPr>
        <w:spacing w:after="0" w:line="276" w:lineRule="auto"/>
        <w:ind w:firstLine="142"/>
        <w:jc w:val="both"/>
        <w:rPr>
          <w:rFonts w:ascii="Times New Roman" w:hAnsi="Times New Roman"/>
          <w:sz w:val="28"/>
        </w:rPr>
      </w:pPr>
    </w:p>
    <w:p w14:paraId="5BE85F65" w14:textId="77777777" w:rsidR="0020730E" w:rsidRDefault="0020730E">
      <w:pPr>
        <w:spacing w:after="0" w:line="276" w:lineRule="auto"/>
        <w:ind w:firstLine="142"/>
        <w:jc w:val="both"/>
        <w:rPr>
          <w:rFonts w:ascii="Times New Roman" w:hAnsi="Times New Roman"/>
          <w:sz w:val="28"/>
        </w:rPr>
      </w:pPr>
    </w:p>
    <w:p w14:paraId="7CA092B5" w14:textId="77777777" w:rsidR="0020730E" w:rsidRDefault="0020730E">
      <w:pPr>
        <w:spacing w:after="0" w:line="276" w:lineRule="auto"/>
        <w:ind w:firstLine="142"/>
        <w:jc w:val="both"/>
        <w:rPr>
          <w:rFonts w:ascii="Times New Roman" w:hAnsi="Times New Roman"/>
          <w:sz w:val="28"/>
        </w:rPr>
      </w:pPr>
    </w:p>
    <w:p w14:paraId="372934F9" w14:textId="77777777" w:rsidR="0020730E" w:rsidRDefault="0020730E">
      <w:pPr>
        <w:spacing w:after="0" w:line="276" w:lineRule="auto"/>
        <w:ind w:firstLine="142"/>
        <w:jc w:val="both"/>
        <w:rPr>
          <w:rFonts w:ascii="Times New Roman" w:hAnsi="Times New Roman"/>
          <w:sz w:val="28"/>
        </w:rPr>
      </w:pPr>
    </w:p>
    <w:p w14:paraId="42E1FAD1" w14:textId="77777777" w:rsidR="0020730E" w:rsidRDefault="00000000">
      <w:pPr>
        <w:spacing w:after="0" w:line="276" w:lineRule="auto"/>
        <w:ind w:firstLine="142"/>
        <w:jc w:val="both"/>
        <w:rPr>
          <w:rFonts w:ascii="Times New Roman" w:hAnsi="Times New Roman"/>
          <w:sz w:val="28"/>
        </w:rPr>
      </w:pPr>
      <w:r>
        <w:br/>
      </w:r>
      <w:r>
        <w:br w:type="page"/>
      </w:r>
    </w:p>
    <w:p w14:paraId="725FECE7" w14:textId="77777777" w:rsidR="0020730E" w:rsidRDefault="00000000">
      <w:pPr>
        <w:widowControl w:val="0"/>
        <w:spacing w:before="57" w:after="57" w:line="240" w:lineRule="auto"/>
        <w:jc w:val="right"/>
        <w:outlineLvl w:val="0"/>
        <w:rPr>
          <w:rFonts w:ascii="PT Astra Serif" w:hAnsi="PT Astra Serif"/>
          <w:sz w:val="28"/>
        </w:rPr>
      </w:pPr>
      <w:r>
        <w:rPr>
          <w:rFonts w:ascii="PT Astra Serif" w:hAnsi="PT Astra Serif"/>
          <w:sz w:val="28"/>
        </w:rPr>
        <w:lastRenderedPageBreak/>
        <w:t>Приложение</w:t>
      </w:r>
    </w:p>
    <w:p w14:paraId="651056F9" w14:textId="77777777" w:rsidR="0020730E" w:rsidRDefault="0020730E">
      <w:pPr>
        <w:widowControl w:val="0"/>
        <w:spacing w:before="57" w:after="57" w:line="240" w:lineRule="auto"/>
        <w:jc w:val="right"/>
        <w:outlineLvl w:val="0"/>
        <w:rPr>
          <w:rFonts w:ascii="PT Astra Serif" w:hAnsi="PT Astra Serif"/>
          <w:sz w:val="28"/>
        </w:rPr>
      </w:pPr>
    </w:p>
    <w:p w14:paraId="3EE56E71" w14:textId="77777777" w:rsidR="0020730E" w:rsidRDefault="00000000">
      <w:pPr>
        <w:widowControl w:val="0"/>
        <w:spacing w:before="57" w:after="57" w:line="240" w:lineRule="auto"/>
        <w:jc w:val="right"/>
        <w:outlineLvl w:val="0"/>
        <w:rPr>
          <w:rFonts w:ascii="PT Astra Serif" w:hAnsi="PT Astra Serif"/>
          <w:sz w:val="28"/>
        </w:rPr>
      </w:pPr>
      <w:r>
        <w:rPr>
          <w:rFonts w:ascii="PT Astra Serif" w:hAnsi="PT Astra Serif"/>
          <w:sz w:val="28"/>
        </w:rPr>
        <w:t>Утверждено</w:t>
      </w:r>
    </w:p>
    <w:p w14:paraId="02CAB2AE" w14:textId="77777777" w:rsidR="0020730E" w:rsidRDefault="00000000">
      <w:pPr>
        <w:widowControl w:val="0"/>
        <w:spacing w:before="57" w:after="57" w:line="240" w:lineRule="auto"/>
        <w:jc w:val="right"/>
        <w:rPr>
          <w:rFonts w:ascii="PT Astra Serif" w:hAnsi="PT Astra Serif"/>
          <w:sz w:val="28"/>
        </w:rPr>
      </w:pPr>
      <w:r>
        <w:rPr>
          <w:rFonts w:ascii="PT Astra Serif" w:hAnsi="PT Astra Serif"/>
          <w:sz w:val="28"/>
        </w:rPr>
        <w:t>постановлением Правительства</w:t>
      </w:r>
    </w:p>
    <w:p w14:paraId="35357795" w14:textId="77777777" w:rsidR="0020730E" w:rsidRDefault="00000000">
      <w:pPr>
        <w:widowControl w:val="0"/>
        <w:spacing w:before="57" w:after="57" w:line="240" w:lineRule="auto"/>
        <w:jc w:val="right"/>
        <w:rPr>
          <w:rFonts w:ascii="PT Astra Serif" w:hAnsi="PT Astra Serif"/>
          <w:sz w:val="28"/>
        </w:rPr>
      </w:pPr>
      <w:r>
        <w:rPr>
          <w:rFonts w:ascii="PT Astra Serif" w:hAnsi="PT Astra Serif"/>
          <w:sz w:val="28"/>
        </w:rPr>
        <w:t>Республики Саха (Якутия)</w:t>
      </w:r>
    </w:p>
    <w:p w14:paraId="5F3955B6" w14:textId="77777777" w:rsidR="0020730E" w:rsidRDefault="00000000">
      <w:pPr>
        <w:widowControl w:val="0"/>
        <w:spacing w:before="57" w:after="57" w:line="240" w:lineRule="auto"/>
        <w:jc w:val="right"/>
        <w:rPr>
          <w:rFonts w:ascii="PT Astra Serif" w:hAnsi="PT Astra Serif"/>
          <w:sz w:val="28"/>
        </w:rPr>
      </w:pPr>
      <w:r>
        <w:rPr>
          <w:rFonts w:ascii="PT Astra Serif" w:hAnsi="PT Astra Serif"/>
          <w:sz w:val="28"/>
        </w:rPr>
        <w:t>от _______2026 г. № _______</w:t>
      </w:r>
    </w:p>
    <w:p w14:paraId="359A1C02" w14:textId="77777777" w:rsidR="0020730E" w:rsidRDefault="0020730E">
      <w:pPr>
        <w:spacing w:before="57" w:after="57" w:line="240" w:lineRule="auto"/>
        <w:ind w:firstLine="142"/>
        <w:jc w:val="both"/>
        <w:rPr>
          <w:rFonts w:ascii="PT Astra Serif" w:hAnsi="PT Astra Serif"/>
          <w:sz w:val="28"/>
        </w:rPr>
      </w:pPr>
    </w:p>
    <w:p w14:paraId="743139FC" w14:textId="77777777" w:rsidR="0020730E" w:rsidRDefault="0020730E">
      <w:pPr>
        <w:pStyle w:val="a7"/>
        <w:spacing w:before="57" w:after="57"/>
        <w:jc w:val="center"/>
        <w:rPr>
          <w:rFonts w:ascii="PT Astra Serif" w:hAnsi="PT Astra Serif"/>
          <w:b/>
          <w:sz w:val="28"/>
        </w:rPr>
      </w:pPr>
    </w:p>
    <w:p w14:paraId="1F8A80C5" w14:textId="77777777" w:rsidR="0020730E" w:rsidRDefault="00000000">
      <w:pPr>
        <w:pStyle w:val="a7"/>
        <w:spacing w:before="57" w:after="57"/>
        <w:jc w:val="center"/>
        <w:rPr>
          <w:rFonts w:ascii="PT Astra Serif" w:hAnsi="PT Astra Serif"/>
          <w:b/>
          <w:sz w:val="28"/>
        </w:rPr>
      </w:pPr>
      <w:r>
        <w:rPr>
          <w:rFonts w:ascii="PT Astra Serif" w:hAnsi="PT Astra Serif"/>
          <w:b/>
          <w:sz w:val="28"/>
        </w:rPr>
        <w:t xml:space="preserve">ПОЛОЖЕНИЕ </w:t>
      </w:r>
    </w:p>
    <w:p w14:paraId="1F7AC1BC" w14:textId="77777777" w:rsidR="0020730E" w:rsidRDefault="00000000">
      <w:pPr>
        <w:spacing w:after="0" w:line="240" w:lineRule="auto"/>
        <w:jc w:val="center"/>
      </w:pPr>
      <w:r>
        <w:rPr>
          <w:rStyle w:val="1"/>
          <w:rFonts w:ascii="PT Astra Serif" w:hAnsi="PT Astra Serif"/>
          <w:b/>
          <w:sz w:val="28"/>
        </w:rPr>
        <w:t xml:space="preserve">о региональном государственном контроле (надзоре) в сфере перевозок пассажиров и багажа легковым такси на территории </w:t>
      </w:r>
    </w:p>
    <w:p w14:paraId="43671DAB" w14:textId="77777777" w:rsidR="0020730E" w:rsidRDefault="00000000">
      <w:pPr>
        <w:spacing w:after="0" w:line="240" w:lineRule="auto"/>
        <w:jc w:val="center"/>
      </w:pPr>
      <w:r>
        <w:rPr>
          <w:rStyle w:val="1"/>
          <w:rFonts w:ascii="PT Astra Serif" w:hAnsi="PT Astra Serif"/>
          <w:b/>
          <w:sz w:val="28"/>
        </w:rPr>
        <w:t>Республики Саха (Якутия)</w:t>
      </w:r>
    </w:p>
    <w:p w14:paraId="65E9F0D3" w14:textId="77777777" w:rsidR="0020730E" w:rsidRDefault="00000000">
      <w:pPr>
        <w:pStyle w:val="a9"/>
        <w:spacing w:before="227" w:after="227"/>
        <w:jc w:val="center"/>
        <w:rPr>
          <w:rFonts w:ascii="PT Astra Serif" w:hAnsi="PT Astra Serif"/>
          <w:sz w:val="28"/>
        </w:rPr>
      </w:pPr>
      <w:r>
        <w:rPr>
          <w:rFonts w:ascii="PT Astra Serif" w:hAnsi="PT Astra Serif"/>
          <w:b/>
          <w:sz w:val="28"/>
        </w:rPr>
        <w:t>1. Общие положения</w:t>
      </w:r>
    </w:p>
    <w:p w14:paraId="5AC8C856" w14:textId="77777777"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 xml:space="preserve">1.1. Настоящее Положение устанавливает порядок организации и осуществления на территории Республики Саха (Якутия) регионального государственного контроля (надзора) в сфере перевозок пассажиров и багажа легковым такси на территории Республики Саха (Якутия) (далее - региональный государственный контроль (надзор). </w:t>
      </w:r>
    </w:p>
    <w:p w14:paraId="63BA647B" w14:textId="77777777"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 xml:space="preserve">1.2.Предметом регионального государственного контроля (надзора) является соблюдение организациями, индивидуальными предпринимателями и физическими лицами, применяющими специальный налоговый режим «Налог на профессиональный доход» и не являющимися индивидуальными предпринимателями, осуществляющими деятельность по оказанию услуг по перевозке пассажиров и багажа легковым такси и службами заказа легкового такси, обязательных требований, установленных </w:t>
      </w:r>
      <w:hyperlink r:id="rId5" w:tooltip="Федеральный закон от 29.12.2022 N 580-ФЗ (ред. от 29.12.2025)" w:history="1">
        <w:r>
          <w:rPr>
            <w:rStyle w:val="aa"/>
            <w:rFonts w:ascii="PT Astra Serif" w:hAnsi="PT Astra Serif"/>
            <w:sz w:val="28"/>
          </w:rPr>
          <w:t>статьями 14</w:t>
        </w:r>
      </w:hyperlink>
      <w:r>
        <w:rPr>
          <w:rStyle w:val="aa"/>
          <w:rFonts w:ascii="PT Astra Serif" w:hAnsi="PT Astra Serif"/>
          <w:sz w:val="28"/>
        </w:rPr>
        <w:t xml:space="preserve"> и </w:t>
      </w:r>
      <w:hyperlink r:id="rId6" w:tooltip="Федеральный закон от 29.12.2022 N 580-ФЗ (ред. от 29.12.2025)" w:history="1">
        <w:r>
          <w:rPr>
            <w:rStyle w:val="aa"/>
            <w:rFonts w:ascii="PT Astra Serif" w:hAnsi="PT Astra Serif"/>
            <w:sz w:val="28"/>
          </w:rPr>
          <w:t>19</w:t>
        </w:r>
      </w:hyperlink>
      <w:r>
        <w:rPr>
          <w:rStyle w:val="aa"/>
          <w:rFonts w:ascii="PT Astra Serif" w:hAnsi="PT Astra Serif"/>
          <w:sz w:val="28"/>
        </w:rPr>
        <w:t xml:space="preserve">, и </w:t>
      </w:r>
      <w:hyperlink r:id="rId7" w:tooltip="Федеральный закон от 29.12.2022 N 580-ФЗ (ред. от 29.12.2025)" w:history="1">
        <w:r>
          <w:rPr>
            <w:rStyle w:val="aa"/>
            <w:rFonts w:ascii="PT Astra Serif" w:hAnsi="PT Astra Serif"/>
            <w:sz w:val="28"/>
          </w:rPr>
          <w:t>частью 2 статьи 30</w:t>
        </w:r>
      </w:hyperlink>
      <w:r>
        <w:rPr>
          <w:rStyle w:val="aa"/>
          <w:rFonts w:ascii="PT Astra Serif" w:hAnsi="PT Astra Serif"/>
          <w:sz w:val="28"/>
        </w:rPr>
        <w:t xml:space="preserve"> Федерального закона от 29 декабря 2022 г.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и Правилами перевозок пассажиров и багажа легковым такси, а также требованиями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14:paraId="00ADA957" w14:textId="77777777" w:rsidR="0020730E" w:rsidRDefault="00000000">
      <w:pPr>
        <w:pStyle w:val="a9"/>
        <w:spacing w:before="57" w:after="57"/>
        <w:ind w:firstLine="709"/>
        <w:jc w:val="both"/>
        <w:rPr>
          <w:rFonts w:ascii="PT Astra Serif" w:hAnsi="PT Astra Serif"/>
          <w:sz w:val="28"/>
          <w:shd w:val="clear" w:color="auto" w:fill="FFD821"/>
        </w:rPr>
      </w:pPr>
      <w:r>
        <w:rPr>
          <w:rStyle w:val="aa"/>
          <w:rFonts w:ascii="PT Astra Serif" w:hAnsi="PT Astra Serif"/>
          <w:sz w:val="28"/>
        </w:rPr>
        <w:t>1.3. Региональный государственный контроль</w:t>
      </w:r>
      <w:r>
        <w:rPr>
          <w:rFonts w:ascii="PT Astra Serif" w:hAnsi="PT Astra Serif"/>
          <w:sz w:val="28"/>
        </w:rPr>
        <w:t xml:space="preserve"> (надзор) в соответствии с настоящим Положением осуществляется Министерством транспорта и дорожного хозяйства Республики Саха (Якутия) (далее - контрольный (надзорный) орган). </w:t>
      </w:r>
    </w:p>
    <w:p w14:paraId="21461C3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1.4. Должностными лицами контрольного (надзорного) органа, осуществляющего контроль (надзор), являются: </w:t>
      </w:r>
    </w:p>
    <w:p w14:paraId="19B61B6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 xml:space="preserve">1) руководитель контрольного (надзорного) органа; </w:t>
      </w:r>
    </w:p>
    <w:p w14:paraId="7A45986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заместитель руководителя контрольного (надзорного) органа; </w:t>
      </w:r>
    </w:p>
    <w:p w14:paraId="5AF41A5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должностные лица контрольного (надзорного) органа, в должностные обязанности которых входит осуществления регионального государственного надзора. </w:t>
      </w:r>
    </w:p>
    <w:p w14:paraId="61A3745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1.5. Должностными лицами, уполномоченными на принятие решений о проведении контрольных (надзорных) мероприятий, являются: </w:t>
      </w:r>
    </w:p>
    <w:p w14:paraId="56B212C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руководитель контрольного (надзорного) органа; </w:t>
      </w:r>
    </w:p>
    <w:p w14:paraId="0888385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заместитель руководителя контрольного (надзорного) органа. </w:t>
      </w:r>
    </w:p>
    <w:p w14:paraId="6CE60A5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1.6.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несут обязанности и имеют права, установленные статьей 29 Федерального закона от 31 июля 2020 г. №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w:t>
      </w:r>
      <w:r>
        <w:rPr>
          <w:rStyle w:val="aa"/>
          <w:rFonts w:ascii="PT Astra Serif" w:hAnsi="PT Astra Serif"/>
          <w:sz w:val="28"/>
        </w:rPr>
        <w:t xml:space="preserve">существлять аудио- и видеозапись объектов и документов. </w:t>
      </w:r>
    </w:p>
    <w:p w14:paraId="50288ACB" w14:textId="77777777"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1.7. Объектом регионального государственного контроля (надзора) (далее - объект контроля) является деятельность, действия (бездействие) граждан, предпринимателей и организаций, в рамках которых должны соблюдаться обязательные требования, в том числе предъявляемые к гражданам, предпринимателям и организациям, осуществляющим деятельность, действия (бездействие).</w:t>
      </w:r>
    </w:p>
    <w:p w14:paraId="3E617513" w14:textId="45FB018D"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Контрольн</w:t>
      </w:r>
      <w:r w:rsidR="00880264">
        <w:rPr>
          <w:rStyle w:val="aa"/>
          <w:rFonts w:ascii="PT Astra Serif" w:hAnsi="PT Astra Serif"/>
          <w:sz w:val="28"/>
        </w:rPr>
        <w:t>ым</w:t>
      </w:r>
      <w:r>
        <w:rPr>
          <w:rStyle w:val="aa"/>
          <w:rFonts w:ascii="PT Astra Serif" w:hAnsi="PT Astra Serif"/>
          <w:sz w:val="28"/>
        </w:rPr>
        <w:t xml:space="preserve"> </w:t>
      </w:r>
      <w:r w:rsidR="00880264">
        <w:rPr>
          <w:rStyle w:val="aa"/>
          <w:rFonts w:ascii="PT Astra Serif" w:hAnsi="PT Astra Serif"/>
          <w:sz w:val="28"/>
        </w:rPr>
        <w:t>(</w:t>
      </w:r>
      <w:r>
        <w:rPr>
          <w:rStyle w:val="aa"/>
          <w:rFonts w:ascii="PT Astra Serif" w:hAnsi="PT Astra Serif"/>
          <w:sz w:val="28"/>
        </w:rPr>
        <w:t>надзорным</w:t>
      </w:r>
      <w:r w:rsidR="00880264">
        <w:rPr>
          <w:rStyle w:val="aa"/>
          <w:rFonts w:ascii="PT Astra Serif" w:hAnsi="PT Astra Serif"/>
          <w:sz w:val="28"/>
        </w:rPr>
        <w:t>)</w:t>
      </w:r>
      <w:r>
        <w:rPr>
          <w:rStyle w:val="aa"/>
          <w:rFonts w:ascii="PT Astra Serif" w:hAnsi="PT Astra Serif"/>
          <w:sz w:val="28"/>
        </w:rPr>
        <w:t xml:space="preserve"> органом в рамках регионального государственного контроля (надзора) обеспечивается учет объектов контроля в соответствии со </w:t>
      </w:r>
      <w:hyperlink r:id="rId8" w:tooltip="Федеральный закон от 31.07.2020 N 248-ФЗ (ред. от 29.12.2025)" w:history="1">
        <w:r>
          <w:rPr>
            <w:rStyle w:val="aa"/>
            <w:rFonts w:ascii="PT Astra Serif" w:hAnsi="PT Astra Serif"/>
            <w:sz w:val="28"/>
          </w:rPr>
          <w:t>статьей 17</w:t>
        </w:r>
      </w:hyperlink>
      <w:r>
        <w:rPr>
          <w:rStyle w:val="aa"/>
          <w:rFonts w:ascii="PT Astra Serif" w:hAnsi="PT Astra Serif"/>
          <w:sz w:val="28"/>
        </w:rPr>
        <w:t xml:space="preserve"> Федерального закона «О государственном контроле (надзоре) и муниципальном контроле в Российской Федерации». </w:t>
      </w:r>
    </w:p>
    <w:p w14:paraId="3BD51FE3" w14:textId="77777777"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1.8. Учет объектов региональн</w:t>
      </w:r>
      <w:r>
        <w:rPr>
          <w:rFonts w:ascii="PT Astra Serif" w:hAnsi="PT Astra Serif"/>
          <w:sz w:val="28"/>
        </w:rPr>
        <w:t xml:space="preserve">ого государственного контроля (надзора) и связанных с ними контролируемых лиц осуществляется посредством: </w:t>
      </w:r>
    </w:p>
    <w:p w14:paraId="7A3513F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1) информации, представляемой контролируемыми лицами в соответствии с нормативными правовыми актами</w:t>
      </w:r>
      <w:r>
        <w:rPr>
          <w:rStyle w:val="aa"/>
          <w:rFonts w:ascii="PT Astra Serif" w:hAnsi="PT Astra Serif"/>
          <w:sz w:val="28"/>
        </w:rPr>
        <w:t>, при этом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r>
        <w:rPr>
          <w:rFonts w:ascii="PT Astra Serif" w:hAnsi="PT Astra Serif"/>
          <w:sz w:val="28"/>
        </w:rPr>
        <w:t xml:space="preserve">; </w:t>
      </w:r>
    </w:p>
    <w:p w14:paraId="614BD60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 xml:space="preserve">2) информации, получаемой в рамках межведомственного информационного взаимодействия. </w:t>
      </w:r>
    </w:p>
    <w:p w14:paraId="355EA89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Должностные лица при осуществлении регионального государственного контроля (надзора) имеют право: </w:t>
      </w:r>
    </w:p>
    <w:p w14:paraId="0B760E0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плановой и (или) внеплановой проверки, кроме документов, получаемых в рамках межведомственного информационного взаимодействия: сведения из Единого государственного реестра юридических лиц, сведения из Единого государственного реестра индивидуальных предпринимателей; </w:t>
      </w:r>
    </w:p>
    <w:p w14:paraId="4B0521B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в рамках межведомственного информационного взаимодействия истребовать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14:paraId="1EEA8CDF"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общедоступной информации; </w:t>
      </w:r>
    </w:p>
    <w:p w14:paraId="272B0D5F" w14:textId="77777777"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 xml:space="preserve">4) анализа результатов контрольных мероприятий. </w:t>
      </w:r>
    </w:p>
    <w:p w14:paraId="39ACBE7E" w14:textId="77777777" w:rsidR="0020730E" w:rsidRDefault="00000000">
      <w:pPr>
        <w:spacing w:before="57" w:after="57" w:line="240" w:lineRule="auto"/>
        <w:ind w:firstLine="709"/>
        <w:jc w:val="both"/>
        <w:rPr>
          <w:rFonts w:ascii="PT Astra Serif" w:hAnsi="PT Astra Serif"/>
          <w:sz w:val="28"/>
        </w:rPr>
      </w:pPr>
      <w:r>
        <w:rPr>
          <w:rStyle w:val="aa"/>
          <w:rFonts w:ascii="PT Astra Serif" w:hAnsi="PT Astra Serif"/>
          <w:sz w:val="28"/>
        </w:rPr>
        <w:t>1.9.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314BE77" w14:textId="77777777" w:rsidR="0020730E" w:rsidRDefault="00000000">
      <w:pPr>
        <w:pStyle w:val="a9"/>
        <w:spacing w:before="227" w:after="227"/>
        <w:ind w:firstLine="709"/>
        <w:jc w:val="center"/>
        <w:rPr>
          <w:rFonts w:ascii="PT Astra Serif" w:hAnsi="PT Astra Serif"/>
          <w:sz w:val="28"/>
        </w:rPr>
      </w:pPr>
      <w:r>
        <w:rPr>
          <w:rFonts w:ascii="PT Astra Serif" w:hAnsi="PT Astra Serif"/>
          <w:b/>
          <w:sz w:val="28"/>
        </w:rPr>
        <w:lastRenderedPageBreak/>
        <w:t>2. Управление рисками причинения вреда (ущерба) охраняемым</w:t>
      </w:r>
      <w:r>
        <w:rPr>
          <w:rFonts w:ascii="PT Astra Serif" w:hAnsi="PT Astra Serif"/>
          <w:sz w:val="28"/>
        </w:rPr>
        <w:t xml:space="preserve"> </w:t>
      </w:r>
      <w:r>
        <w:rPr>
          <w:rFonts w:ascii="PT Astra Serif" w:hAnsi="PT Astra Serif"/>
          <w:b/>
          <w:sz w:val="28"/>
        </w:rPr>
        <w:t>законом ценностям при осуществлении регионального</w:t>
      </w:r>
      <w:r>
        <w:rPr>
          <w:rFonts w:ascii="PT Astra Serif" w:hAnsi="PT Astra Serif"/>
          <w:sz w:val="28"/>
        </w:rPr>
        <w:t xml:space="preserve"> </w:t>
      </w:r>
      <w:r>
        <w:rPr>
          <w:rFonts w:ascii="PT Astra Serif" w:hAnsi="PT Astra Serif"/>
          <w:b/>
          <w:sz w:val="28"/>
        </w:rPr>
        <w:t>государственного надзора</w:t>
      </w:r>
      <w:r>
        <w:rPr>
          <w:rFonts w:ascii="PT Astra Serif" w:hAnsi="PT Astra Serif"/>
          <w:sz w:val="28"/>
        </w:rPr>
        <w:t xml:space="preserve"> </w:t>
      </w:r>
    </w:p>
    <w:p w14:paraId="3DDBBB2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2.1. При осуществлении регионального государственного контроля (надзора) применяется система оценки и управления рисками причинения вреда (ущерба). </w:t>
      </w:r>
    </w:p>
    <w:p w14:paraId="31A71AB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2.2. Контрольный (надзорный) орган при осуществлении регионального государственного надзора относит объекты регионального государственного контроля (надзора) к одной из следующих категорий риска причинения вреда (ущерба) (далее - категории риска): </w:t>
      </w:r>
    </w:p>
    <w:p w14:paraId="72B98326"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значительный риск; </w:t>
      </w:r>
    </w:p>
    <w:p w14:paraId="51E9356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2) средний риск;</w:t>
      </w:r>
    </w:p>
    <w:p w14:paraId="7AB1855A" w14:textId="49776613" w:rsidR="0020730E" w:rsidRPr="00880264" w:rsidRDefault="00000000">
      <w:pPr>
        <w:pStyle w:val="a9"/>
        <w:spacing w:before="57" w:after="57"/>
        <w:ind w:firstLine="709"/>
        <w:jc w:val="both"/>
        <w:rPr>
          <w:rFonts w:ascii="PT Astra Serif" w:hAnsi="PT Astra Serif"/>
          <w:sz w:val="28"/>
        </w:rPr>
      </w:pPr>
      <w:r w:rsidRPr="00880264">
        <w:rPr>
          <w:rFonts w:ascii="PT Astra Serif" w:hAnsi="PT Astra Serif"/>
          <w:sz w:val="28"/>
        </w:rPr>
        <w:t xml:space="preserve">3) умеренный риск; </w:t>
      </w:r>
    </w:p>
    <w:p w14:paraId="0755D9F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 низкий риск. </w:t>
      </w:r>
    </w:p>
    <w:p w14:paraId="03978D6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shd w:val="clear" w:color="auto" w:fill="FFFFFF" w:themeFill="background1"/>
        </w:rPr>
        <w:t>2.3. Отнесение объектов регионального государственного контроля (надзора) к определенной категории риска осуществляется на основании сопоставления их характеристик с критериями отнесения объектов регионального государственного контроля (надзора) к категориям риска причинения вреда (ущерба) согласно приложению № 1 к настоящему Положению</w:t>
      </w:r>
      <w:r>
        <w:rPr>
          <w:rFonts w:ascii="PT Astra Serif" w:hAnsi="PT Astra Serif"/>
          <w:sz w:val="28"/>
        </w:rPr>
        <w:t xml:space="preserve">. Объект </w:t>
      </w:r>
      <w:r>
        <w:rPr>
          <w:rFonts w:ascii="PT Astra Serif" w:hAnsi="PT Astra Serif"/>
          <w:sz w:val="28"/>
          <w:shd w:val="clear" w:color="auto" w:fill="FFFFFF" w:themeFill="background1"/>
        </w:rPr>
        <w:t xml:space="preserve">регионального государственного контроля (надзора) </w:t>
      </w:r>
      <w:r>
        <w:rPr>
          <w:rFonts w:ascii="PT Astra Serif" w:hAnsi="PT Astra Serif"/>
          <w:sz w:val="28"/>
        </w:rPr>
        <w:t>считается отнесенным к одной из категорий риска после внесения сведений в единый реестр видов контроля.</w:t>
      </w:r>
    </w:p>
    <w:p w14:paraId="68189CD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В случае, если объект </w:t>
      </w:r>
      <w:r>
        <w:rPr>
          <w:rFonts w:ascii="PT Astra Serif" w:hAnsi="PT Astra Serif"/>
          <w:sz w:val="28"/>
          <w:shd w:val="clear" w:color="auto" w:fill="FFFFFF" w:themeFill="background1"/>
        </w:rPr>
        <w:t xml:space="preserve">регионального государственного контроля (надзора) </w:t>
      </w:r>
      <w:r>
        <w:rPr>
          <w:rFonts w:ascii="PT Astra Serif" w:hAnsi="PT Astra Serif"/>
          <w:sz w:val="28"/>
        </w:rPr>
        <w:t>не отнесен контрольным (надзорным) органом к определенной категории риска, он считается отнесенным к категории низкого риска.</w:t>
      </w:r>
    </w:p>
    <w:p w14:paraId="134661B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0E2063E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Контролируемое лицо, в том числе с использованием единого портала государственных и муниципальных услуг,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0BA48EE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2.3.1.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4309DC93" w14:textId="77777777" w:rsidR="0020730E" w:rsidRDefault="00000000">
      <w:pPr>
        <w:pStyle w:val="a9"/>
        <w:spacing w:after="0"/>
        <w:ind w:firstLine="709"/>
        <w:jc w:val="both"/>
        <w:rPr>
          <w:rFonts w:ascii="PT Astra Serif" w:hAnsi="PT Astra Serif"/>
          <w:sz w:val="28"/>
        </w:rPr>
      </w:pPr>
      <w:r>
        <w:rPr>
          <w:rStyle w:val="aa"/>
          <w:rFonts w:ascii="PT Astra Serif" w:hAnsi="PT Astra Serif"/>
          <w:sz w:val="28"/>
        </w:rPr>
        <w:t>2.4. Для объектов контроля устанавливается следующая частота проведения плановых контрольных мероприятий:</w:t>
      </w:r>
    </w:p>
    <w:p w14:paraId="6C5FCBE4" w14:textId="77777777" w:rsidR="0020730E" w:rsidRDefault="00000000">
      <w:pPr>
        <w:widowControl w:val="0"/>
        <w:spacing w:after="0" w:line="240" w:lineRule="auto"/>
        <w:ind w:firstLine="709"/>
        <w:jc w:val="both"/>
        <w:rPr>
          <w:rFonts w:ascii="PT Astra Serif" w:hAnsi="PT Astra Serif"/>
          <w:sz w:val="28"/>
        </w:rPr>
      </w:pPr>
      <w:r>
        <w:rPr>
          <w:rStyle w:val="aa"/>
          <w:rFonts w:ascii="PT Astra Serif" w:hAnsi="PT Astra Serif"/>
          <w:sz w:val="28"/>
        </w:rPr>
        <w:t>1) для категории значительного риска - один раз в три года;</w:t>
      </w:r>
    </w:p>
    <w:p w14:paraId="321DD786" w14:textId="77777777" w:rsidR="0020730E" w:rsidRPr="00880264" w:rsidRDefault="00000000">
      <w:pPr>
        <w:widowControl w:val="0"/>
        <w:spacing w:after="0" w:line="240" w:lineRule="auto"/>
        <w:ind w:firstLine="709"/>
        <w:jc w:val="both"/>
        <w:rPr>
          <w:rStyle w:val="aa"/>
          <w:rFonts w:ascii="PT Astra Serif" w:hAnsi="PT Astra Serif"/>
          <w:sz w:val="28"/>
        </w:rPr>
      </w:pPr>
      <w:r w:rsidRPr="00880264">
        <w:rPr>
          <w:rStyle w:val="aa"/>
          <w:rFonts w:ascii="PT Astra Serif" w:hAnsi="PT Astra Serif"/>
          <w:color w:val="auto"/>
          <w:sz w:val="28"/>
        </w:rPr>
        <w:t xml:space="preserve">2) </w:t>
      </w:r>
      <w:r w:rsidRPr="00880264">
        <w:rPr>
          <w:rStyle w:val="aa"/>
          <w:rFonts w:ascii="PT Astra Serif" w:hAnsi="PT Astra Serif"/>
          <w:sz w:val="28"/>
        </w:rPr>
        <w:t>для категории среднего риска - один раз в четыре года;</w:t>
      </w:r>
    </w:p>
    <w:p w14:paraId="3DE20686" w14:textId="77777777" w:rsidR="0020730E" w:rsidRPr="00880264" w:rsidRDefault="00000000">
      <w:pPr>
        <w:widowControl w:val="0"/>
        <w:spacing w:after="0" w:line="240" w:lineRule="auto"/>
        <w:ind w:firstLine="709"/>
        <w:jc w:val="both"/>
        <w:rPr>
          <w:rStyle w:val="aa"/>
          <w:rFonts w:ascii="PT Astra Serif" w:hAnsi="PT Astra Serif"/>
          <w:sz w:val="28"/>
        </w:rPr>
      </w:pPr>
      <w:r w:rsidRPr="00880264">
        <w:rPr>
          <w:rStyle w:val="aa"/>
          <w:rFonts w:ascii="PT Astra Serif" w:hAnsi="PT Astra Serif"/>
          <w:sz w:val="28"/>
        </w:rPr>
        <w:t>3) для категории умеренного риска - один раз в шесть лет.</w:t>
      </w:r>
    </w:p>
    <w:p w14:paraId="6B5E7FDB" w14:textId="77777777" w:rsidR="00880264" w:rsidRDefault="00880264" w:rsidP="00880264">
      <w:pPr>
        <w:widowControl w:val="0"/>
        <w:spacing w:after="0" w:line="240" w:lineRule="auto"/>
        <w:ind w:firstLine="709"/>
        <w:jc w:val="both"/>
        <w:rPr>
          <w:rStyle w:val="aa"/>
          <w:rFonts w:ascii="PT Astra Serif" w:hAnsi="PT Astra Serif"/>
          <w:sz w:val="28"/>
        </w:rPr>
      </w:pPr>
    </w:p>
    <w:p w14:paraId="23210A2A" w14:textId="7A4605EE" w:rsidR="0020730E" w:rsidRDefault="00000000" w:rsidP="00880264">
      <w:pPr>
        <w:widowControl w:val="0"/>
        <w:spacing w:after="0" w:line="240" w:lineRule="auto"/>
        <w:ind w:firstLine="709"/>
        <w:jc w:val="both"/>
        <w:rPr>
          <w:rFonts w:ascii="PT Astra Serif" w:hAnsi="PT Astra Serif"/>
          <w:sz w:val="28"/>
        </w:rPr>
      </w:pPr>
      <w:r w:rsidRPr="00880264">
        <w:rPr>
          <w:rStyle w:val="aa"/>
          <w:rFonts w:ascii="PT Astra Serif" w:hAnsi="PT Astra Serif"/>
          <w:sz w:val="28"/>
        </w:rPr>
        <w:t>В отношении объектов контроля</w:t>
      </w:r>
      <w:r>
        <w:rPr>
          <w:rFonts w:ascii="PT Astra Serif" w:hAnsi="PT Astra Serif"/>
          <w:sz w:val="28"/>
        </w:rPr>
        <w:t xml:space="preserve">, отнесенных к категории низкого риска причинения вреда (ущерба), плановые контрольные (надзорные) мероприятия не проводятся. </w:t>
      </w:r>
    </w:p>
    <w:p w14:paraId="458FABAC"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2.5. В целях оценки риска причинения вреда (ущерба) при принятии решения о проведении и выборе вида внепланового контрольного (надзорного) мероприятия разработаны индикаторы риска нарушения обязательных требований. </w:t>
      </w:r>
    </w:p>
    <w:p w14:paraId="33B9CB17" w14:textId="77777777" w:rsidR="0020730E" w:rsidRDefault="00000000">
      <w:pPr>
        <w:pStyle w:val="a9"/>
        <w:spacing w:before="57" w:after="57"/>
        <w:ind w:firstLine="709"/>
        <w:jc w:val="both"/>
        <w:rPr>
          <w:rFonts w:ascii="PT Astra Serif" w:hAnsi="PT Astra Serif"/>
          <w:sz w:val="28"/>
        </w:rPr>
      </w:pPr>
      <w:r>
        <w:rPr>
          <w:rStyle w:val="aa"/>
          <w:rFonts w:ascii="PT Astra Serif" w:hAnsi="PT Astra Serif"/>
          <w:sz w:val="28"/>
        </w:rPr>
        <w:t>Перечень индикаторов риска нарушения обязательных требований при осуществлении регионального государственного контроля (надзора) указан в приложении № 3 к настоящему Положению.</w:t>
      </w:r>
    </w:p>
    <w:p w14:paraId="1407FCE1" w14:textId="77777777" w:rsidR="0020730E" w:rsidRDefault="00000000">
      <w:pPr>
        <w:pStyle w:val="a9"/>
        <w:spacing w:before="57" w:after="57"/>
        <w:ind w:firstLine="709"/>
        <w:jc w:val="center"/>
        <w:rPr>
          <w:rFonts w:ascii="PT Astra Serif" w:hAnsi="PT Astra Serif"/>
          <w:sz w:val="28"/>
        </w:rPr>
      </w:pPr>
      <w:r>
        <w:rPr>
          <w:rFonts w:ascii="PT Astra Serif" w:hAnsi="PT Astra Serif"/>
          <w:b/>
          <w:sz w:val="28"/>
        </w:rPr>
        <w:t>3. Профилактика рисков причинения вреда (ущерба)</w:t>
      </w:r>
      <w:r>
        <w:rPr>
          <w:rFonts w:ascii="PT Astra Serif" w:hAnsi="PT Astra Serif"/>
          <w:sz w:val="28"/>
        </w:rPr>
        <w:t xml:space="preserve"> </w:t>
      </w:r>
      <w:r>
        <w:rPr>
          <w:rFonts w:ascii="PT Astra Serif" w:hAnsi="PT Astra Serif"/>
          <w:b/>
          <w:sz w:val="28"/>
        </w:rPr>
        <w:t>охраняемым законом ценностям</w:t>
      </w:r>
      <w:r>
        <w:rPr>
          <w:rFonts w:ascii="PT Astra Serif" w:hAnsi="PT Astra Serif"/>
          <w:sz w:val="28"/>
        </w:rPr>
        <w:t xml:space="preserve"> </w:t>
      </w:r>
    </w:p>
    <w:p w14:paraId="117D003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3.1. Программа профилактики рисков причинения вреда (ущерба) охраняемым законом ценностям (далее - программа профилактики рисков) ежегодно утверждается приказом контрольного (надзорного) органа не позднее 20 декабря предшествующего года и размещается на официальном сайте контрольного (надзорного) органа в течение 5 дней со дня утверждения. </w:t>
      </w:r>
    </w:p>
    <w:p w14:paraId="037DBB2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3.2. При осуществлении регионального государственного контроля (надзора) проводятся следующие профилактические мероприятия: </w:t>
      </w:r>
    </w:p>
    <w:p w14:paraId="0980E4F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информирование; </w:t>
      </w:r>
    </w:p>
    <w:p w14:paraId="30DBA00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обобщение правоприменительной практики; </w:t>
      </w:r>
    </w:p>
    <w:p w14:paraId="749637E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 xml:space="preserve">3) объявление предостережения; </w:t>
      </w:r>
    </w:p>
    <w:p w14:paraId="41EA93B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 консультирование; </w:t>
      </w:r>
    </w:p>
    <w:p w14:paraId="5F30EF4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5) профилактический визит. </w:t>
      </w:r>
    </w:p>
    <w:p w14:paraId="73593C6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3.3. Информирование осуществляется посредством размещения сведений, предусмотренных частью 3 статьи 46 Федерального закона «О государственном контроле (надзоре) и муниципальном контроле в Российской Федерации» на официальном сайте контрольного (надзорного) органа в информационно</w:t>
      </w:r>
      <w:r>
        <w:rPr>
          <w:rStyle w:val="aa"/>
          <w:rFonts w:ascii="PT Astra Serif" w:hAnsi="PT Astra Serif"/>
          <w:sz w:val="28"/>
        </w:rPr>
        <w:t xml:space="preserve">-телекоммуникационной сети Интернет, в средствах массовой информации, а также через личные кабинеты контролируемых лиц в государственных информационных системах (при их наличии). </w:t>
      </w:r>
    </w:p>
    <w:p w14:paraId="4170318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3.4.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при осуществлении регионального государственного контроля (надзора) (далее - доклад о правоприменительной практике). </w:t>
      </w:r>
    </w:p>
    <w:p w14:paraId="08292C1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3.5. Доклад о правоприменительной практике готовится не позднее 1 апреля года, следующего за отчетным, утверждается приказом контрольного (надзорного) органа и размещается на официальном сайте Министерства транспорта и дорожного хозяйства Республики Саха (Якутия) в срок до 1 апреля года, следующего за отчетным. Результаты обобщения правоприменительной практики включаются в ежегодный доклад приказом контрольного (надзорного) органа о состоянии регионального государственного контроля (надзора) в соответствии с частью 8 статьи 30 и статьей 47 Федерального закона «О государственном контроле (надзоре) и муниципальном контроле в Российской Федерации». </w:t>
      </w:r>
    </w:p>
    <w:p w14:paraId="2E8C2CBE" w14:textId="77777777" w:rsidR="0020730E" w:rsidRDefault="00000000">
      <w:pPr>
        <w:spacing w:after="0"/>
        <w:ind w:firstLine="709"/>
        <w:jc w:val="both"/>
        <w:rPr>
          <w:rFonts w:ascii="PT Astra Serif" w:hAnsi="PT Astra Serif"/>
          <w:sz w:val="28"/>
        </w:rPr>
      </w:pPr>
      <w:r>
        <w:rPr>
          <w:rStyle w:val="aa"/>
          <w:rFonts w:ascii="PT Astra Serif" w:hAnsi="PT Astra Serif"/>
          <w:sz w:val="28"/>
        </w:rPr>
        <w:t>Контрольный (надзорный) орган обеспечивает публичное обсуждение проекта доклада о правоприменительной практике.</w:t>
      </w:r>
    </w:p>
    <w:p w14:paraId="529D411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3.6. Контролируемое лицо вправе в течение 10 рабочих дней со дня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w:t>
      </w:r>
    </w:p>
    <w:p w14:paraId="75D65DC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Возражение в отношении предостережения о недопустимости нарушения обязательных требований подается (направляется) контролируемым лицом в контрольный (надзорный) орган в бумажном виде почтовым отправлением либо в виде электронного документа, подписанного простой электронной подписью, на адрес электронной почты,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3BD7858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3.7. В возражении указываются:</w:t>
      </w:r>
    </w:p>
    <w:p w14:paraId="5629C8A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а) наименование юридического лица, фамилия, имя, отчество (при наличии) физического лица; </w:t>
      </w:r>
    </w:p>
    <w:p w14:paraId="1C04B01A"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б) идентификационный номер налогоплательщика - юридического лица, индивидуального предпринимателя; </w:t>
      </w:r>
    </w:p>
    <w:p w14:paraId="7AE496B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в) дата и номер предостережения, направленного контролируемому лицу; </w:t>
      </w:r>
    </w:p>
    <w:p w14:paraId="2E767F9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p w14:paraId="130A663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3.8. Контрольный (надзорный) орган рассматривает возражение и по итогам рассмотрения направляет контролируемому лицу ответ в течение 30 календарных дней со дня получения возражения в порядке, установленном статьей 21 Федерального закона «О государственном контроле (надзоре) и муниципальном контроле в Российской Федерации». </w:t>
      </w:r>
    </w:p>
    <w:p w14:paraId="10FFAD4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3.9. Контрольный (надзорный) орган осуществляет учет объявленных им предостережений о недопустимости нарушений обязательных требований законодательства и использует соответствующие сведения для проведения иных профилактических мероприятий и контрольных (надзорных) мероприятий. </w:t>
      </w:r>
    </w:p>
    <w:p w14:paraId="3BA6AB0C" w14:textId="77777777" w:rsidR="0020730E" w:rsidRDefault="00000000">
      <w:pPr>
        <w:pStyle w:val="a9"/>
        <w:spacing w:before="57" w:after="57"/>
        <w:ind w:firstLine="709"/>
        <w:jc w:val="both"/>
        <w:rPr>
          <w:rFonts w:ascii="PT Astra Serif" w:hAnsi="PT Astra Serif"/>
          <w:sz w:val="28"/>
        </w:rPr>
      </w:pPr>
      <w:bookmarkStart w:id="0" w:name="p86"/>
      <w:bookmarkEnd w:id="0"/>
      <w:r>
        <w:rPr>
          <w:rFonts w:ascii="PT Astra Serif" w:hAnsi="PT Astra Serif"/>
          <w:sz w:val="28"/>
        </w:rPr>
        <w:t xml:space="preserve">3.10. Должностные лица контрольного (надзорного) органа предоставляют контролируемым лицам консультирование по следующим вопросам (в том числе в письменном виде): </w:t>
      </w:r>
    </w:p>
    <w:p w14:paraId="03FCBEAF"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организация и осуществление регионального государственного контроля (надзора); </w:t>
      </w:r>
    </w:p>
    <w:p w14:paraId="122BF27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порядок осуществления контрольных (надзорных) мероприятий; </w:t>
      </w:r>
    </w:p>
    <w:p w14:paraId="3B010C6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соблюдение обязательных требований; </w:t>
      </w:r>
    </w:p>
    <w:p w14:paraId="3246ABF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 вопросы, содержащиеся в проверочных листах; </w:t>
      </w:r>
    </w:p>
    <w:p w14:paraId="5C3FA13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5) проведенные контрольные (надзорные) мероприятия и проводимые профилактические мероприятия. </w:t>
      </w:r>
    </w:p>
    <w:p w14:paraId="10193C5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3.11.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w:t>
      </w:r>
      <w:r>
        <w:rPr>
          <w:rFonts w:ascii="PT Astra Serif" w:hAnsi="PT Astra Serif"/>
          <w:sz w:val="28"/>
        </w:rPr>
        <w:lastRenderedPageBreak/>
        <w:t>организацией и осуществлением регионального государственного контроля (надзора)). Консультирование осуществляется без взимания платы.</w:t>
      </w:r>
    </w:p>
    <w:p w14:paraId="332D6CCA"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70B3534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По итогам консультирования информация в письменной форме контролируемым лицам и их представителям не представляется, за исключением случая направления контролируемым лицом запроса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 </w:t>
      </w:r>
    </w:p>
    <w:p w14:paraId="2A8EB91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Срок устного консультирования не должен превышать 30 минут. </w:t>
      </w:r>
    </w:p>
    <w:p w14:paraId="405F6938"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3.12. В случае поступления в контрольный (надзорный) орган 5 однотипных обращений от разных контролируемых лиц по вопросам, указанным в пункте 3.10 настоящего Положения, контрольный (надзорный) орган осуществляет консультирование посредством размещения на официальных сайтах Министерства транспорта и дорожного хозяйства Республики Саха (Якутия) письменного разъяснения, подписанного руководителем (заместителем руководителя) контрольного (надзорного) органа, в течение 10 рабочих дней со дня поступления 5-го однотипного обращения с осуществлением учета консультирований.</w:t>
      </w:r>
    </w:p>
    <w:p w14:paraId="2754563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3.13. Контрольный (надзорный) орган осуществляет учет проведенных консультаций в журнале учета профилактических мероприятий. </w:t>
      </w:r>
    </w:p>
    <w:p w14:paraId="697C8A1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3.14.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w:t>
      </w:r>
    </w:p>
    <w:p w14:paraId="69CB90B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3.15. Профилактический визит проводится в форме профилактической беседы должностным лицом контрольного (надзорного)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17AB07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w:t>
      </w:r>
      <w:r>
        <w:rPr>
          <w:rFonts w:ascii="PT Astra Serif" w:hAnsi="PT Astra Serif"/>
          <w:sz w:val="28"/>
        </w:rPr>
        <w:lastRenderedPageBreak/>
        <w:t xml:space="preserve">лицо контрольного (надзорного)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1ACFA63C"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shd w:val="clear" w:color="auto" w:fill="FFFFFF" w:themeFill="background1"/>
        </w:rPr>
        <w:t>3.16.</w:t>
      </w:r>
      <w:r>
        <w:rPr>
          <w:rFonts w:ascii="PT Astra Serif" w:hAnsi="PT Astra Serif"/>
          <w:sz w:val="28"/>
        </w:rPr>
        <w:t xml:space="preserve"> Контрольный (надзорный) орган проводят обязательные профилактические визиты в отношении контролируемых лиц, принадлежащих им объектов контроля:</w:t>
      </w:r>
    </w:p>
    <w:p w14:paraId="2B2914B4"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1) Обязательные профилактические визиты в рамках регионального государственного контроля (надзора) осуществляются со следующей периодичностью:</w:t>
      </w:r>
    </w:p>
    <w:p w14:paraId="620C0D1D"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а) для объектов контроля, отнесенных к категории значительного риска - не более одного обязательного профилактического визита в 3 года;</w:t>
      </w:r>
    </w:p>
    <w:p w14:paraId="035FF592" w14:textId="657CFE1B" w:rsidR="0020730E" w:rsidRDefault="00000000">
      <w:pPr>
        <w:spacing w:before="57" w:after="57" w:line="240" w:lineRule="auto"/>
        <w:ind w:firstLine="709"/>
        <w:jc w:val="both"/>
        <w:rPr>
          <w:rFonts w:ascii="PT Astra Serif" w:hAnsi="PT Astra Serif"/>
          <w:sz w:val="28"/>
        </w:rPr>
      </w:pPr>
      <w:r>
        <w:rPr>
          <w:rFonts w:ascii="PT Astra Serif" w:hAnsi="PT Astra Serif"/>
          <w:sz w:val="28"/>
        </w:rPr>
        <w:t xml:space="preserve">б) для объектов контроля, отнесенных к категории среднего риска - не более одного обязательного профилактического визита в </w:t>
      </w:r>
      <w:r w:rsidR="00880264">
        <w:rPr>
          <w:rFonts w:ascii="PT Astra Serif" w:hAnsi="PT Astra Serif"/>
          <w:sz w:val="28"/>
        </w:rPr>
        <w:t>4</w:t>
      </w:r>
      <w:r>
        <w:rPr>
          <w:rFonts w:ascii="PT Astra Serif" w:hAnsi="PT Astra Serif"/>
          <w:sz w:val="28"/>
        </w:rPr>
        <w:t xml:space="preserve"> </w:t>
      </w:r>
      <w:r w:rsidR="00880264">
        <w:rPr>
          <w:rFonts w:ascii="PT Astra Serif" w:hAnsi="PT Astra Serif"/>
          <w:sz w:val="28"/>
        </w:rPr>
        <w:t>года</w:t>
      </w:r>
      <w:r>
        <w:rPr>
          <w:rFonts w:ascii="PT Astra Serif" w:hAnsi="PT Astra Serif"/>
          <w:sz w:val="28"/>
        </w:rPr>
        <w:t>;</w:t>
      </w:r>
    </w:p>
    <w:p w14:paraId="1990312D" w14:textId="085DC216" w:rsidR="00880264" w:rsidRDefault="00880264">
      <w:pPr>
        <w:spacing w:before="57" w:after="57" w:line="240" w:lineRule="auto"/>
        <w:ind w:firstLine="709"/>
        <w:jc w:val="both"/>
        <w:rPr>
          <w:rFonts w:ascii="PT Astra Serif" w:hAnsi="PT Astra Serif"/>
          <w:sz w:val="28"/>
        </w:rPr>
      </w:pPr>
      <w:r>
        <w:rPr>
          <w:rFonts w:ascii="PT Astra Serif" w:hAnsi="PT Astra Serif"/>
          <w:sz w:val="28"/>
        </w:rPr>
        <w:t>в) для объектов контроля, отнесенных к категории умеренного риска – не более одного обязательного профилактического визита в 6 лет;</w:t>
      </w:r>
    </w:p>
    <w:p w14:paraId="135C81F6"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в) для объектов контроля, отнесенных к категории низкого риска - не проводятся.</w:t>
      </w:r>
    </w:p>
    <w:p w14:paraId="5EF27C61"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2) по поручению:</w:t>
      </w:r>
    </w:p>
    <w:p w14:paraId="179A700E"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а) Президента Российской Федерации;</w:t>
      </w:r>
    </w:p>
    <w:p w14:paraId="1AC98242"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3F96E828"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в) Главы Республики Саха (Якутия).</w:t>
      </w:r>
    </w:p>
    <w:p w14:paraId="1B5519A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Срок проведения обязательного профилактического визита не может превышать десять рабочих дней. </w:t>
      </w:r>
    </w:p>
    <w:p w14:paraId="2AC4F9D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3.17. В рамках обязательного профилактического визита должностное лицо контрольного (надзорного) органа при необходимости имеет право провести осмотр, истребование необходимых документов. </w:t>
      </w:r>
    </w:p>
    <w:p w14:paraId="61B0E04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3.18. Контролируемое лицо не вправе отказаться от проведения обязательного профилактического визита. О проведении обязательного профилактического визита контролируемое лицо уведомляется не позднее чем за двадцать четыре часа до его начала.</w:t>
      </w:r>
    </w:p>
    <w:p w14:paraId="5999E33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Контролируемое лицо считается проинформированным надлежащим образом в случае, если 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Pr>
          <w:rFonts w:ascii="PT Astra Serif" w:hAnsi="PT Astra Serif"/>
          <w:sz w:val="28"/>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портала государственных и муниципальных услуг и (или) через региональный портал государственных и муниципальных услуг,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(надзора).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а также если сведения были направлены в форме электронного документа, подписанного усиленной квалифицированной электронной подписью, единый портала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7FAE3E0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3.19.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5A8F2B5F"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Ознакомление контролируемого лица или его представителя с актом обязательного профилактического визита осуществляется в соответствии с порядком, установленным статьей 88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417FD39F"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3.20. 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(надзорного) органа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5FE65B1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3.21.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w:t>
      </w:r>
      <w:r>
        <w:rPr>
          <w:rFonts w:ascii="PT Astra Serif" w:hAnsi="PT Astra Serif"/>
          <w:sz w:val="28"/>
        </w:rPr>
        <w:lastRenderedPageBreak/>
        <w:t xml:space="preserve">государственном контроле (надзоре) и муниципальном контроле в Российской Федерации». </w:t>
      </w:r>
    </w:p>
    <w:p w14:paraId="23427E5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3.22.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8F6A846"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3.23.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A2744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В случае принятия решения о проведении профилактического визита по инициативе контролируемого лица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28528787"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3.24. Решение об отказе в проведении профилактического визита по инициативе контролируемого лица контрольным (надзорным) органом принимается в следующих случаях:</w:t>
      </w:r>
    </w:p>
    <w:p w14:paraId="01261C70"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1) от контролируемого лица поступило уведомление об отзыве заявления;</w:t>
      </w:r>
    </w:p>
    <w:p w14:paraId="2E1DB8B9"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544685A"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6C640D3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55ACD58"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5) контролируемое лицо не соответствует критериям, предусмотренным пунктом 3.22. настоящего Положения.</w:t>
      </w:r>
    </w:p>
    <w:p w14:paraId="178479D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3.25. 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14:paraId="5042206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3.26.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3E17186"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3.27. В рамках профилактического визита при согласии контролируемого лица должностное лицо контрольного (надзорного) органа проводит осмотр, опрос, получение письменных объяснений, истребование необходимых документов, отбор проб (образцов), инструментальное обследование, испытание.</w:t>
      </w:r>
    </w:p>
    <w:p w14:paraId="4ACCE95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3.28. Разъяснения и рекомендации, полученные контролируемым лицом в ходе профилактического визита, носят рекомендательный характер.</w:t>
      </w:r>
    </w:p>
    <w:p w14:paraId="321F6E6A"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ADBB5DD"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3.29. 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окружающей среде или такой вред (ущерб) причинен, должностное лицо контрольного (надзорного) органа незамедлительно направляет информацию об этом министру (заместителю министра) или иному уполномоченному должностному лицу контрольного (надзорного) органа для принятия решения о проведении контрольных (надзорных) мероприятий.</w:t>
      </w:r>
    </w:p>
    <w:p w14:paraId="59DCEBED"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3.30. Контрольный (надзорный) орган осуществляют консультирование по обращениям контролируемых лиц и их представителей по телефону, посредством видео-конференц-связи, на личном приеме еженедельно в сроки, определенные министром (заместителем министра) либо в ходе проведения профилактического мероприятия, контрольного (надзорного) мероприятия в порядке, определенном статьей 50 Федерального закона «О государственном контроле (надзоре) и муниципальном контроле в Российской Федерации».</w:t>
      </w:r>
    </w:p>
    <w:p w14:paraId="0B53BAB1"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3.31.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30 минут.</w:t>
      </w:r>
    </w:p>
    <w:p w14:paraId="262DD8BE"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При консультировании, в том числе письменном, должностное лицо обязано предоставлять информацию по следующим вопросам:</w:t>
      </w:r>
    </w:p>
    <w:p w14:paraId="47E0AC97"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 о нормативных правовых актах (их отдельных положениях), содержащих обязательные требования, оценка соблюдения которых осуществляется в рамках регионального государственного контроля (надзора);</w:t>
      </w:r>
    </w:p>
    <w:p w14:paraId="114A0635"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 о нормативных правовых актах, регламентирующих порядок осуществления регионального государственного контроля (надзора);</w:t>
      </w:r>
    </w:p>
    <w:p w14:paraId="5FDCE190"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 о порядке обжалования действий или бездействия должностных лиц;</w:t>
      </w:r>
    </w:p>
    <w:p w14:paraId="37C64800"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 о местах нахождения и графиках работы контрольного (надзорного) органа;</w:t>
      </w:r>
    </w:p>
    <w:p w14:paraId="4CC4F70D"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lastRenderedPageBreak/>
        <w:t>- о справочных телефонах контрольного (надзорного) органа;</w:t>
      </w:r>
    </w:p>
    <w:p w14:paraId="3B467967"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 об адресах электронной почты, а также официального сайта контрольного (надзорного) органа.</w:t>
      </w:r>
    </w:p>
    <w:p w14:paraId="19AC296E" w14:textId="77777777" w:rsidR="0020730E" w:rsidRDefault="00000000">
      <w:pPr>
        <w:pStyle w:val="a9"/>
        <w:spacing w:before="227" w:after="227"/>
        <w:ind w:firstLine="709"/>
        <w:jc w:val="center"/>
        <w:rPr>
          <w:rFonts w:ascii="PT Astra Serif" w:hAnsi="PT Astra Serif"/>
          <w:sz w:val="28"/>
        </w:rPr>
      </w:pPr>
      <w:r>
        <w:rPr>
          <w:rFonts w:ascii="PT Astra Serif" w:hAnsi="PT Astra Serif"/>
          <w:b/>
          <w:sz w:val="28"/>
        </w:rPr>
        <w:t>4. Осуществление государственного контроля (надзора)</w:t>
      </w:r>
      <w:r>
        <w:rPr>
          <w:rFonts w:ascii="PT Astra Serif" w:hAnsi="PT Astra Serif"/>
          <w:sz w:val="28"/>
        </w:rPr>
        <w:t xml:space="preserve"> </w:t>
      </w:r>
    </w:p>
    <w:p w14:paraId="7CBE1F99" w14:textId="77777777" w:rsidR="0020730E" w:rsidRDefault="00000000">
      <w:pPr>
        <w:pStyle w:val="a9"/>
        <w:spacing w:before="57" w:after="57"/>
        <w:ind w:firstLine="709"/>
        <w:jc w:val="both"/>
        <w:rPr>
          <w:rFonts w:ascii="PT Astra Serif" w:hAnsi="PT Astra Serif"/>
          <w:sz w:val="28"/>
          <w:shd w:val="clear" w:color="auto" w:fill="FFD821"/>
        </w:rPr>
      </w:pPr>
      <w:r>
        <w:rPr>
          <w:rFonts w:ascii="PT Astra Serif" w:hAnsi="PT Astra Serif"/>
          <w:sz w:val="28"/>
        </w:rPr>
        <w:t>4.1. При осуществлении регионального государственного контроля (надзора) взаимодействие контролируемыми лицами осуществляется при проведении следующих контрольных мероприятий:</w:t>
      </w:r>
    </w:p>
    <w:p w14:paraId="24CF2B1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проведение документарной проверки; </w:t>
      </w:r>
    </w:p>
    <w:p w14:paraId="3AB4EA9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проведение выездной проверки; </w:t>
      </w:r>
    </w:p>
    <w:p w14:paraId="4998AFDF" w14:textId="77777777" w:rsidR="0020730E" w:rsidRDefault="00000000">
      <w:pPr>
        <w:pStyle w:val="a9"/>
        <w:spacing w:before="57" w:after="57"/>
        <w:ind w:firstLine="709"/>
        <w:jc w:val="both"/>
        <w:rPr>
          <w:rFonts w:ascii="PT Astra Serif" w:hAnsi="PT Astra Serif"/>
          <w:sz w:val="28"/>
          <w:shd w:val="clear" w:color="auto" w:fill="FFD821"/>
        </w:rPr>
      </w:pPr>
      <w:r>
        <w:rPr>
          <w:rFonts w:ascii="PT Astra Serif" w:hAnsi="PT Astra Serif"/>
          <w:sz w:val="28"/>
        </w:rPr>
        <w:t>3) инспекционный визит.</w:t>
      </w:r>
    </w:p>
    <w:p w14:paraId="019FD203" w14:textId="77777777" w:rsidR="0020730E" w:rsidRDefault="00000000">
      <w:pPr>
        <w:pStyle w:val="a9"/>
        <w:spacing w:before="57" w:after="57"/>
        <w:ind w:firstLine="709"/>
        <w:jc w:val="both"/>
        <w:rPr>
          <w:rFonts w:ascii="PT Astra Serif" w:hAnsi="PT Astra Serif"/>
          <w:sz w:val="28"/>
          <w:shd w:val="clear" w:color="auto" w:fill="FFD821"/>
        </w:rPr>
      </w:pPr>
      <w:r>
        <w:rPr>
          <w:rFonts w:ascii="PT Astra Serif" w:hAnsi="PT Astra Serif"/>
          <w:sz w:val="28"/>
        </w:rPr>
        <w:t>4.1.1. Для фиксации должностным лицом контрольного (надзорного) органа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в случаях проведения выездной проверки и инспекционного визита.</w:t>
      </w:r>
    </w:p>
    <w:p w14:paraId="6B4861F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 Материалы фотосъемки, аудио- и (или) видеозаписи прилагаются к материалам контрольного (надзорного) мероприятия. </w:t>
      </w:r>
    </w:p>
    <w:p w14:paraId="52E2B59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4.3. Порядок осуществления фотосъемки, аудио- и (или) видеозаписи, способов фиксации доказательств, в ходе контрольного (надзорного) принятия включает в себя: </w:t>
      </w:r>
    </w:p>
    <w:p w14:paraId="5E5C5EA8"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принятие должностным лицом контрольного (надзорного) органа решения о применении фотосъемки, аудио- и (или) видеозаписи, иных способов фиксации доказательств; </w:t>
      </w:r>
    </w:p>
    <w:p w14:paraId="18A82ADA"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(надзорного) мероприятия, предусматривающего взаимодействие с контролируемым лицом, направляемое не позднее чем за 24 часа до начала контрольного (надзорного) мероприятия; </w:t>
      </w:r>
    </w:p>
    <w:p w14:paraId="06809C2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внесение в акт контрольного (надзорного) мероприятия соответствующей информации о ведении фотосъемки, аудио- и (или) видеозаписи, иных способов фиксации доказательств; </w:t>
      </w:r>
    </w:p>
    <w:p w14:paraId="0EF43FE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 обеспечение сохранности информации, полученной посредством фотосъемки, аудио- и (или) видеозаписи, иных способов фиксации доказательств. </w:t>
      </w:r>
    </w:p>
    <w:p w14:paraId="4B44DE7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 xml:space="preserve">4.4.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 в следующих случаях: </w:t>
      </w:r>
    </w:p>
    <w:p w14:paraId="2C17F2CC"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временной нетрудоспособности; </w:t>
      </w:r>
    </w:p>
    <w:p w14:paraId="2DCA34F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нахождения в командировке. </w:t>
      </w:r>
    </w:p>
    <w:p w14:paraId="415F55DA" w14:textId="77777777" w:rsidR="0020730E" w:rsidRDefault="00000000">
      <w:pPr>
        <w:spacing w:before="57" w:after="57" w:line="240" w:lineRule="auto"/>
        <w:ind w:firstLine="709"/>
        <w:jc w:val="both"/>
        <w:rPr>
          <w:rFonts w:ascii="PT Astra Serif" w:hAnsi="PT Astra Serif"/>
          <w:sz w:val="28"/>
        </w:rPr>
      </w:pPr>
      <w:bookmarkStart w:id="1" w:name="p136"/>
      <w:bookmarkEnd w:id="1"/>
      <w:r>
        <w:rPr>
          <w:rFonts w:ascii="PT Astra Serif" w:hAnsi="PT Astra Serif"/>
          <w:sz w:val="28"/>
        </w:rPr>
        <w:t>4.5.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16D6FC7"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1) документарной проверки;</w:t>
      </w:r>
    </w:p>
    <w:p w14:paraId="5E65E821"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2) выездной проверки;</w:t>
      </w:r>
    </w:p>
    <w:p w14:paraId="068714B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инспекционного визита. </w:t>
      </w:r>
    </w:p>
    <w:p w14:paraId="0733079A"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4.5.1. При осуществлении регионального государственного контроля (надзора) без взаимодействия с контролируемым лицом проводятся следующие контрольные (надзорные) мероприятия: </w:t>
      </w:r>
    </w:p>
    <w:p w14:paraId="4BB7653A"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наблюдение за соблюдением обязательных требований; </w:t>
      </w:r>
    </w:p>
    <w:p w14:paraId="55B34A7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2) выездное обследование.</w:t>
      </w:r>
    </w:p>
    <w:p w14:paraId="5A3BD23A" w14:textId="77777777" w:rsidR="0020730E" w:rsidRDefault="00000000">
      <w:pPr>
        <w:pStyle w:val="a9"/>
        <w:spacing w:before="57" w:after="57"/>
        <w:ind w:firstLine="709"/>
        <w:jc w:val="both"/>
        <w:rPr>
          <w:rFonts w:ascii="PT Astra Serif" w:hAnsi="PT Astra Serif"/>
          <w:sz w:val="28"/>
          <w:shd w:val="clear" w:color="auto" w:fill="FFD821"/>
        </w:rPr>
      </w:pPr>
      <w:r>
        <w:rPr>
          <w:rStyle w:val="aa"/>
          <w:rFonts w:ascii="PT Astra Serif" w:hAnsi="PT Astra Serif"/>
          <w:sz w:val="28"/>
        </w:rPr>
        <w:t>4.5.2.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действующим законодательством.</w:t>
      </w:r>
    </w:p>
    <w:p w14:paraId="43FCDA9B"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 </w:t>
      </w:r>
      <w:bookmarkStart w:id="2" w:name="p145"/>
      <w:bookmarkEnd w:id="2"/>
      <w:r>
        <w:rPr>
          <w:rFonts w:ascii="PT Astra Serif" w:hAnsi="PT Astra Serif"/>
          <w:sz w:val="28"/>
        </w:rPr>
        <w:t xml:space="preserve">4.6. В ходе документарной проверки могут совершаться следующие контрольные (надзорные) действия: </w:t>
      </w:r>
    </w:p>
    <w:p w14:paraId="565B367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получение письменных объяснений; </w:t>
      </w:r>
    </w:p>
    <w:p w14:paraId="04462C8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истребование документов. </w:t>
      </w:r>
    </w:p>
    <w:p w14:paraId="13263B9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 xml:space="preserve">Документарная проверка проводится по месту нахождения контрольного (надзорного) органа и при наличии оснований, указанных в пунктах 1 - 5, 7, 8 и 9 части 1 статьи 57 Федерального закона «О государственном контроле (надзоре) и муниципальном контроле в Российской Федерации». </w:t>
      </w:r>
    </w:p>
    <w:p w14:paraId="3CC7CFF7" w14:textId="77777777" w:rsidR="0020730E" w:rsidRDefault="00000000" w:rsidP="00880264">
      <w:pPr>
        <w:pStyle w:val="a9"/>
        <w:spacing w:before="240" w:beforeAutospacing="0" w:after="0" w:afterAutospacing="0"/>
        <w:ind w:firstLine="709"/>
        <w:jc w:val="both"/>
        <w:rPr>
          <w:rFonts w:ascii="PT Astra Serif" w:hAnsi="PT Astra Serif"/>
          <w:sz w:val="28"/>
        </w:rPr>
      </w:pPr>
      <w:r>
        <w:rPr>
          <w:rFonts w:ascii="PT Astra Serif" w:hAnsi="PT Astra Serif"/>
          <w:sz w:val="28"/>
        </w:rPr>
        <w:t xml:space="preserve">4.7. 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w:t>
      </w:r>
    </w:p>
    <w:p w14:paraId="5882099A" w14:textId="77777777" w:rsidR="0020730E" w:rsidRDefault="00000000" w:rsidP="00880264">
      <w:pPr>
        <w:pStyle w:val="a9"/>
        <w:spacing w:before="240" w:beforeAutospacing="0" w:after="0" w:afterAutospacing="0"/>
        <w:ind w:firstLine="709"/>
        <w:jc w:val="both"/>
        <w:rPr>
          <w:rFonts w:ascii="PT Astra Serif" w:hAnsi="PT Astra Serif"/>
          <w:sz w:val="28"/>
        </w:rPr>
      </w:pPr>
      <w:r>
        <w:rPr>
          <w:rFonts w:ascii="PT Astra Serif" w:hAnsi="PT Astra Serif"/>
          <w:sz w:val="28"/>
        </w:rPr>
        <w:t xml:space="preserve">4.8.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«О государственном контроле (надзоре) и муниципальном контроле в Российской Федерации». </w:t>
      </w:r>
    </w:p>
    <w:p w14:paraId="0FB72EBE" w14:textId="77777777" w:rsidR="0020730E" w:rsidRDefault="00000000" w:rsidP="00880264">
      <w:pPr>
        <w:spacing w:before="240" w:after="0" w:line="240" w:lineRule="auto"/>
        <w:ind w:firstLine="709"/>
        <w:jc w:val="both"/>
        <w:rPr>
          <w:rFonts w:ascii="PT Astra Serif" w:hAnsi="PT Astra Serif"/>
          <w:sz w:val="28"/>
          <w:shd w:val="clear" w:color="auto" w:fill="FFD821"/>
        </w:rPr>
      </w:pPr>
      <w:r>
        <w:rPr>
          <w:rFonts w:ascii="PT Astra Serif" w:hAnsi="PT Astra Serif"/>
          <w:sz w:val="28"/>
        </w:rPr>
        <w:t>4.9. В случае невозможности выезда должностного лица на объект регионального государственного контроля выездная проверка и инспекционный визит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188E1AE" w14:textId="77777777" w:rsidR="0020730E" w:rsidRDefault="00000000" w:rsidP="00880264">
      <w:pPr>
        <w:spacing w:before="240" w:after="57" w:line="240" w:lineRule="auto"/>
        <w:ind w:firstLine="709"/>
        <w:jc w:val="both"/>
        <w:rPr>
          <w:rFonts w:ascii="PT Astra Serif" w:hAnsi="PT Astra Serif"/>
          <w:sz w:val="28"/>
        </w:rPr>
      </w:pPr>
      <w:r>
        <w:rPr>
          <w:rFonts w:ascii="PT Astra Serif" w:hAnsi="PT Astra Serif"/>
          <w:sz w:val="28"/>
        </w:rPr>
        <w:t xml:space="preserve">4.10.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«О государственном контроле (надзоре) и </w:t>
      </w:r>
      <w:r>
        <w:rPr>
          <w:rFonts w:ascii="PT Astra Serif" w:hAnsi="PT Astra Serif"/>
          <w:sz w:val="28"/>
        </w:rPr>
        <w:lastRenderedPageBreak/>
        <w:t>муниципальном контроле в Российской Федерации».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данном случае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7B467B97" w14:textId="77777777" w:rsidR="0020730E" w:rsidRDefault="00000000">
      <w:pPr>
        <w:pStyle w:val="a9"/>
        <w:spacing w:before="57" w:after="57"/>
        <w:ind w:firstLine="709"/>
        <w:jc w:val="both"/>
        <w:rPr>
          <w:rFonts w:ascii="PT Astra Serif" w:hAnsi="PT Astra Serif"/>
          <w:sz w:val="28"/>
        </w:rPr>
      </w:pPr>
      <w:bookmarkStart w:id="3" w:name="p151"/>
      <w:bookmarkEnd w:id="3"/>
      <w:r>
        <w:rPr>
          <w:rFonts w:ascii="PT Astra Serif" w:hAnsi="PT Astra Serif"/>
          <w:sz w:val="28"/>
        </w:rPr>
        <w:t xml:space="preserve">4.11. В ходе выездной проверки могут совершаться следующие контрольные (надзорные) действия: </w:t>
      </w:r>
    </w:p>
    <w:p w14:paraId="5A00569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осмотр; </w:t>
      </w:r>
    </w:p>
    <w:p w14:paraId="5A064168"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опрос; </w:t>
      </w:r>
    </w:p>
    <w:p w14:paraId="3D08243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получение письменных объяснений; </w:t>
      </w:r>
    </w:p>
    <w:p w14:paraId="7C6278B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 истребование документов. </w:t>
      </w:r>
    </w:p>
    <w:p w14:paraId="68BD244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4.12.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B25629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4.13. Формы проверочных листов утверждаются нормативными правовыми актами контрольного (надзорного) органа в соответствии с требованиями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случаями обязательного применения проверочных листов, утвержденными постановлением Правительства Российской Федерации от 27 октября 2021 г. № 1844. </w:t>
      </w:r>
    </w:p>
    <w:p w14:paraId="244396BE" w14:textId="77777777" w:rsidR="0020730E" w:rsidRDefault="00000000">
      <w:pPr>
        <w:pStyle w:val="a9"/>
        <w:spacing w:before="57" w:after="57"/>
        <w:ind w:firstLine="709"/>
        <w:jc w:val="both"/>
        <w:rPr>
          <w:rFonts w:ascii="PT Astra Serif" w:hAnsi="PT Astra Serif"/>
          <w:sz w:val="28"/>
          <w:shd w:val="clear" w:color="auto" w:fill="FFD821"/>
        </w:rPr>
      </w:pPr>
      <w:r>
        <w:rPr>
          <w:rStyle w:val="aa"/>
          <w:rFonts w:ascii="PT Astra Serif" w:hAnsi="PT Astra Serif"/>
          <w:sz w:val="28"/>
        </w:rPr>
        <w:t xml:space="preserve">4.14. О проведении выездной проверки контролируемое лицо уведомляется путем направления копии решения о проведении контрольного (надзорного) мероприятия не позднее чем за двадцать четыре часа до ее начала в порядке, предусмотренном </w:t>
      </w:r>
      <w:hyperlink r:id="rId9" w:history="1">
        <w:r>
          <w:rPr>
            <w:rStyle w:val="aa"/>
            <w:rFonts w:ascii="PT Astra Serif" w:hAnsi="PT Astra Serif"/>
            <w:sz w:val="28"/>
          </w:rPr>
          <w:t>статьей 21</w:t>
        </w:r>
      </w:hyperlink>
      <w:r>
        <w:rPr>
          <w:rStyle w:val="aa"/>
          <w:rFonts w:ascii="PT Astra Serif" w:hAnsi="PT Astra Serif"/>
          <w:sz w:val="28"/>
        </w:rPr>
        <w:t xml:space="preserve"> Федерального закона </w:t>
      </w:r>
      <w:r>
        <w:rPr>
          <w:rFonts w:ascii="PT Astra Serif" w:hAnsi="PT Astra Serif"/>
          <w:sz w:val="28"/>
        </w:rPr>
        <w:t>«О государственном контроле (надзоре) и муниципальном контроле в Российской Федерации».</w:t>
      </w:r>
    </w:p>
    <w:p w14:paraId="4FFABBB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lastRenderedPageBreak/>
        <w:t xml:space="preserve">4.15.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 статьи 57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100E46D" w14:textId="49B5FA62" w:rsidR="0020730E" w:rsidRDefault="00000000">
      <w:pPr>
        <w:pStyle w:val="a9"/>
        <w:spacing w:before="57" w:after="57"/>
        <w:ind w:firstLine="709"/>
        <w:jc w:val="both"/>
        <w:rPr>
          <w:rFonts w:ascii="PT Astra Serif" w:hAnsi="PT Astra Serif"/>
          <w:sz w:val="28"/>
        </w:rPr>
      </w:pPr>
      <w:r>
        <w:rPr>
          <w:rFonts w:ascii="PT Astra Serif" w:hAnsi="PT Astra Serif"/>
          <w:sz w:val="28"/>
        </w:rPr>
        <w:t>4.16. Плановые (внеплановые) выездные проверки проводятся в отношении объектов контроля, отнесенных к категориям значительного, среднего</w:t>
      </w:r>
      <w:r w:rsidR="00880264">
        <w:rPr>
          <w:rFonts w:ascii="PT Astra Serif" w:hAnsi="PT Astra Serif"/>
          <w:sz w:val="28"/>
        </w:rPr>
        <w:t>, умеренного</w:t>
      </w:r>
      <w:r>
        <w:rPr>
          <w:rFonts w:ascii="PT Astra Serif" w:hAnsi="PT Astra Serif"/>
          <w:sz w:val="28"/>
        </w:rPr>
        <w:t xml:space="preserve"> риск</w:t>
      </w:r>
      <w:r w:rsidR="00880264">
        <w:rPr>
          <w:rFonts w:ascii="PT Astra Serif" w:hAnsi="PT Astra Serif"/>
          <w:sz w:val="28"/>
        </w:rPr>
        <w:t>ов</w:t>
      </w:r>
      <w:r>
        <w:rPr>
          <w:rFonts w:ascii="PT Astra Serif" w:hAnsi="PT Astra Serif"/>
          <w:sz w:val="28"/>
        </w:rPr>
        <w:t xml:space="preserve">. </w:t>
      </w:r>
    </w:p>
    <w:p w14:paraId="7A480E3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4.17.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«О государственном контроле (надзоре) и муниципальном контроле в Российской Федерации». </w:t>
      </w:r>
    </w:p>
    <w:p w14:paraId="39569EB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4.18. При наличии оснований для проведения контрольных (надзорных) мероприятий, предусмотренных пунктами 1 - 5, 7, 8 и 9 части 1 статьи 57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мероприятии и контрольные (надзорные) действия в их составе, предусмотренные пунктами 4.5, 4.6, 4.11 и 4.21. настоящего Положения. </w:t>
      </w:r>
    </w:p>
    <w:p w14:paraId="4B148037" w14:textId="77777777" w:rsidR="0020730E" w:rsidRDefault="00000000">
      <w:pPr>
        <w:pStyle w:val="a9"/>
        <w:spacing w:before="57" w:after="57"/>
        <w:ind w:firstLine="709"/>
        <w:jc w:val="both"/>
        <w:rPr>
          <w:rFonts w:ascii="PT Astra Serif" w:hAnsi="PT Astra Serif"/>
          <w:sz w:val="28"/>
          <w:shd w:val="clear" w:color="auto" w:fill="FFFFFF" w:themeFill="background1"/>
        </w:rPr>
      </w:pPr>
      <w:r>
        <w:rPr>
          <w:rFonts w:ascii="PT Astra Serif" w:hAnsi="PT Astra Serif"/>
          <w:sz w:val="28"/>
        </w:rPr>
        <w:t xml:space="preserve">4.19.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контрольного (надзорного) мероприятия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контрольного (надзорного) мероприятия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 Заполненные при проведении контрольного (надзорного) мероприятия проверочные листы должны быть приобщены к акту контрольного </w:t>
      </w:r>
      <w:r>
        <w:rPr>
          <w:rFonts w:ascii="PT Astra Serif" w:hAnsi="PT Astra Serif"/>
          <w:sz w:val="28"/>
        </w:rPr>
        <w:lastRenderedPageBreak/>
        <w:t>(надзорного) мероприятия. По результатам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требований.</w:t>
      </w:r>
    </w:p>
    <w:p w14:paraId="6C87A9BA" w14:textId="77777777" w:rsidR="0020730E" w:rsidRDefault="00000000">
      <w:pPr>
        <w:pStyle w:val="a9"/>
        <w:spacing w:before="57" w:after="57"/>
        <w:ind w:firstLine="709"/>
        <w:jc w:val="both"/>
        <w:rPr>
          <w:rFonts w:ascii="PT Astra Serif" w:hAnsi="PT Astra Serif"/>
          <w:sz w:val="28"/>
          <w:shd w:val="clear" w:color="auto" w:fill="FFFFFF" w:themeFill="background1"/>
        </w:rPr>
      </w:pPr>
      <w:r>
        <w:rPr>
          <w:rFonts w:ascii="PT Astra Serif" w:hAnsi="PT Astra Serif"/>
          <w:sz w:val="28"/>
        </w:rPr>
        <w:t xml:space="preserve">4.20.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 государственном контроле (надзоре) и муниципальном контроле в Российской Федерации» или Правительством Российской Федерации. </w:t>
      </w:r>
    </w:p>
    <w:p w14:paraId="2B87260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4.21. В ходе инспекционного визита могут совершаться следующие контрольные (надзорные) действия: </w:t>
      </w:r>
    </w:p>
    <w:p w14:paraId="7ACBA6B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1) осмотр; </w:t>
      </w:r>
    </w:p>
    <w:p w14:paraId="71C70308"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2) опрос; </w:t>
      </w:r>
    </w:p>
    <w:p w14:paraId="7ACC3A38"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3) получение письменных объяснений; </w:t>
      </w:r>
    </w:p>
    <w:p w14:paraId="07E28157"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178897FC"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5) инструментальное обследование. </w:t>
      </w:r>
    </w:p>
    <w:p w14:paraId="6E3B6CE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4.22. Инспекционный визит проводится без предварительного уведомления контролируемого лица и собственника объекта контроля. </w:t>
      </w:r>
    </w:p>
    <w:p w14:paraId="78CE736C"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4.23. Срок проведения инспекционного визита в одном месте осуществления деятельности либо на одном объекте контроля не может превышать один рабочий день. </w:t>
      </w:r>
    </w:p>
    <w:p w14:paraId="232EE06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4.24. Контролируемые лица или их представители обязаны обеспечить беспрепятственный доступ инспектора на объект контроля. </w:t>
      </w:r>
    </w:p>
    <w:p w14:paraId="5863DE7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4.25. Инспекционный визит проводится при наличии оснований, указанных в пунктах 1 - 5, 7, 8 и 9 части 1 статьи 57 Федерального закона "О государственном контроле (надзоре) и муниципальном контроле в Российской Федерации".</w:t>
      </w:r>
    </w:p>
    <w:p w14:paraId="0A59FED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4.25.1. Инспекционный визит по месту нахождения (осуществления деятельности) контролируемого лица (его филиалов, представительств, </w:t>
      </w:r>
      <w:r>
        <w:rPr>
          <w:rFonts w:ascii="PT Astra Serif" w:hAnsi="PT Astra Serif"/>
          <w:sz w:val="28"/>
        </w:rPr>
        <w:lastRenderedPageBreak/>
        <w:t>обособленных структурных подразделений) либо объекта контроля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991DA1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«О государственном контроле (надзоре) и муниципальном контроле в Российской Федерации». </w:t>
      </w:r>
    </w:p>
    <w:p w14:paraId="2B6789D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4.27. В ходе выездного обследования проводится оценка соблюдения контролируемым лицом обязательных требований. </w:t>
      </w:r>
    </w:p>
    <w:p w14:paraId="3E205B9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4.28. Выездное обследование может проводиться по месту нахождения (осуществления деятельности) контролируемого лица (его филиалов, представительств, обособленных структурных подразделений), месту осуществления деятельности гражданина, месту нахождения объекта контроля (надз</w:t>
      </w:r>
      <w:r>
        <w:rPr>
          <w:rStyle w:val="aa"/>
          <w:rFonts w:ascii="PT Astra Serif" w:hAnsi="PT Astra Serif"/>
          <w:sz w:val="28"/>
        </w:rPr>
        <w:t xml:space="preserve">ора). </w:t>
      </w:r>
    </w:p>
    <w:p w14:paraId="7A65AEAD" w14:textId="77777777" w:rsidR="0020730E" w:rsidRDefault="00000000">
      <w:pPr>
        <w:pStyle w:val="a9"/>
        <w:spacing w:before="57" w:after="57"/>
        <w:ind w:firstLine="709"/>
        <w:jc w:val="both"/>
        <w:rPr>
          <w:rFonts w:ascii="PT Astra Serif" w:hAnsi="PT Astra Serif"/>
          <w:sz w:val="28"/>
          <w:shd w:val="clear" w:color="auto" w:fill="FFD821"/>
        </w:rPr>
      </w:pPr>
      <w:r>
        <w:rPr>
          <w:rFonts w:ascii="PT Astra Serif" w:hAnsi="PT Astra Serif"/>
          <w:sz w:val="28"/>
        </w:rPr>
        <w:t xml:space="preserve">Выездное обследование </w:t>
      </w:r>
      <w:r>
        <w:rPr>
          <w:rStyle w:val="aa"/>
          <w:rFonts w:ascii="PT Astra Serif" w:hAnsi="PT Astra Serif"/>
          <w:sz w:val="28"/>
        </w:rPr>
        <w:t xml:space="preserve">может быть проведено с использованием беспилотных аппаратов (систем) в случаях необходимости </w:t>
      </w:r>
      <w:r>
        <w:rPr>
          <w:rFonts w:ascii="PT Astra Serif" w:hAnsi="PT Astra Serif"/>
          <w:sz w:val="28"/>
        </w:rPr>
        <w:t>фиксации должностным лицом контрольного (надзорного) органа и лицами, привлекаемыми к совершению контрольных (надзорных) действий, доказательств нарушений обязательных требований.</w:t>
      </w:r>
    </w:p>
    <w:p w14:paraId="29EB1D5B"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4.28.1.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3BD2054C"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1) осмотр;</w:t>
      </w:r>
    </w:p>
    <w:p w14:paraId="03221B44"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2) отбор проб (образцов);</w:t>
      </w:r>
    </w:p>
    <w:p w14:paraId="4E7CAD55" w14:textId="77777777" w:rsidR="0020730E" w:rsidRDefault="00000000">
      <w:pPr>
        <w:spacing w:after="57" w:line="240" w:lineRule="auto"/>
        <w:ind w:firstLine="709"/>
        <w:jc w:val="both"/>
        <w:rPr>
          <w:rFonts w:ascii="PT Astra Serif" w:hAnsi="PT Astra Serif"/>
          <w:sz w:val="28"/>
        </w:rPr>
      </w:pPr>
      <w:r>
        <w:rPr>
          <w:rFonts w:ascii="PT Astra Serif" w:hAnsi="PT Astra Serif"/>
          <w:sz w:val="28"/>
        </w:rPr>
        <w:t>3) инструментальное обследование (с применением видеозаписи);</w:t>
      </w:r>
    </w:p>
    <w:p w14:paraId="2012877A" w14:textId="77777777" w:rsidR="0020730E" w:rsidRDefault="00000000">
      <w:pPr>
        <w:pStyle w:val="a9"/>
        <w:spacing w:after="57"/>
        <w:ind w:firstLine="709"/>
        <w:jc w:val="both"/>
        <w:rPr>
          <w:rFonts w:ascii="PT Astra Serif" w:hAnsi="PT Astra Serif"/>
          <w:sz w:val="28"/>
        </w:rPr>
      </w:pPr>
      <w:r>
        <w:rPr>
          <w:rFonts w:ascii="PT Astra Serif" w:hAnsi="PT Astra Serif"/>
          <w:sz w:val="28"/>
        </w:rPr>
        <w:t>4) испытание;</w:t>
      </w:r>
    </w:p>
    <w:p w14:paraId="01E40587" w14:textId="77777777" w:rsidR="0020730E" w:rsidRDefault="00000000">
      <w:pPr>
        <w:pStyle w:val="a9"/>
        <w:spacing w:after="57"/>
        <w:ind w:firstLine="709"/>
        <w:jc w:val="both"/>
        <w:rPr>
          <w:rFonts w:ascii="PT Astra Serif" w:hAnsi="PT Astra Serif"/>
          <w:sz w:val="28"/>
        </w:rPr>
      </w:pPr>
      <w:r>
        <w:rPr>
          <w:rFonts w:ascii="PT Astra Serif" w:hAnsi="PT Astra Serif"/>
          <w:sz w:val="28"/>
        </w:rPr>
        <w:t>5) экспертиза.</w:t>
      </w:r>
    </w:p>
    <w:p w14:paraId="23B4B3FB" w14:textId="77777777" w:rsidR="0020730E" w:rsidRDefault="00000000">
      <w:pPr>
        <w:pStyle w:val="a9"/>
        <w:spacing w:after="57"/>
        <w:ind w:firstLine="709"/>
        <w:jc w:val="both"/>
        <w:rPr>
          <w:rFonts w:ascii="PT Astra Serif" w:hAnsi="PT Astra Serif"/>
          <w:sz w:val="28"/>
        </w:rPr>
      </w:pPr>
      <w:r>
        <w:rPr>
          <w:rFonts w:ascii="PT Astra Serif" w:hAnsi="PT Astra Serif"/>
          <w:sz w:val="28"/>
        </w:rPr>
        <w:t xml:space="preserve">4.29. Выездное обследование проводится без информирования контролируемого лица. </w:t>
      </w:r>
    </w:p>
    <w:p w14:paraId="666976E8" w14:textId="2F5A71FD" w:rsidR="0020730E" w:rsidRDefault="00000000">
      <w:pPr>
        <w:pStyle w:val="a9"/>
        <w:spacing w:before="57" w:after="57"/>
        <w:ind w:firstLine="709"/>
        <w:jc w:val="both"/>
        <w:rPr>
          <w:rFonts w:ascii="PT Astra Serif" w:hAnsi="PT Astra Serif"/>
          <w:sz w:val="28"/>
        </w:rPr>
      </w:pPr>
      <w:r>
        <w:rPr>
          <w:rFonts w:ascii="PT Astra Serif" w:hAnsi="PT Astra Serif"/>
          <w:sz w:val="28"/>
        </w:rPr>
        <w:t>4.30. Внеплановое выездное обследование может проводиться в отношении объектов надзора, отнесенных к категориям значительного, среднего</w:t>
      </w:r>
      <w:r w:rsidR="00880264">
        <w:rPr>
          <w:rFonts w:ascii="PT Astra Serif" w:hAnsi="PT Astra Serif"/>
          <w:sz w:val="28"/>
        </w:rPr>
        <w:t xml:space="preserve"> </w:t>
      </w:r>
      <w:r w:rsidR="00880264" w:rsidRPr="00880264">
        <w:rPr>
          <w:rFonts w:ascii="PT Astra Serif" w:hAnsi="PT Astra Serif"/>
          <w:sz w:val="28"/>
          <w:highlight w:val="yellow"/>
        </w:rPr>
        <w:t>и умеренного</w:t>
      </w:r>
      <w:r w:rsidRPr="00880264">
        <w:rPr>
          <w:rFonts w:ascii="PT Astra Serif" w:hAnsi="PT Astra Serif"/>
          <w:sz w:val="28"/>
          <w:highlight w:val="yellow"/>
        </w:rPr>
        <w:t xml:space="preserve"> риск</w:t>
      </w:r>
      <w:r w:rsidR="00880264" w:rsidRPr="00880264">
        <w:rPr>
          <w:rFonts w:ascii="PT Astra Serif" w:hAnsi="PT Astra Serif"/>
          <w:sz w:val="28"/>
          <w:highlight w:val="yellow"/>
        </w:rPr>
        <w:t>ов</w:t>
      </w:r>
      <w:r w:rsidRPr="00880264">
        <w:rPr>
          <w:rFonts w:ascii="PT Astra Serif" w:hAnsi="PT Astra Serif"/>
          <w:sz w:val="28"/>
          <w:highlight w:val="yellow"/>
        </w:rPr>
        <w:t>.</w:t>
      </w:r>
      <w:r>
        <w:rPr>
          <w:rFonts w:ascii="PT Astra Serif" w:hAnsi="PT Astra Serif"/>
          <w:sz w:val="28"/>
        </w:rPr>
        <w:t xml:space="preserve"> </w:t>
      </w:r>
    </w:p>
    <w:p w14:paraId="77038123"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4.31. По результатам проведения выездного обследования не может быть принято решение, предусмотренное пунктом 2 части 2 статьи 90 Федерального закона «О государственном контроле (надзоре) и </w:t>
      </w:r>
      <w:r>
        <w:rPr>
          <w:rFonts w:ascii="PT Astra Serif" w:hAnsi="PT Astra Serif"/>
          <w:sz w:val="28"/>
        </w:rPr>
        <w:lastRenderedPageBreak/>
        <w:t xml:space="preserve">муниципальном контроле в Российской Федерации», за исключением случаев, установленных федеральным законом о виде контроля. </w:t>
      </w:r>
    </w:p>
    <w:p w14:paraId="5C7E1A4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4.32. Должностными лицами контрольного (надзорного) органа производится наблюдение за соблюдением обязательных требований (мониторинг безопасности) в соответствии со статьей 74 Федерального закона «О государственном контроле (надзоре) и муниципальном контроле в Российской Федерации».</w:t>
      </w:r>
    </w:p>
    <w:p w14:paraId="6CC29AF6"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shd w:val="clear" w:color="auto" w:fill="FFFFFF" w:themeFill="background1"/>
        </w:rPr>
        <w:t>4.33.</w:t>
      </w:r>
      <w:r>
        <w:rPr>
          <w:rFonts w:ascii="PT Astra Serif" w:hAnsi="PT Astra Serif"/>
          <w:sz w:val="28"/>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00BFBDAA"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1) решение о проведении внепланового контрольного (надзорного) мероприятия в соответствии со статьей 60 Федерального закона «О государственном контроле (надзоре) и муниципальном контроле в Российской Федерации»;</w:t>
      </w:r>
    </w:p>
    <w:p w14:paraId="56DBE49E"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2) решение об объявлении предостережения;</w:t>
      </w:r>
    </w:p>
    <w:p w14:paraId="4CDE74A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3) решение о выдаче предписания об устранении выявленных нарушений в порядке, предусмотренном пунктом 1 части 2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14:paraId="0D2D8475"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 решение, закрепленное в федеральном законе о виде контроля в соответствии с частью 3 статьи 90 Федерального закона «О государственном контроле (надзоре) и муниципальном контроле в Российской Федерации», в случае указания такой возможности в федеральном законе о виде контроля.</w:t>
      </w:r>
    </w:p>
    <w:p w14:paraId="263F3DE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4.34. В случае выявления при проведении контрольного (надзорного) мероприятия нарушений обязательных требований законодательства в области такси контролируемым лицом должностное лицо контрольного (надзорного) органа обязано выполнить действия, предусмотренные частью 2 статьи 90 Федерального закона «О государственном контроле (надзоре) и муниципальном контроле в Российской Федерации». </w:t>
      </w:r>
    </w:p>
    <w:p w14:paraId="633729CD"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4.35. Предписание об устранении выявленных нарушений обязательных требований выдается, приостанавливается, возобновляется и отменяется согласно статьям 90.1 и 90.2 Федерального закона «О государственном контроле (надзоре) и муниципальном контроле в Российской Федерации».</w:t>
      </w:r>
    </w:p>
    <w:p w14:paraId="564B779C" w14:textId="77777777" w:rsidR="0020730E" w:rsidRPr="00880264" w:rsidRDefault="00000000">
      <w:pPr>
        <w:widowControl w:val="0"/>
        <w:jc w:val="center"/>
        <w:outlineLvl w:val="1"/>
        <w:rPr>
          <w:rFonts w:ascii="PT Astra Serif" w:hAnsi="PT Astra Serif"/>
          <w:sz w:val="28"/>
        </w:rPr>
      </w:pPr>
      <w:r w:rsidRPr="00880264">
        <w:rPr>
          <w:rFonts w:ascii="PT Astra Serif" w:hAnsi="PT Astra Serif"/>
          <w:sz w:val="28"/>
        </w:rPr>
        <w:lastRenderedPageBreak/>
        <w:t>4.1. Постоянный рейд</w:t>
      </w:r>
    </w:p>
    <w:p w14:paraId="28388938" w14:textId="77777777" w:rsidR="0020730E" w:rsidRPr="00880264" w:rsidRDefault="00000000">
      <w:pPr>
        <w:widowControl w:val="0"/>
        <w:ind w:firstLine="540"/>
        <w:jc w:val="both"/>
        <w:rPr>
          <w:rFonts w:ascii="PT Astra Serif" w:hAnsi="PT Astra Serif"/>
          <w:sz w:val="28"/>
        </w:rPr>
      </w:pPr>
      <w:r w:rsidRPr="00880264">
        <w:rPr>
          <w:rFonts w:ascii="PT Astra Serif" w:hAnsi="PT Astra Serif"/>
          <w:sz w:val="28"/>
        </w:rPr>
        <w:t xml:space="preserve">4.1.1. При осуществлении регионального государственного контроля (надзора) применяется специальный режим государственного контроля (надзора) - постоянный рейд, который проводится в соответствии со </w:t>
      </w:r>
      <w:hyperlink r:id="rId10" w:tooltip="Федеральный закон от 31.07.2020 N 248-ФЗ (ред. от 29.12.2025)" w:history="1">
        <w:r w:rsidRPr="00880264">
          <w:rPr>
            <w:rFonts w:ascii="PT Astra Serif" w:hAnsi="PT Astra Serif"/>
            <w:sz w:val="28"/>
          </w:rPr>
          <w:t>статьей 97.1</w:t>
        </w:r>
      </w:hyperlink>
      <w:r w:rsidRPr="00880264">
        <w:rPr>
          <w:rFonts w:ascii="PT Astra Serif" w:hAnsi="PT Astra Serif"/>
          <w:sz w:val="28"/>
        </w:rPr>
        <w:t xml:space="preserve"> Федерального закона № 248-ФЗ.</w:t>
      </w:r>
    </w:p>
    <w:p w14:paraId="1BF4F240"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Территориями для постоянного рейда являются территории автомобильных дорог общего пользования, места посадки и высадки пассажиров легкового такси, места стоянки легкового такси, расположенные на территории Республики Саха (Якутия).</w:t>
      </w:r>
    </w:p>
    <w:p w14:paraId="1EFE50FA"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4.1.2. Постоянный рейд осуществляется в отношении объектов контроля, определенных пунктом 1.7 настоящего Положения.</w:t>
      </w:r>
    </w:p>
    <w:p w14:paraId="1D75447D"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4.1.3. Постоянный рейд осуществляется на территориях муниципальных образований (районов) и городских округов Республики Саха (Якутия).</w:t>
      </w:r>
    </w:p>
    <w:p w14:paraId="36D135B2"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4.1.4. Постоянный рейд осуществляется путем проведения проверок легковых такси, в том числе проверок имеющихся у водителей легковых такси документов, которые в соответствии с обязательными требованиями должны находиться в транспортном средстве или у контролируемого лица, а также путем проверок деятельности и действий контролируемых лиц на территории постоянного рейда.</w:t>
      </w:r>
    </w:p>
    <w:p w14:paraId="1305AFAE"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4.1.5. Должностные лица контрольного (надзорного) органа, уполномоченные на проведение постоянного рейда, определяются приказом контрольного (надзорного) органа.</w:t>
      </w:r>
    </w:p>
    <w:p w14:paraId="5C315AA9"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4.1.6. При осуществлении постоянного рейда могут совершаться следующие контрольные (надзорные) действия:</w:t>
      </w:r>
    </w:p>
    <w:p w14:paraId="6C6FE4ED"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1) осмотр;</w:t>
      </w:r>
    </w:p>
    <w:p w14:paraId="1BAE48A4"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2) опрос;</w:t>
      </w:r>
    </w:p>
    <w:p w14:paraId="08258ED4"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3) истребование документов, которые в соответствии с обязательными требованиями должны находиться в транспортном средстве или у контролируемого лица;</w:t>
      </w:r>
    </w:p>
    <w:p w14:paraId="23E506ED"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 инструментальное обследование.</w:t>
      </w:r>
    </w:p>
    <w:p w14:paraId="24477682"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t>4.1.7. При осуществлении постоянного рейда время взаимодействия должностного лица уполномоченного органа с одним контролируемым лицом не может составлять более 30 минут (в данный период времени не включается оформление акта).</w:t>
      </w:r>
    </w:p>
    <w:p w14:paraId="649A2CD8" w14:textId="77777777" w:rsidR="0020730E" w:rsidRPr="00880264" w:rsidRDefault="00000000">
      <w:pPr>
        <w:widowControl w:val="0"/>
        <w:spacing w:before="240"/>
        <w:ind w:firstLine="540"/>
        <w:jc w:val="both"/>
        <w:rPr>
          <w:rFonts w:ascii="PT Astra Serif" w:hAnsi="PT Astra Serif"/>
          <w:sz w:val="28"/>
        </w:rPr>
      </w:pPr>
      <w:r w:rsidRPr="00880264">
        <w:rPr>
          <w:rFonts w:ascii="PT Astra Serif" w:hAnsi="PT Astra Serif"/>
          <w:sz w:val="28"/>
        </w:rPr>
        <w:lastRenderedPageBreak/>
        <w:t>4.1.8. В случае, если в результате постоянного рейда были выявлены нарушения обязательных требований, должностным лицом уполномоченного органа на месте составляется отдельный акт в отношении каждого контролируемого лица, допустившего нарушение обязательных требований.</w:t>
      </w:r>
    </w:p>
    <w:p w14:paraId="09B74F96" w14:textId="77777777" w:rsidR="0020730E" w:rsidRDefault="00000000">
      <w:pPr>
        <w:pStyle w:val="a9"/>
        <w:spacing w:before="227" w:after="227"/>
        <w:ind w:firstLine="709"/>
        <w:jc w:val="center"/>
        <w:rPr>
          <w:rFonts w:ascii="PT Astra Serif" w:hAnsi="PT Astra Serif"/>
          <w:b/>
          <w:sz w:val="28"/>
        </w:rPr>
      </w:pPr>
      <w:r>
        <w:rPr>
          <w:rStyle w:val="aa"/>
          <w:rFonts w:ascii="PT Astra Serif" w:hAnsi="PT Astra Serif"/>
          <w:b/>
          <w:sz w:val="28"/>
        </w:rPr>
        <w:t>5. Обжалование решений контрольного (надзорного) орган</w:t>
      </w:r>
      <w:r>
        <w:rPr>
          <w:rFonts w:ascii="PT Astra Serif" w:hAnsi="PT Astra Serif"/>
          <w:b/>
          <w:sz w:val="28"/>
        </w:rPr>
        <w:t xml:space="preserve">а, действий (бездействия) его должностных лиц </w:t>
      </w:r>
    </w:p>
    <w:p w14:paraId="5874DD4C"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5.1. Контролируемое лицо, в отношении которого приняты решения или совершены действия (бездействие), указанные в части 4 статьи 40 Федерального закона «О государственном контроле (надзоре) и муниципальном контроле в Российской Федерации», имеет право на обжалование решений контрольного (надзорного) органа, действий (бездействия) его должностных лиц (далее - жалоба).</w:t>
      </w:r>
    </w:p>
    <w:p w14:paraId="165A821B"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5.1.1. Правом на досудебное обжалование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контролируемых лиц или объектов контроля, обладает контролируемое лицо, права и законные интересы которого, по его мнению, были непосредственно нарушены в рамках осуществления регионального государственного контроля (надзора).</w:t>
      </w:r>
    </w:p>
    <w:p w14:paraId="293E02F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5.1.2. Порядок досудебного обжалования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w:t>
      </w:r>
      <w:r>
        <w:rPr>
          <w:rFonts w:ascii="PT Astra Serif" w:hAnsi="PT Astra Serif"/>
          <w:sz w:val="28"/>
        </w:rPr>
        <w:lastRenderedPageBreak/>
        <w:t>контролируемых лиц или объектов контроля установлен в соответствии со статьей 40 Федерального закона «О государственном контроле (надзоре) и муниципальном контроле в Российской Федерации».</w:t>
      </w:r>
    </w:p>
    <w:p w14:paraId="4B040682"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5.2. Предметом досудебного (внесудебного) обжалования являются:</w:t>
      </w:r>
    </w:p>
    <w:p w14:paraId="747A8815"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1) решений о проведении контрольных (надзорных) мероприятий и обязательных профилактических визитов;</w:t>
      </w:r>
    </w:p>
    <w:p w14:paraId="1BC38C2F"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37E5B8F9"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02F5F064"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4) решений об отнесении объектов контроля к соответствующей категории риска;</w:t>
      </w:r>
    </w:p>
    <w:p w14:paraId="3013EE31" w14:textId="77777777" w:rsidR="0020730E" w:rsidRDefault="00000000">
      <w:pPr>
        <w:spacing w:before="57" w:after="57" w:line="240" w:lineRule="auto"/>
        <w:ind w:firstLine="709"/>
        <w:jc w:val="both"/>
        <w:rPr>
          <w:rFonts w:ascii="PT Astra Serif" w:hAnsi="PT Astra Serif"/>
          <w:sz w:val="28"/>
        </w:rPr>
      </w:pPr>
      <w:r>
        <w:rPr>
          <w:rFonts w:ascii="PT Astra Serif" w:hAnsi="PT Astra Serif"/>
          <w:sz w:val="28"/>
        </w:rPr>
        <w:t>5) решений об отказе в проведении профилактических визитов по заявлениям контролируемых лиц;</w:t>
      </w:r>
    </w:p>
    <w:p w14:paraId="07A59AAF"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772BDDA0"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5.3. Жалоба на решение контрольного (надзорного) органа, действия (бездействие) его должностных лиц рассматривается руководителем (заместителем руководителя) контрольного (надзорного) органа. </w:t>
      </w:r>
    </w:p>
    <w:p w14:paraId="68E229D9"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5.4. Жалоба подлежит рассмотрению руководителем (заместителем руководителя) контрольного (надзорного) органа в срок не более 15 рабочих дней со дня ее регистрации в подсистеме досудебного обжалования.</w:t>
      </w:r>
    </w:p>
    <w:p w14:paraId="476C6B3C"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255AAAE0" w14:textId="77777777" w:rsidR="0020730E" w:rsidRDefault="00000000">
      <w:pPr>
        <w:pStyle w:val="a9"/>
        <w:spacing w:before="227" w:after="227"/>
        <w:ind w:firstLine="709"/>
        <w:jc w:val="center"/>
        <w:rPr>
          <w:rFonts w:ascii="PT Astra Serif" w:hAnsi="PT Astra Serif"/>
          <w:sz w:val="28"/>
        </w:rPr>
      </w:pPr>
      <w:r>
        <w:rPr>
          <w:rFonts w:ascii="PT Astra Serif" w:hAnsi="PT Astra Serif"/>
          <w:b/>
          <w:sz w:val="28"/>
        </w:rPr>
        <w:t>6. Особенности осуществления регионального государственного</w:t>
      </w:r>
      <w:r>
        <w:rPr>
          <w:rFonts w:ascii="PT Astra Serif" w:hAnsi="PT Astra Serif"/>
          <w:sz w:val="28"/>
        </w:rPr>
        <w:t xml:space="preserve"> </w:t>
      </w:r>
      <w:r>
        <w:rPr>
          <w:rFonts w:ascii="PT Astra Serif" w:hAnsi="PT Astra Serif"/>
          <w:b/>
          <w:sz w:val="28"/>
        </w:rPr>
        <w:t>контроля (надзора) в Арктической зоне и на территориях опережающего</w:t>
      </w:r>
      <w:r>
        <w:rPr>
          <w:rFonts w:ascii="PT Astra Serif" w:hAnsi="PT Astra Serif"/>
          <w:sz w:val="28"/>
        </w:rPr>
        <w:t xml:space="preserve"> </w:t>
      </w:r>
      <w:r>
        <w:rPr>
          <w:rFonts w:ascii="PT Astra Serif" w:hAnsi="PT Astra Serif"/>
          <w:b/>
          <w:sz w:val="28"/>
        </w:rPr>
        <w:t>социально-экономического развития в Российской Федерации</w:t>
      </w:r>
      <w:r>
        <w:rPr>
          <w:rFonts w:ascii="PT Astra Serif" w:hAnsi="PT Astra Serif"/>
          <w:sz w:val="28"/>
        </w:rPr>
        <w:t xml:space="preserve"> </w:t>
      </w:r>
    </w:p>
    <w:p w14:paraId="225A1131"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6.1. Региональный государственный контроль (надзор) в Арктической зоне в отношении резидентов Арктической зоны, на территории опережающего социально-экономического развития в отношении резидентов территории опережающего социально-экономического развития осуществляется в соответствии законодательством Российской Федерации. </w:t>
      </w:r>
    </w:p>
    <w:p w14:paraId="74525904" w14:textId="77777777" w:rsidR="0020730E" w:rsidRDefault="00000000">
      <w:pPr>
        <w:pStyle w:val="a9"/>
        <w:spacing w:before="227" w:after="227"/>
        <w:ind w:firstLine="709"/>
        <w:jc w:val="center"/>
        <w:rPr>
          <w:rFonts w:ascii="PT Astra Serif" w:hAnsi="PT Astra Serif"/>
          <w:sz w:val="28"/>
        </w:rPr>
      </w:pPr>
      <w:r>
        <w:rPr>
          <w:rFonts w:ascii="PT Astra Serif" w:hAnsi="PT Astra Serif"/>
          <w:b/>
          <w:sz w:val="28"/>
        </w:rPr>
        <w:lastRenderedPageBreak/>
        <w:t>7. Показатели результативности и эффективности регионального государственного контроля (надзора)</w:t>
      </w:r>
      <w:r>
        <w:rPr>
          <w:rFonts w:ascii="PT Astra Serif" w:hAnsi="PT Astra Serif"/>
          <w:sz w:val="28"/>
        </w:rPr>
        <w:t xml:space="preserve"> </w:t>
      </w:r>
    </w:p>
    <w:p w14:paraId="162DF4F4" w14:textId="77777777" w:rsidR="0020730E" w:rsidRDefault="00000000">
      <w:pPr>
        <w:pStyle w:val="a9"/>
        <w:spacing w:before="57" w:after="57"/>
        <w:ind w:firstLine="709"/>
        <w:jc w:val="both"/>
        <w:rPr>
          <w:rFonts w:ascii="PT Astra Serif" w:hAnsi="PT Astra Serif"/>
          <w:sz w:val="28"/>
        </w:rPr>
      </w:pPr>
      <w:r>
        <w:rPr>
          <w:rFonts w:ascii="PT Astra Serif" w:hAnsi="PT Astra Serif"/>
          <w:sz w:val="28"/>
        </w:rPr>
        <w:t xml:space="preserve">7.1. Ключевые показатели и их целевые значения, а также индикативные показатели для регионального государственного контроля (надзора) приведены в приложении № 2 к настоящему постановлению. </w:t>
      </w:r>
    </w:p>
    <w:p w14:paraId="7C1AE9E9" w14:textId="77777777" w:rsidR="0020730E" w:rsidRDefault="0020730E">
      <w:pPr>
        <w:pStyle w:val="a9"/>
        <w:spacing w:after="0" w:line="276" w:lineRule="auto"/>
        <w:ind w:firstLine="709"/>
        <w:jc w:val="both"/>
        <w:rPr>
          <w:sz w:val="28"/>
        </w:rPr>
      </w:pPr>
    </w:p>
    <w:p w14:paraId="2F8C9578" w14:textId="77777777" w:rsidR="0020730E" w:rsidRDefault="00000000">
      <w:pPr>
        <w:spacing w:after="0" w:line="240" w:lineRule="auto"/>
        <w:jc w:val="right"/>
        <w:rPr>
          <w:rFonts w:ascii="PT Astra Serif" w:hAnsi="PT Astra Serif"/>
          <w:sz w:val="28"/>
        </w:rPr>
      </w:pPr>
      <w:r>
        <w:br w:type="page"/>
      </w:r>
      <w:r>
        <w:rPr>
          <w:rStyle w:val="aa"/>
          <w:rFonts w:ascii="PT Astra Serif" w:hAnsi="PT Astra Serif"/>
          <w:sz w:val="28"/>
        </w:rPr>
        <w:lastRenderedPageBreak/>
        <w:t>Приложение № 1</w:t>
      </w:r>
    </w:p>
    <w:p w14:paraId="3F4EDFF4"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к Положению</w:t>
      </w:r>
    </w:p>
    <w:p w14:paraId="4FF278CB"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о региональном государственном</w:t>
      </w:r>
    </w:p>
    <w:p w14:paraId="2410E5D4"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контроле (надзоре) в сфере</w:t>
      </w:r>
    </w:p>
    <w:p w14:paraId="374DC6F0"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перевозок пассажиров и багажа</w:t>
      </w:r>
    </w:p>
    <w:p w14:paraId="3DD5C59F"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легковым такси на территории</w:t>
      </w:r>
    </w:p>
    <w:p w14:paraId="4D0B35D5" w14:textId="77777777" w:rsidR="0020730E" w:rsidRDefault="00000000">
      <w:pPr>
        <w:widowControl w:val="0"/>
        <w:spacing w:after="0"/>
        <w:jc w:val="right"/>
        <w:rPr>
          <w:rFonts w:ascii="PT Astra Serif" w:hAnsi="PT Astra Serif"/>
          <w:sz w:val="28"/>
        </w:rPr>
      </w:pPr>
      <w:r>
        <w:rPr>
          <w:rStyle w:val="aa"/>
          <w:rFonts w:ascii="PT Astra Serif" w:hAnsi="PT Astra Serif"/>
          <w:sz w:val="28"/>
        </w:rPr>
        <w:t>Республики Саха (Якутия)</w:t>
      </w:r>
    </w:p>
    <w:p w14:paraId="421D1AC0" w14:textId="77777777" w:rsidR="0020730E" w:rsidRDefault="0020730E">
      <w:pPr>
        <w:widowControl w:val="0"/>
        <w:jc w:val="both"/>
        <w:rPr>
          <w:rFonts w:ascii="PT Astra Serif" w:hAnsi="PT Astra Serif"/>
          <w:sz w:val="28"/>
        </w:rPr>
      </w:pPr>
    </w:p>
    <w:p w14:paraId="71980094" w14:textId="77777777" w:rsidR="0020730E" w:rsidRDefault="00000000">
      <w:pPr>
        <w:widowControl w:val="0"/>
        <w:spacing w:after="0"/>
        <w:jc w:val="center"/>
        <w:rPr>
          <w:rFonts w:ascii="PT Astra Serif" w:hAnsi="PT Astra Serif"/>
          <w:sz w:val="28"/>
        </w:rPr>
      </w:pPr>
      <w:r>
        <w:rPr>
          <w:rStyle w:val="aa"/>
          <w:rFonts w:ascii="PT Astra Serif" w:hAnsi="PT Astra Serif"/>
          <w:sz w:val="28"/>
        </w:rPr>
        <w:t xml:space="preserve">КРИТЕРИИ </w:t>
      </w:r>
    </w:p>
    <w:p w14:paraId="6F5B1CE2" w14:textId="77777777" w:rsidR="0020730E" w:rsidRDefault="00000000">
      <w:pPr>
        <w:widowControl w:val="0"/>
        <w:spacing w:after="0"/>
        <w:jc w:val="center"/>
        <w:rPr>
          <w:rFonts w:ascii="PT Astra Serif" w:hAnsi="PT Astra Serif"/>
          <w:sz w:val="28"/>
        </w:rPr>
      </w:pPr>
      <w:r>
        <w:rPr>
          <w:rStyle w:val="aa"/>
          <w:rFonts w:ascii="PT Astra Serif" w:hAnsi="PT Astra Serif"/>
          <w:sz w:val="28"/>
        </w:rPr>
        <w:t>ОТНЕСЕНИЯ ОБЪЕКТОВ КОНТРОЛЯ К КАТЕГОРИЯМ РИСКА ПРИЧИНЕНИЯ ВРЕДА (УЩЕРБА) В РАМКАХ ОСУЩЕСТВЛЕНИЯ РЕГИОНАЛЬНОГО ГОСУДАРСТВЕННОГО КОНТРОЛЯ (НАДЗОРА) В СФЕРЕ ПЕРЕВОЗОК ПАССАЖИРОВ И БАГАЖА ЛЕГКОВЫМ ТАКСИ НА ТЕРРИТОРИИ РЕСПУБЛИКИ САХА (ЯКУТИЯ)</w:t>
      </w:r>
    </w:p>
    <w:p w14:paraId="156FF254" w14:textId="77777777" w:rsidR="0020730E" w:rsidRDefault="0020730E">
      <w:pPr>
        <w:widowControl w:val="0"/>
        <w:jc w:val="both"/>
        <w:rPr>
          <w:rFonts w:ascii="PT Astra Serif" w:hAnsi="PT Astra Serif"/>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96"/>
        <w:gridCol w:w="3403"/>
        <w:gridCol w:w="1928"/>
      </w:tblGrid>
      <w:tr w:rsidR="0020730E" w14:paraId="4098BCFA" w14:textId="77777777">
        <w:tc>
          <w:tcPr>
            <w:tcW w:w="902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02B04D79" w14:textId="77777777" w:rsidR="0020730E" w:rsidRDefault="00000000">
            <w:pPr>
              <w:widowControl w:val="0"/>
              <w:jc w:val="center"/>
              <w:outlineLvl w:val="1"/>
              <w:rPr>
                <w:rFonts w:ascii="PT Astra Serif" w:hAnsi="PT Astra Serif"/>
                <w:sz w:val="24"/>
              </w:rPr>
            </w:pPr>
            <w:r>
              <w:rPr>
                <w:rStyle w:val="aa"/>
                <w:rFonts w:ascii="PT Astra Serif" w:hAnsi="PT Astra Serif"/>
              </w:rPr>
              <w:t>1. Критерии отнесения объектов контроля к определенной категории риска</w:t>
            </w:r>
          </w:p>
        </w:tc>
      </w:tr>
      <w:tr w:rsidR="0020730E" w14:paraId="7B9077C6"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3E968822" w14:textId="77777777" w:rsidR="0020730E" w:rsidRDefault="00000000">
            <w:pPr>
              <w:widowControl w:val="0"/>
              <w:jc w:val="center"/>
              <w:rPr>
                <w:rFonts w:ascii="PT Astra Serif" w:hAnsi="PT Astra Serif"/>
                <w:sz w:val="24"/>
              </w:rPr>
            </w:pPr>
            <w:r>
              <w:rPr>
                <w:rStyle w:val="aa"/>
                <w:rFonts w:ascii="PT Astra Serif" w:hAnsi="PT Astra Serif"/>
              </w:rPr>
              <w:t>Критерий</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2FF14B82" w14:textId="77777777" w:rsidR="0020730E" w:rsidRDefault="00000000">
            <w:pPr>
              <w:widowControl w:val="0"/>
              <w:jc w:val="center"/>
              <w:rPr>
                <w:rFonts w:ascii="PT Astra Serif" w:hAnsi="PT Astra Serif"/>
                <w:sz w:val="24"/>
              </w:rPr>
            </w:pPr>
            <w:r>
              <w:rPr>
                <w:rStyle w:val="aa"/>
                <w:rFonts w:ascii="PT Astra Serif" w:hAnsi="PT Astra Serif"/>
              </w:rPr>
              <w:t>Показатель критерия</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14:paraId="56EA74D2" w14:textId="77777777" w:rsidR="0020730E" w:rsidRDefault="00000000">
            <w:pPr>
              <w:widowControl w:val="0"/>
              <w:jc w:val="center"/>
              <w:rPr>
                <w:rFonts w:ascii="PT Astra Serif" w:hAnsi="PT Astra Serif"/>
                <w:sz w:val="24"/>
              </w:rPr>
            </w:pPr>
            <w:r>
              <w:rPr>
                <w:rStyle w:val="aa"/>
                <w:rFonts w:ascii="PT Astra Serif" w:hAnsi="PT Astra Serif"/>
              </w:rPr>
              <w:t>Количество баллов</w:t>
            </w:r>
          </w:p>
        </w:tc>
      </w:tr>
      <w:tr w:rsidR="0020730E" w14:paraId="1F4168A1" w14:textId="77777777">
        <w:tc>
          <w:tcPr>
            <w:tcW w:w="36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4FDED0" w14:textId="77777777" w:rsidR="0020730E" w:rsidRDefault="00000000">
            <w:pPr>
              <w:widowControl w:val="0"/>
              <w:jc w:val="both"/>
              <w:rPr>
                <w:rFonts w:ascii="PT Astra Serif" w:hAnsi="PT Astra Serif"/>
                <w:sz w:val="24"/>
              </w:rPr>
            </w:pPr>
            <w:r>
              <w:rPr>
                <w:rStyle w:val="aa"/>
                <w:rFonts w:ascii="PT Astra Serif" w:hAnsi="PT Astra Serif"/>
              </w:rPr>
              <w:t>1.1. Количество у контролируемых лиц транспортных средств, включенных в реестр легковых такси Республики Саха (Якутия)</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23C361" w14:textId="77777777" w:rsidR="0020730E" w:rsidRDefault="00000000">
            <w:pPr>
              <w:widowControl w:val="0"/>
              <w:jc w:val="center"/>
              <w:rPr>
                <w:rFonts w:ascii="PT Astra Serif" w:hAnsi="PT Astra Serif"/>
                <w:sz w:val="24"/>
              </w:rPr>
            </w:pPr>
            <w:r>
              <w:rPr>
                <w:rStyle w:val="aa"/>
                <w:rFonts w:ascii="PT Astra Serif" w:hAnsi="PT Astra Serif"/>
              </w:rPr>
              <w:t>1 - 5 транспортных средств</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0B36C8" w14:textId="77777777" w:rsidR="0020730E" w:rsidRDefault="00000000">
            <w:pPr>
              <w:widowControl w:val="0"/>
              <w:jc w:val="center"/>
              <w:rPr>
                <w:rFonts w:ascii="PT Astra Serif" w:hAnsi="PT Astra Serif"/>
                <w:sz w:val="24"/>
              </w:rPr>
            </w:pPr>
            <w:r>
              <w:rPr>
                <w:rStyle w:val="aa"/>
                <w:rFonts w:ascii="PT Astra Serif" w:hAnsi="PT Astra Serif"/>
              </w:rPr>
              <w:t>5</w:t>
            </w:r>
          </w:p>
        </w:tc>
      </w:tr>
      <w:tr w:rsidR="0020730E" w14:paraId="786BE9A2" w14:textId="77777777">
        <w:tc>
          <w:tcPr>
            <w:tcW w:w="36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57B764" w14:textId="77777777" w:rsidR="0020730E" w:rsidRDefault="0020730E"/>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233511" w14:textId="77777777" w:rsidR="0020730E" w:rsidRDefault="00000000">
            <w:pPr>
              <w:widowControl w:val="0"/>
              <w:jc w:val="center"/>
              <w:rPr>
                <w:rFonts w:ascii="PT Astra Serif" w:hAnsi="PT Astra Serif"/>
                <w:sz w:val="24"/>
              </w:rPr>
            </w:pPr>
            <w:r>
              <w:rPr>
                <w:rStyle w:val="aa"/>
                <w:rFonts w:ascii="PT Astra Serif" w:hAnsi="PT Astra Serif"/>
              </w:rPr>
              <w:t>6 - 20 транспортных средств</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7C0CA" w14:textId="77777777" w:rsidR="0020730E" w:rsidRDefault="00000000">
            <w:pPr>
              <w:widowControl w:val="0"/>
              <w:jc w:val="center"/>
              <w:rPr>
                <w:rFonts w:ascii="PT Astra Serif" w:hAnsi="PT Astra Serif"/>
                <w:sz w:val="24"/>
              </w:rPr>
            </w:pPr>
            <w:r>
              <w:rPr>
                <w:rStyle w:val="aa"/>
                <w:rFonts w:ascii="PT Astra Serif" w:hAnsi="PT Astra Serif"/>
              </w:rPr>
              <w:t>15</w:t>
            </w:r>
          </w:p>
        </w:tc>
      </w:tr>
      <w:tr w:rsidR="0020730E" w14:paraId="3A70D56A" w14:textId="77777777">
        <w:tc>
          <w:tcPr>
            <w:tcW w:w="36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EEED67" w14:textId="77777777" w:rsidR="0020730E" w:rsidRDefault="0020730E"/>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166482" w14:textId="77777777" w:rsidR="0020730E" w:rsidRDefault="00000000">
            <w:pPr>
              <w:widowControl w:val="0"/>
              <w:rPr>
                <w:rFonts w:ascii="PT Astra Serif" w:hAnsi="PT Astra Serif"/>
                <w:sz w:val="24"/>
              </w:rPr>
            </w:pPr>
            <w:r>
              <w:rPr>
                <w:rStyle w:val="aa"/>
                <w:rFonts w:ascii="PT Astra Serif" w:hAnsi="PT Astra Serif"/>
              </w:rPr>
              <w:t>21 - 50 транспортных средств</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1A8BC4" w14:textId="77777777" w:rsidR="0020730E" w:rsidRDefault="00000000">
            <w:pPr>
              <w:widowControl w:val="0"/>
              <w:jc w:val="center"/>
              <w:rPr>
                <w:rFonts w:ascii="PT Astra Serif" w:hAnsi="PT Astra Serif"/>
                <w:sz w:val="24"/>
              </w:rPr>
            </w:pPr>
            <w:r>
              <w:rPr>
                <w:rStyle w:val="aa"/>
                <w:rFonts w:ascii="PT Astra Serif" w:hAnsi="PT Astra Serif"/>
              </w:rPr>
              <w:t>25</w:t>
            </w:r>
          </w:p>
        </w:tc>
      </w:tr>
      <w:tr w:rsidR="0020730E" w14:paraId="6590C553" w14:textId="77777777">
        <w:tc>
          <w:tcPr>
            <w:tcW w:w="36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B81CFA" w14:textId="77777777" w:rsidR="0020730E" w:rsidRDefault="0020730E"/>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3C51A6" w14:textId="77777777" w:rsidR="0020730E" w:rsidRDefault="00000000">
            <w:pPr>
              <w:widowControl w:val="0"/>
              <w:jc w:val="center"/>
              <w:rPr>
                <w:rFonts w:ascii="PT Astra Serif" w:hAnsi="PT Astra Serif"/>
                <w:sz w:val="24"/>
              </w:rPr>
            </w:pPr>
            <w:r>
              <w:rPr>
                <w:rStyle w:val="aa"/>
                <w:rFonts w:ascii="PT Astra Serif" w:hAnsi="PT Astra Serif"/>
              </w:rPr>
              <w:t>51 и более транспортных средств</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153B4D" w14:textId="77777777" w:rsidR="0020730E" w:rsidRDefault="00000000">
            <w:pPr>
              <w:widowControl w:val="0"/>
              <w:jc w:val="center"/>
              <w:rPr>
                <w:rFonts w:ascii="PT Astra Serif" w:hAnsi="PT Astra Serif"/>
                <w:sz w:val="24"/>
              </w:rPr>
            </w:pPr>
            <w:r>
              <w:rPr>
                <w:rStyle w:val="aa"/>
                <w:rFonts w:ascii="PT Astra Serif" w:hAnsi="PT Astra Serif"/>
              </w:rPr>
              <w:t>35</w:t>
            </w:r>
          </w:p>
        </w:tc>
      </w:tr>
      <w:tr w:rsidR="0020730E" w14:paraId="694D8BF6"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EEDE82" w14:textId="77777777" w:rsidR="0020730E" w:rsidRDefault="00000000">
            <w:pPr>
              <w:widowControl w:val="0"/>
              <w:jc w:val="both"/>
              <w:rPr>
                <w:rFonts w:ascii="PT Astra Serif" w:hAnsi="PT Astra Serif"/>
                <w:sz w:val="24"/>
              </w:rPr>
            </w:pPr>
            <w:r>
              <w:rPr>
                <w:rStyle w:val="aa"/>
                <w:rFonts w:ascii="PT Astra Serif" w:hAnsi="PT Astra Serif"/>
              </w:rPr>
              <w:t>1.2. Нарушение обязательных требований законодательства, выявленных при проведении контрольных (надзорных) мероприятий</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DB2DDE" w14:textId="77777777" w:rsidR="0020730E" w:rsidRDefault="00000000">
            <w:pPr>
              <w:widowControl w:val="0"/>
              <w:jc w:val="both"/>
              <w:rPr>
                <w:rFonts w:ascii="PT Astra Serif" w:hAnsi="PT Astra Serif"/>
                <w:sz w:val="24"/>
              </w:rPr>
            </w:pPr>
            <w:r>
              <w:rPr>
                <w:rStyle w:val="aa"/>
                <w:rFonts w:ascii="PT Astra Serif" w:hAnsi="PT Astra Serif"/>
              </w:rPr>
              <w:t>Наличие нарушений обязательных требований, выявленных в ходе контрольных (надзорных) мероприятий за три года, предшествующих дате принятия решения об отнесении контролируемых лиц к определенной категории риска</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B753E" w14:textId="77777777" w:rsidR="0020730E" w:rsidRDefault="00000000">
            <w:pPr>
              <w:widowControl w:val="0"/>
              <w:jc w:val="center"/>
              <w:rPr>
                <w:rFonts w:ascii="PT Astra Serif" w:hAnsi="PT Astra Serif"/>
                <w:sz w:val="24"/>
              </w:rPr>
            </w:pPr>
            <w:r>
              <w:rPr>
                <w:rStyle w:val="aa"/>
                <w:rFonts w:ascii="PT Astra Serif" w:hAnsi="PT Astra Serif"/>
              </w:rPr>
              <w:t>5</w:t>
            </w:r>
          </w:p>
        </w:tc>
      </w:tr>
      <w:tr w:rsidR="0020730E" w14:paraId="0279CA49"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FF3E4C" w14:textId="77777777" w:rsidR="0020730E" w:rsidRDefault="00000000">
            <w:pPr>
              <w:widowControl w:val="0"/>
              <w:jc w:val="both"/>
              <w:rPr>
                <w:rFonts w:ascii="PT Astra Serif" w:hAnsi="PT Astra Serif"/>
                <w:sz w:val="24"/>
              </w:rPr>
            </w:pPr>
            <w:r>
              <w:rPr>
                <w:rStyle w:val="aa"/>
                <w:rFonts w:ascii="PT Astra Serif" w:hAnsi="PT Astra Serif"/>
              </w:rPr>
              <w:t xml:space="preserve">1.3. Наличие вступившего в законную силу постановления о назначении наказания за </w:t>
            </w:r>
            <w:r>
              <w:rPr>
                <w:rStyle w:val="aa"/>
                <w:rFonts w:ascii="PT Astra Serif" w:hAnsi="PT Astra Serif"/>
              </w:rPr>
              <w:lastRenderedPageBreak/>
              <w:t xml:space="preserve">нарушение обязательных требований, предусмотренных </w:t>
            </w:r>
            <w:hyperlink r:id="rId11" w:tooltip="Кодекс" w:history="1">
              <w:r>
                <w:rPr>
                  <w:rStyle w:val="aa"/>
                  <w:rFonts w:ascii="PT Astra Serif" w:hAnsi="PT Astra Serif"/>
                </w:rPr>
                <w:t>статьями 9.13</w:t>
              </w:r>
            </w:hyperlink>
            <w:r>
              <w:rPr>
                <w:rStyle w:val="aa"/>
                <w:rFonts w:ascii="PT Astra Serif" w:hAnsi="PT Astra Serif"/>
              </w:rPr>
              <w:t xml:space="preserve">, </w:t>
            </w:r>
            <w:hyperlink r:id="rId12" w:tooltip="Кодекс" w:history="1">
              <w:r>
                <w:rPr>
                  <w:rStyle w:val="aa"/>
                  <w:rFonts w:ascii="PT Astra Serif" w:hAnsi="PT Astra Serif"/>
                </w:rPr>
                <w:t>11.14.1</w:t>
              </w:r>
            </w:hyperlink>
            <w:r>
              <w:rPr>
                <w:rStyle w:val="aa"/>
                <w:rFonts w:ascii="PT Astra Serif" w:hAnsi="PT Astra Serif"/>
              </w:rPr>
              <w:t xml:space="preserve">, </w:t>
            </w:r>
            <w:hyperlink r:id="rId13" w:tooltip="Кодекс" w:history="1">
              <w:r>
                <w:rPr>
                  <w:rStyle w:val="aa"/>
                  <w:rFonts w:ascii="PT Astra Serif" w:hAnsi="PT Astra Serif"/>
                </w:rPr>
                <w:t>12.31.1</w:t>
              </w:r>
            </w:hyperlink>
            <w:r>
              <w:rPr>
                <w:rStyle w:val="aa"/>
                <w:rFonts w:ascii="PT Astra Serif" w:hAnsi="PT Astra Serif"/>
              </w:rPr>
              <w:t xml:space="preserve">, </w:t>
            </w:r>
            <w:hyperlink r:id="rId14" w:tooltip="Кодекс" w:history="1">
              <w:r>
                <w:rPr>
                  <w:rStyle w:val="aa"/>
                  <w:rFonts w:ascii="PT Astra Serif" w:hAnsi="PT Astra Serif"/>
                </w:rPr>
                <w:t>частью 1 статьи 19.5</w:t>
              </w:r>
            </w:hyperlink>
            <w:r>
              <w:rPr>
                <w:rStyle w:val="aa"/>
                <w:rFonts w:ascii="PT Astra Serif" w:hAnsi="PT Astra Serif"/>
              </w:rPr>
              <w:t xml:space="preserve">, </w:t>
            </w:r>
            <w:hyperlink r:id="rId15" w:tooltip="Кодекс" w:history="1">
              <w:r>
                <w:rPr>
                  <w:rStyle w:val="aa"/>
                  <w:rFonts w:ascii="PT Astra Serif" w:hAnsi="PT Astra Serif"/>
                </w:rPr>
                <w:t>статьей 19.7</w:t>
              </w:r>
            </w:hyperlink>
            <w:r>
              <w:rPr>
                <w:rStyle w:val="aa"/>
                <w:rFonts w:ascii="PT Astra Serif" w:hAnsi="PT Astra Serif"/>
              </w:rPr>
              <w:t xml:space="preserve"> Кодекса Российской Федерации об административных правонарушениях</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05D2F6" w14:textId="77777777" w:rsidR="0020730E" w:rsidRDefault="00000000">
            <w:pPr>
              <w:widowControl w:val="0"/>
              <w:jc w:val="both"/>
              <w:rPr>
                <w:rFonts w:ascii="PT Astra Serif" w:hAnsi="PT Astra Serif"/>
                <w:sz w:val="24"/>
              </w:rPr>
            </w:pPr>
            <w:r>
              <w:rPr>
                <w:rStyle w:val="aa"/>
                <w:rFonts w:ascii="PT Astra Serif" w:hAnsi="PT Astra Serif"/>
              </w:rPr>
              <w:lastRenderedPageBreak/>
              <w:t xml:space="preserve">Наличие вступившего в законную силу постановления о назначении наказания за </w:t>
            </w:r>
            <w:r>
              <w:rPr>
                <w:rStyle w:val="aa"/>
                <w:rFonts w:ascii="PT Astra Serif" w:hAnsi="PT Astra Serif"/>
              </w:rPr>
              <w:lastRenderedPageBreak/>
              <w:t xml:space="preserve">нарушение обязательных требований, предусмотренных </w:t>
            </w:r>
            <w:hyperlink r:id="rId16" w:tooltip="Кодекс" w:history="1">
              <w:r>
                <w:rPr>
                  <w:rStyle w:val="aa"/>
                  <w:rFonts w:ascii="PT Astra Serif" w:hAnsi="PT Astra Serif"/>
                </w:rPr>
                <w:t>статьями 9.13</w:t>
              </w:r>
            </w:hyperlink>
            <w:r>
              <w:rPr>
                <w:rStyle w:val="aa"/>
                <w:rFonts w:ascii="PT Astra Serif" w:hAnsi="PT Astra Serif"/>
              </w:rPr>
              <w:t xml:space="preserve">, </w:t>
            </w:r>
            <w:hyperlink r:id="rId17" w:tooltip="Кодекс" w:history="1">
              <w:r>
                <w:rPr>
                  <w:rStyle w:val="aa"/>
                  <w:rFonts w:ascii="PT Astra Serif" w:hAnsi="PT Astra Serif"/>
                </w:rPr>
                <w:t>11.14.1</w:t>
              </w:r>
            </w:hyperlink>
            <w:r>
              <w:rPr>
                <w:rStyle w:val="aa"/>
                <w:rFonts w:ascii="PT Astra Serif" w:hAnsi="PT Astra Serif"/>
              </w:rPr>
              <w:t xml:space="preserve">, </w:t>
            </w:r>
            <w:hyperlink r:id="rId18" w:tooltip="Кодекс" w:history="1">
              <w:r>
                <w:rPr>
                  <w:rStyle w:val="aa"/>
                  <w:rFonts w:ascii="PT Astra Serif" w:hAnsi="PT Astra Serif"/>
                </w:rPr>
                <w:t>12.31.1</w:t>
              </w:r>
            </w:hyperlink>
            <w:r>
              <w:rPr>
                <w:rStyle w:val="aa"/>
                <w:rFonts w:ascii="PT Astra Serif" w:hAnsi="PT Astra Serif"/>
              </w:rPr>
              <w:t xml:space="preserve">, </w:t>
            </w:r>
            <w:hyperlink r:id="rId19" w:tooltip="Кодекс" w:history="1">
              <w:r>
                <w:rPr>
                  <w:rStyle w:val="aa"/>
                  <w:rFonts w:ascii="PT Astra Serif" w:hAnsi="PT Astra Serif"/>
                </w:rPr>
                <w:t>частью 1 статьи 19.5</w:t>
              </w:r>
            </w:hyperlink>
            <w:r>
              <w:rPr>
                <w:rStyle w:val="aa"/>
                <w:rFonts w:ascii="PT Astra Serif" w:hAnsi="PT Astra Serif"/>
              </w:rPr>
              <w:t xml:space="preserve">, </w:t>
            </w:r>
            <w:hyperlink r:id="rId20" w:tooltip="Кодекс" w:history="1">
              <w:r>
                <w:rPr>
                  <w:rStyle w:val="aa"/>
                  <w:rFonts w:ascii="PT Astra Serif" w:hAnsi="PT Astra Serif"/>
                </w:rPr>
                <w:t>статьей 19.7</w:t>
              </w:r>
            </w:hyperlink>
            <w:r>
              <w:rPr>
                <w:rStyle w:val="aa"/>
                <w:rFonts w:ascii="PT Astra Serif" w:hAnsi="PT Astra Serif"/>
              </w:rPr>
              <w:t xml:space="preserve"> Кодекса Российской Федерации об административных правонарушениях в течение трех лет, предшествующих дате принятия решения об отнесении контролируемых</w:t>
            </w:r>
          </w:p>
          <w:p w14:paraId="577AE9AD" w14:textId="77777777" w:rsidR="0020730E" w:rsidRDefault="00000000">
            <w:pPr>
              <w:widowControl w:val="0"/>
              <w:jc w:val="both"/>
              <w:rPr>
                <w:rFonts w:ascii="PT Astra Serif" w:hAnsi="PT Astra Serif"/>
                <w:sz w:val="24"/>
              </w:rPr>
            </w:pPr>
            <w:r>
              <w:rPr>
                <w:rStyle w:val="aa"/>
                <w:rFonts w:ascii="PT Astra Serif" w:hAnsi="PT Astra Serif"/>
              </w:rPr>
              <w:t>лиц к определенной категории риска</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63888A" w14:textId="77777777" w:rsidR="0020730E" w:rsidRDefault="00000000">
            <w:pPr>
              <w:widowControl w:val="0"/>
              <w:jc w:val="center"/>
              <w:rPr>
                <w:rFonts w:ascii="PT Astra Serif" w:hAnsi="PT Astra Serif"/>
                <w:sz w:val="24"/>
              </w:rPr>
            </w:pPr>
            <w:r>
              <w:rPr>
                <w:rStyle w:val="aa"/>
                <w:rFonts w:ascii="PT Astra Serif" w:hAnsi="PT Astra Serif"/>
              </w:rPr>
              <w:lastRenderedPageBreak/>
              <w:t>5 (за каждое постановление)</w:t>
            </w:r>
          </w:p>
        </w:tc>
      </w:tr>
      <w:tr w:rsidR="0020730E" w14:paraId="063B8106"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52162F" w14:textId="77777777" w:rsidR="0020730E" w:rsidRDefault="00000000">
            <w:pPr>
              <w:widowControl w:val="0"/>
              <w:jc w:val="both"/>
              <w:rPr>
                <w:rFonts w:ascii="PT Astra Serif" w:hAnsi="PT Astra Serif"/>
                <w:sz w:val="24"/>
              </w:rPr>
            </w:pPr>
            <w:r>
              <w:rPr>
                <w:rStyle w:val="aa"/>
                <w:rFonts w:ascii="PT Astra Serif" w:hAnsi="PT Astra Serif"/>
              </w:rPr>
              <w:t xml:space="preserve">1.4. Обращения, заявления граждан, контролируемых лиц, информация от органов государственной власти, должностных лиц уполномоченного органа, органов местного самоуправления, средств массовой информации о фактах нарушения контролируемыми лицами требований, указанных в </w:t>
            </w:r>
            <w:hyperlink r:id="rId21" w:tooltip="Федеральный закон от 29.12.2022 N 580-ФЗ (ред. от 29.12.2025)" w:history="1">
              <w:r>
                <w:rPr>
                  <w:rStyle w:val="aa"/>
                  <w:rFonts w:ascii="PT Astra Serif" w:hAnsi="PT Astra Serif"/>
                </w:rPr>
                <w:t>пункте 1 части 2 статьи 30</w:t>
              </w:r>
            </w:hyperlink>
            <w:r>
              <w:rPr>
                <w:rStyle w:val="aa"/>
                <w:rFonts w:ascii="PT Astra Serif" w:hAnsi="PT Astra Serif"/>
              </w:rPr>
              <w:t xml:space="preserve"> Федерального закона от 29 декабря 2022 г.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если такое нарушение создало угрозу причинения вреда жизни и здоровью людей, окружающей среде, имуществу физических и юридических лиц, угрозу возникновения аварий и (или) чрезвычайных ситуаций техногенного характера либо повлекло причинение такого вреда и возникновение аварий и (или) чрезвычайных ситуаций </w:t>
            </w:r>
            <w:r>
              <w:rPr>
                <w:rStyle w:val="aa"/>
                <w:rFonts w:ascii="PT Astra Serif" w:hAnsi="PT Astra Serif"/>
              </w:rPr>
              <w:lastRenderedPageBreak/>
              <w:t>техногенного характера</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29BD61" w14:textId="77777777" w:rsidR="0020730E" w:rsidRDefault="00000000">
            <w:pPr>
              <w:widowControl w:val="0"/>
              <w:jc w:val="both"/>
              <w:rPr>
                <w:rFonts w:ascii="PT Astra Serif" w:hAnsi="PT Astra Serif"/>
                <w:sz w:val="24"/>
              </w:rPr>
            </w:pPr>
            <w:r>
              <w:rPr>
                <w:rStyle w:val="aa"/>
                <w:rFonts w:ascii="PT Astra Serif" w:hAnsi="PT Astra Serif"/>
              </w:rPr>
              <w:lastRenderedPageBreak/>
              <w:t xml:space="preserve">Наличие за три последних года, предшествующих дате принятия решения об отнесении контролируемых лиц к определенной категории риска, обоснованных обращений, заявлений граждан, контролируемых лиц, информации от органов государственной власти, должностных лиц уполномоченного органа, органов местного самоуправления, средств массовой информации о фактах нарушения контролируемыми лицами требований, указанных в </w:t>
            </w:r>
            <w:hyperlink r:id="rId22" w:tooltip="Федеральный закон от 29.12.2022 N 580-ФЗ (ред. от 29.12.2025)" w:history="1">
              <w:r>
                <w:rPr>
                  <w:rStyle w:val="aa"/>
                  <w:rFonts w:ascii="PT Astra Serif" w:hAnsi="PT Astra Serif"/>
                </w:rPr>
                <w:t>пункте 1 части 2 статьи 30</w:t>
              </w:r>
            </w:hyperlink>
            <w:r>
              <w:rPr>
                <w:rStyle w:val="aa"/>
                <w:rFonts w:ascii="PT Astra Serif" w:hAnsi="PT Astra Serif"/>
              </w:rPr>
              <w:t xml:space="preserve"> Федерального закона от 29 декабря 2022 г.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если такое нарушение создало угрозу причинения вреда жизни и здоровью людей, </w:t>
            </w:r>
            <w:r>
              <w:rPr>
                <w:rStyle w:val="aa"/>
                <w:rFonts w:ascii="PT Astra Serif" w:hAnsi="PT Astra Serif"/>
              </w:rPr>
              <w:lastRenderedPageBreak/>
              <w:t>окружающей среде, имуществу физических и юридических лиц, угрозу возникновения аварий и (или) чрезвычайных ситуаций техногенного характера либо повлекло причинение такого вреда и возникновение аварий и (или) чрезвычайных</w:t>
            </w:r>
          </w:p>
          <w:p w14:paraId="2152F47A" w14:textId="77777777" w:rsidR="0020730E" w:rsidRDefault="00000000">
            <w:pPr>
              <w:widowControl w:val="0"/>
              <w:jc w:val="both"/>
              <w:rPr>
                <w:rFonts w:ascii="PT Astra Serif" w:hAnsi="PT Astra Serif"/>
                <w:sz w:val="24"/>
              </w:rPr>
            </w:pPr>
            <w:r>
              <w:rPr>
                <w:rStyle w:val="aa"/>
                <w:rFonts w:ascii="PT Astra Serif" w:hAnsi="PT Astra Serif"/>
              </w:rPr>
              <w:t>ситуаций техногенного характера, подтвержденных в ходе контрольных (надзорных) мероприятий</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79B5AE" w14:textId="77777777" w:rsidR="0020730E" w:rsidRDefault="00000000">
            <w:pPr>
              <w:widowControl w:val="0"/>
              <w:jc w:val="center"/>
              <w:rPr>
                <w:rFonts w:ascii="PT Astra Serif" w:hAnsi="PT Astra Serif"/>
                <w:sz w:val="24"/>
              </w:rPr>
            </w:pPr>
            <w:r>
              <w:rPr>
                <w:rStyle w:val="aa"/>
                <w:rFonts w:ascii="PT Astra Serif" w:hAnsi="PT Astra Serif"/>
              </w:rPr>
              <w:lastRenderedPageBreak/>
              <w:t>10</w:t>
            </w:r>
          </w:p>
        </w:tc>
      </w:tr>
      <w:tr w:rsidR="0020730E" w14:paraId="2A9B058C"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D1681F" w14:textId="77777777" w:rsidR="0020730E" w:rsidRDefault="00000000">
            <w:pPr>
              <w:widowControl w:val="0"/>
              <w:jc w:val="both"/>
              <w:rPr>
                <w:rFonts w:ascii="PT Astra Serif" w:hAnsi="PT Astra Serif"/>
                <w:sz w:val="24"/>
              </w:rPr>
            </w:pPr>
            <w:r>
              <w:rPr>
                <w:rStyle w:val="aa"/>
                <w:rFonts w:ascii="PT Astra Serif" w:hAnsi="PT Astra Serif"/>
              </w:rPr>
              <w:t>1.5. Решение суда об аннулировании действия разрешения на перевозку пассажиров и багажа легковым такси, о запрете перевозчику осуществлять деятельность по перевозке пассажиров и багажа легковым такси, о признании незаконным предоставления разрешения либо решение суда об аннулировании действия права на осуществление деятельности службы заказа легкового такси на территории Республики Саха (Якутия)</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9435CC" w14:textId="77777777" w:rsidR="0020730E" w:rsidRDefault="00000000">
            <w:pPr>
              <w:widowControl w:val="0"/>
              <w:jc w:val="both"/>
              <w:rPr>
                <w:rFonts w:ascii="PT Astra Serif" w:hAnsi="PT Astra Serif"/>
                <w:sz w:val="24"/>
              </w:rPr>
            </w:pPr>
            <w:r>
              <w:rPr>
                <w:rStyle w:val="aa"/>
                <w:rFonts w:ascii="PT Astra Serif" w:hAnsi="PT Astra Serif"/>
              </w:rPr>
              <w:t>Наличие вступивших в законную силу решений суда об аннулировании в течение последних трех лет, предшествующих дате принятия решения об отнесении контролируемых лиц к определенной категории риска</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E07FFD" w14:textId="77777777" w:rsidR="0020730E" w:rsidRDefault="00000000">
            <w:pPr>
              <w:widowControl w:val="0"/>
              <w:jc w:val="center"/>
              <w:rPr>
                <w:rFonts w:ascii="PT Astra Serif" w:hAnsi="PT Astra Serif"/>
                <w:sz w:val="24"/>
              </w:rPr>
            </w:pPr>
            <w:r>
              <w:rPr>
                <w:rStyle w:val="aa"/>
                <w:rFonts w:ascii="PT Astra Serif" w:hAnsi="PT Astra Serif"/>
              </w:rPr>
              <w:t>15</w:t>
            </w:r>
          </w:p>
        </w:tc>
      </w:tr>
      <w:tr w:rsidR="0020730E" w14:paraId="1A1B7AB0" w14:textId="77777777">
        <w:tc>
          <w:tcPr>
            <w:tcW w:w="9027" w:type="dxa"/>
            <w:gridSpan w:val="3"/>
            <w:tcBorders>
              <w:top w:val="single" w:sz="4" w:space="0" w:color="auto"/>
              <w:left w:val="single" w:sz="4" w:space="0" w:color="auto"/>
              <w:bottom w:val="single" w:sz="4" w:space="0" w:color="auto"/>
              <w:right w:val="nil"/>
            </w:tcBorders>
            <w:tcMar>
              <w:top w:w="102" w:type="dxa"/>
              <w:left w:w="62" w:type="dxa"/>
              <w:bottom w:w="102" w:type="dxa"/>
              <w:right w:w="62" w:type="dxa"/>
            </w:tcMar>
          </w:tcPr>
          <w:p w14:paraId="18309046" w14:textId="77777777" w:rsidR="0020730E" w:rsidRDefault="00000000">
            <w:pPr>
              <w:widowControl w:val="0"/>
              <w:jc w:val="center"/>
              <w:outlineLvl w:val="1"/>
              <w:rPr>
                <w:rFonts w:ascii="PT Astra Serif" w:hAnsi="PT Astra Serif"/>
                <w:sz w:val="24"/>
              </w:rPr>
            </w:pPr>
            <w:r>
              <w:rPr>
                <w:rStyle w:val="aa"/>
                <w:rFonts w:ascii="PT Astra Serif" w:hAnsi="PT Astra Serif"/>
              </w:rPr>
              <w:t>2. Определение категорий риска</w:t>
            </w:r>
          </w:p>
        </w:tc>
      </w:tr>
      <w:tr w:rsidR="0020730E" w14:paraId="62E5FF4D"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B3E80B0" w14:textId="77777777" w:rsidR="0020730E" w:rsidRDefault="00000000">
            <w:pPr>
              <w:widowControl w:val="0"/>
              <w:jc w:val="center"/>
              <w:rPr>
                <w:rFonts w:ascii="PT Astra Serif" w:hAnsi="PT Astra Serif"/>
                <w:sz w:val="24"/>
              </w:rPr>
            </w:pPr>
            <w:r>
              <w:rPr>
                <w:rStyle w:val="aa"/>
                <w:rFonts w:ascii="PT Astra Serif" w:hAnsi="PT Astra Serif"/>
              </w:rPr>
              <w:t>Категория риска</w:t>
            </w:r>
          </w:p>
        </w:tc>
        <w:tc>
          <w:tcPr>
            <w:tcW w:w="5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DBB61C" w14:textId="77777777" w:rsidR="0020730E" w:rsidRDefault="00000000">
            <w:pPr>
              <w:widowControl w:val="0"/>
              <w:jc w:val="center"/>
              <w:rPr>
                <w:rFonts w:ascii="PT Astra Serif" w:hAnsi="PT Astra Serif"/>
                <w:sz w:val="24"/>
              </w:rPr>
            </w:pPr>
            <w:r>
              <w:rPr>
                <w:rStyle w:val="aa"/>
                <w:rFonts w:ascii="PT Astra Serif" w:hAnsi="PT Astra Serif"/>
              </w:rPr>
              <w:t>Суммарное количество баллов</w:t>
            </w:r>
          </w:p>
        </w:tc>
      </w:tr>
      <w:tr w:rsidR="0020730E" w14:paraId="020CD216"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80107B" w14:textId="77777777" w:rsidR="0020730E" w:rsidRPr="00880264" w:rsidRDefault="00000000">
            <w:pPr>
              <w:widowControl w:val="0"/>
              <w:rPr>
                <w:rStyle w:val="aa"/>
                <w:rFonts w:ascii="PT Astra Serif" w:hAnsi="PT Astra Serif"/>
              </w:rPr>
            </w:pPr>
            <w:r w:rsidRPr="00880264">
              <w:rPr>
                <w:rStyle w:val="aa"/>
                <w:rFonts w:ascii="PT Astra Serif" w:hAnsi="PT Astra Serif"/>
              </w:rPr>
              <w:t>Значительный риск</w:t>
            </w:r>
          </w:p>
        </w:tc>
        <w:tc>
          <w:tcPr>
            <w:tcW w:w="5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4FA8D" w14:textId="77777777" w:rsidR="0020730E" w:rsidRPr="00880264" w:rsidRDefault="00000000">
            <w:pPr>
              <w:widowControl w:val="0"/>
              <w:jc w:val="center"/>
              <w:rPr>
                <w:rStyle w:val="aa"/>
                <w:rFonts w:ascii="PT Astra Serif" w:hAnsi="PT Astra Serif"/>
              </w:rPr>
            </w:pPr>
            <w:r w:rsidRPr="00880264">
              <w:rPr>
                <w:rStyle w:val="aa"/>
                <w:rFonts w:ascii="PT Astra Serif" w:hAnsi="PT Astra Serif"/>
              </w:rPr>
              <w:t>от 61 балла и более</w:t>
            </w:r>
          </w:p>
        </w:tc>
      </w:tr>
      <w:tr w:rsidR="0020730E" w14:paraId="01CAD181"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E447D2" w14:textId="77777777" w:rsidR="0020730E" w:rsidRPr="00880264" w:rsidRDefault="00000000">
            <w:pPr>
              <w:widowControl w:val="0"/>
              <w:rPr>
                <w:rStyle w:val="aa"/>
                <w:rFonts w:ascii="PT Astra Serif" w:hAnsi="PT Astra Serif"/>
              </w:rPr>
            </w:pPr>
            <w:r w:rsidRPr="00880264">
              <w:rPr>
                <w:rStyle w:val="aa"/>
                <w:rFonts w:ascii="PT Astra Serif" w:hAnsi="PT Astra Serif"/>
              </w:rPr>
              <w:t>Средний риск</w:t>
            </w:r>
          </w:p>
        </w:tc>
        <w:tc>
          <w:tcPr>
            <w:tcW w:w="5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A4151E" w14:textId="77777777" w:rsidR="0020730E" w:rsidRPr="00880264" w:rsidRDefault="00000000">
            <w:pPr>
              <w:widowControl w:val="0"/>
              <w:jc w:val="center"/>
              <w:rPr>
                <w:rStyle w:val="aa"/>
                <w:rFonts w:ascii="PT Astra Serif" w:hAnsi="PT Astra Serif"/>
              </w:rPr>
            </w:pPr>
            <w:r w:rsidRPr="00880264">
              <w:rPr>
                <w:rStyle w:val="aa"/>
                <w:rFonts w:ascii="PT Astra Serif" w:hAnsi="PT Astra Serif"/>
              </w:rPr>
              <w:t>от 41 до 60 баллов</w:t>
            </w:r>
          </w:p>
        </w:tc>
      </w:tr>
      <w:tr w:rsidR="0020730E" w14:paraId="39F29E69"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D3FEC7" w14:textId="77777777" w:rsidR="0020730E" w:rsidRPr="00880264" w:rsidRDefault="00000000">
            <w:pPr>
              <w:widowControl w:val="0"/>
              <w:rPr>
                <w:rStyle w:val="aa"/>
                <w:rFonts w:ascii="PT Astra Serif" w:hAnsi="PT Astra Serif"/>
              </w:rPr>
            </w:pPr>
            <w:r w:rsidRPr="00880264">
              <w:rPr>
                <w:rStyle w:val="aa"/>
                <w:rFonts w:ascii="PT Astra Serif" w:hAnsi="PT Astra Serif"/>
              </w:rPr>
              <w:t>Умеренный риск</w:t>
            </w:r>
          </w:p>
        </w:tc>
        <w:tc>
          <w:tcPr>
            <w:tcW w:w="5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E20BFC" w14:textId="77777777" w:rsidR="0020730E" w:rsidRPr="00880264" w:rsidRDefault="00000000">
            <w:pPr>
              <w:widowControl w:val="0"/>
              <w:jc w:val="center"/>
              <w:rPr>
                <w:rStyle w:val="aa"/>
                <w:rFonts w:ascii="PT Astra Serif" w:hAnsi="PT Astra Serif"/>
              </w:rPr>
            </w:pPr>
            <w:r w:rsidRPr="00880264">
              <w:rPr>
                <w:rStyle w:val="aa"/>
                <w:rFonts w:ascii="PT Astra Serif" w:hAnsi="PT Astra Serif"/>
              </w:rPr>
              <w:t>от 21 до 40 баллов</w:t>
            </w:r>
          </w:p>
        </w:tc>
      </w:tr>
      <w:tr w:rsidR="0020730E" w14:paraId="64BD1702" w14:textId="77777777">
        <w:tc>
          <w:tcPr>
            <w:tcW w:w="36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B3F025" w14:textId="77777777" w:rsidR="0020730E" w:rsidRPr="00880264" w:rsidRDefault="00000000">
            <w:pPr>
              <w:widowControl w:val="0"/>
              <w:rPr>
                <w:rStyle w:val="aa"/>
                <w:rFonts w:ascii="PT Astra Serif" w:hAnsi="PT Astra Serif"/>
              </w:rPr>
            </w:pPr>
            <w:r w:rsidRPr="00880264">
              <w:rPr>
                <w:rStyle w:val="aa"/>
                <w:rFonts w:ascii="PT Astra Serif" w:hAnsi="PT Astra Serif"/>
              </w:rPr>
              <w:t>Низкий риск</w:t>
            </w:r>
          </w:p>
        </w:tc>
        <w:tc>
          <w:tcPr>
            <w:tcW w:w="5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1098A7" w14:textId="77777777" w:rsidR="0020730E" w:rsidRPr="00880264" w:rsidRDefault="00000000">
            <w:pPr>
              <w:widowControl w:val="0"/>
              <w:jc w:val="center"/>
              <w:rPr>
                <w:rStyle w:val="aa"/>
                <w:rFonts w:ascii="PT Astra Serif" w:hAnsi="PT Astra Serif"/>
              </w:rPr>
            </w:pPr>
            <w:r w:rsidRPr="00880264">
              <w:rPr>
                <w:rStyle w:val="aa"/>
                <w:rFonts w:ascii="PT Astra Serif" w:hAnsi="PT Astra Serif"/>
              </w:rPr>
              <w:t>от 5 до 20 баллов</w:t>
            </w:r>
          </w:p>
        </w:tc>
      </w:tr>
    </w:tbl>
    <w:p w14:paraId="4528877C" w14:textId="77777777" w:rsidR="0020730E" w:rsidRDefault="0020730E">
      <w:pPr>
        <w:widowControl w:val="0"/>
        <w:jc w:val="both"/>
      </w:pPr>
    </w:p>
    <w:p w14:paraId="3EE27F22" w14:textId="77777777" w:rsidR="0020730E" w:rsidRDefault="00000000">
      <w:pPr>
        <w:widowControl w:val="0"/>
        <w:jc w:val="center"/>
        <w:rPr>
          <w:rFonts w:ascii="PT Astra Serif" w:hAnsi="PT Astra Serif"/>
          <w:sz w:val="28"/>
        </w:rPr>
      </w:pPr>
      <w:r>
        <w:rPr>
          <w:rStyle w:val="aa"/>
          <w:rFonts w:ascii="PT Astra Serif" w:hAnsi="PT Astra Serif"/>
          <w:sz w:val="28"/>
        </w:rPr>
        <w:t>Примечание: отнесение объектов контроля к определенной категории риска осуществляется исходя из определения общего количества баллов по всем критериям, применяемым к контролируемым лицам.</w:t>
      </w:r>
      <w:r>
        <w:br w:type="page"/>
      </w:r>
    </w:p>
    <w:p w14:paraId="12340216" w14:textId="77777777" w:rsidR="0020730E" w:rsidRDefault="00000000">
      <w:pPr>
        <w:widowControl w:val="0"/>
        <w:spacing w:after="0"/>
        <w:jc w:val="right"/>
        <w:outlineLvl w:val="1"/>
        <w:rPr>
          <w:rFonts w:ascii="PT Astra Serif" w:hAnsi="PT Astra Serif"/>
          <w:sz w:val="28"/>
        </w:rPr>
      </w:pPr>
      <w:r>
        <w:rPr>
          <w:rFonts w:ascii="PT Astra Serif" w:hAnsi="PT Astra Serif"/>
          <w:sz w:val="28"/>
        </w:rPr>
        <w:lastRenderedPageBreak/>
        <w:t>Приложение № 2</w:t>
      </w:r>
    </w:p>
    <w:p w14:paraId="7040CB73" w14:textId="77777777" w:rsidR="0020730E" w:rsidRDefault="00000000">
      <w:pPr>
        <w:widowControl w:val="0"/>
        <w:spacing w:after="0"/>
        <w:jc w:val="right"/>
        <w:rPr>
          <w:rFonts w:ascii="PT Astra Serif" w:hAnsi="PT Astra Serif"/>
          <w:sz w:val="28"/>
        </w:rPr>
      </w:pPr>
      <w:r>
        <w:rPr>
          <w:rFonts w:ascii="PT Astra Serif" w:hAnsi="PT Astra Serif"/>
          <w:sz w:val="28"/>
        </w:rPr>
        <w:t>к Положению</w:t>
      </w:r>
    </w:p>
    <w:p w14:paraId="00C9E33B" w14:textId="77777777" w:rsidR="0020730E" w:rsidRDefault="00000000">
      <w:pPr>
        <w:widowControl w:val="0"/>
        <w:spacing w:after="0"/>
        <w:jc w:val="right"/>
        <w:rPr>
          <w:rFonts w:ascii="PT Astra Serif" w:hAnsi="PT Astra Serif"/>
          <w:sz w:val="28"/>
        </w:rPr>
      </w:pPr>
      <w:r>
        <w:rPr>
          <w:rFonts w:ascii="PT Astra Serif" w:hAnsi="PT Astra Serif"/>
          <w:sz w:val="28"/>
        </w:rPr>
        <w:t>о региональном государственном</w:t>
      </w:r>
    </w:p>
    <w:p w14:paraId="5C1F0A00" w14:textId="77777777" w:rsidR="0020730E" w:rsidRDefault="00000000">
      <w:pPr>
        <w:widowControl w:val="0"/>
        <w:spacing w:after="0"/>
        <w:jc w:val="right"/>
        <w:rPr>
          <w:rFonts w:ascii="PT Astra Serif" w:hAnsi="PT Astra Serif"/>
          <w:sz w:val="28"/>
        </w:rPr>
      </w:pPr>
      <w:r>
        <w:rPr>
          <w:rFonts w:ascii="PT Astra Serif" w:hAnsi="PT Astra Serif"/>
          <w:sz w:val="28"/>
        </w:rPr>
        <w:t>контроле (надзоре) в сфере</w:t>
      </w:r>
    </w:p>
    <w:p w14:paraId="2DCF8B5A" w14:textId="77777777" w:rsidR="0020730E" w:rsidRDefault="00000000">
      <w:pPr>
        <w:widowControl w:val="0"/>
        <w:spacing w:after="0"/>
        <w:jc w:val="right"/>
        <w:rPr>
          <w:rFonts w:ascii="PT Astra Serif" w:hAnsi="PT Astra Serif"/>
          <w:sz w:val="28"/>
        </w:rPr>
      </w:pPr>
      <w:r>
        <w:rPr>
          <w:rFonts w:ascii="PT Astra Serif" w:hAnsi="PT Astra Serif"/>
          <w:sz w:val="28"/>
        </w:rPr>
        <w:t>перевозок пассажиров и багажа</w:t>
      </w:r>
    </w:p>
    <w:p w14:paraId="0E21C979" w14:textId="77777777" w:rsidR="0020730E" w:rsidRDefault="00000000">
      <w:pPr>
        <w:widowControl w:val="0"/>
        <w:spacing w:after="0"/>
        <w:jc w:val="right"/>
        <w:rPr>
          <w:rFonts w:ascii="PT Astra Serif" w:hAnsi="PT Astra Serif"/>
          <w:sz w:val="28"/>
        </w:rPr>
      </w:pPr>
      <w:r>
        <w:rPr>
          <w:rFonts w:ascii="PT Astra Serif" w:hAnsi="PT Astra Serif"/>
          <w:sz w:val="28"/>
        </w:rPr>
        <w:t>легковым такси на территории</w:t>
      </w:r>
    </w:p>
    <w:p w14:paraId="413AEF43" w14:textId="77777777" w:rsidR="0020730E" w:rsidRDefault="00000000">
      <w:pPr>
        <w:widowControl w:val="0"/>
        <w:spacing w:after="0"/>
        <w:jc w:val="right"/>
        <w:rPr>
          <w:rFonts w:ascii="PT Astra Serif" w:hAnsi="PT Astra Serif"/>
          <w:sz w:val="28"/>
        </w:rPr>
      </w:pPr>
      <w:r>
        <w:rPr>
          <w:rFonts w:ascii="PT Astra Serif" w:hAnsi="PT Astra Serif"/>
          <w:sz w:val="28"/>
        </w:rPr>
        <w:t>Республики Саха (Якутия)</w:t>
      </w:r>
    </w:p>
    <w:p w14:paraId="0CF9C20C" w14:textId="77777777" w:rsidR="0020730E" w:rsidRDefault="0020730E">
      <w:pPr>
        <w:widowControl w:val="0"/>
        <w:jc w:val="both"/>
      </w:pPr>
    </w:p>
    <w:p w14:paraId="6495FEA1" w14:textId="77777777" w:rsidR="0020730E" w:rsidRDefault="00000000">
      <w:pPr>
        <w:widowControl w:val="0"/>
        <w:spacing w:after="0"/>
        <w:jc w:val="center"/>
        <w:rPr>
          <w:rFonts w:ascii="PT Astra Serif" w:hAnsi="PT Astra Serif"/>
          <w:sz w:val="28"/>
        </w:rPr>
      </w:pPr>
      <w:r>
        <w:rPr>
          <w:rFonts w:ascii="PT Astra Serif" w:hAnsi="PT Astra Serif"/>
          <w:sz w:val="28"/>
        </w:rPr>
        <w:t xml:space="preserve">КЛЮЧЕВЫЕ ПОКАЗАТЕЛИ </w:t>
      </w:r>
    </w:p>
    <w:p w14:paraId="69565023" w14:textId="77777777" w:rsidR="0020730E" w:rsidRDefault="00000000">
      <w:pPr>
        <w:widowControl w:val="0"/>
        <w:spacing w:after="0"/>
        <w:jc w:val="center"/>
        <w:rPr>
          <w:rFonts w:ascii="PT Astra Serif" w:hAnsi="PT Astra Serif"/>
          <w:sz w:val="28"/>
        </w:rPr>
      </w:pPr>
      <w:r>
        <w:rPr>
          <w:rFonts w:ascii="PT Astra Serif" w:hAnsi="PT Astra Serif"/>
          <w:sz w:val="28"/>
        </w:rPr>
        <w:t>РЕГИОНАЛЬНОГО ГОСУДАРСТВЕННОГО КОНТРОЛЯ (НАДЗОРА) В СФЕРЕ ПЕРЕВОЗОК ПАССАЖИРОВ И БАГАЖА ЛЕГКОВЫМ ТАКСИ НА ТЕРРИТОРИИ РЕСПУБЛИКИ САХА (ЯКУТИЯ) И ИХ ЦЕЛЕВЫЕ ЗНАЧЕНИЯ, ИНДИКАТИВНЫЕ ПОКАЗАТЕЛИ</w:t>
      </w:r>
    </w:p>
    <w:p w14:paraId="2F4D2CE7" w14:textId="77777777" w:rsidR="0020730E" w:rsidRDefault="0020730E">
      <w:pPr>
        <w:widowControl w:val="0"/>
        <w:jc w:val="both"/>
        <w:rPr>
          <w:rFonts w:ascii="PT Astra Serif" w:hAnsi="PT Astra Serif"/>
          <w:sz w:val="28"/>
        </w:rPr>
      </w:pPr>
    </w:p>
    <w:p w14:paraId="3EC059C2" w14:textId="77777777" w:rsidR="0020730E" w:rsidRDefault="00000000">
      <w:pPr>
        <w:widowControl w:val="0"/>
        <w:jc w:val="center"/>
        <w:outlineLvl w:val="2"/>
        <w:rPr>
          <w:rFonts w:ascii="PT Astra Serif" w:hAnsi="PT Astra Serif"/>
          <w:sz w:val="28"/>
        </w:rPr>
      </w:pPr>
      <w:r>
        <w:rPr>
          <w:rFonts w:ascii="PT Astra Serif" w:hAnsi="PT Astra Serif"/>
          <w:sz w:val="28"/>
        </w:rPr>
        <w:t>Ключевые показатели и их целевые значения</w:t>
      </w:r>
    </w:p>
    <w:p w14:paraId="74403806" w14:textId="77777777" w:rsidR="0020730E" w:rsidRDefault="0020730E">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25"/>
        <w:gridCol w:w="1173"/>
        <w:gridCol w:w="1596"/>
        <w:gridCol w:w="1277"/>
        <w:gridCol w:w="1454"/>
        <w:gridCol w:w="1262"/>
      </w:tblGrid>
      <w:tr w:rsidR="0020730E" w14:paraId="58B1E444" w14:textId="77777777">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EB22222" w14:textId="77777777" w:rsidR="0020730E" w:rsidRDefault="00000000">
            <w:pPr>
              <w:widowControl w:val="0"/>
              <w:jc w:val="center"/>
              <w:rPr>
                <w:rFonts w:ascii="PT Astra Serif" w:hAnsi="PT Astra Serif"/>
                <w:sz w:val="24"/>
              </w:rPr>
            </w:pPr>
            <w:r>
              <w:rPr>
                <w:rFonts w:ascii="PT Astra Serif" w:hAnsi="PT Astra Serif"/>
                <w:sz w:val="24"/>
              </w:rPr>
              <w:t>N п/п</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D4582D" w14:textId="77777777" w:rsidR="0020730E" w:rsidRDefault="00000000">
            <w:pPr>
              <w:widowControl w:val="0"/>
              <w:jc w:val="center"/>
              <w:rPr>
                <w:rFonts w:ascii="PT Astra Serif" w:hAnsi="PT Astra Serif"/>
                <w:sz w:val="24"/>
              </w:rPr>
            </w:pPr>
            <w:r>
              <w:rPr>
                <w:rFonts w:ascii="PT Astra Serif" w:hAnsi="PT Astra Serif"/>
                <w:sz w:val="24"/>
              </w:rPr>
              <w:t>Наименование ключевого показателя</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47B0C8" w14:textId="77777777" w:rsidR="0020730E" w:rsidRDefault="00000000">
            <w:pPr>
              <w:widowControl w:val="0"/>
              <w:jc w:val="center"/>
              <w:rPr>
                <w:rFonts w:ascii="PT Astra Serif" w:hAnsi="PT Astra Serif"/>
                <w:sz w:val="24"/>
              </w:rPr>
            </w:pPr>
            <w:r>
              <w:rPr>
                <w:rFonts w:ascii="PT Astra Serif" w:hAnsi="PT Astra Serif"/>
                <w:sz w:val="24"/>
              </w:rPr>
              <w:t>Формула расчета</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455BB00" w14:textId="77777777" w:rsidR="0020730E" w:rsidRDefault="00000000">
            <w:pPr>
              <w:widowControl w:val="0"/>
              <w:jc w:val="center"/>
              <w:rPr>
                <w:rFonts w:ascii="PT Astra Serif" w:hAnsi="PT Astra Serif"/>
                <w:sz w:val="24"/>
              </w:rPr>
            </w:pPr>
            <w:r>
              <w:rPr>
                <w:rFonts w:ascii="PT Astra Serif" w:hAnsi="PT Astra Serif"/>
                <w:sz w:val="24"/>
              </w:rPr>
              <w:t>Комментарии (интерпретация значений)</w:t>
            </w:r>
          </w:p>
        </w:tc>
        <w:tc>
          <w:tcPr>
            <w:tcW w:w="1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F3E0BE" w14:textId="77777777" w:rsidR="0020730E" w:rsidRDefault="00000000">
            <w:pPr>
              <w:widowControl w:val="0"/>
              <w:jc w:val="center"/>
              <w:rPr>
                <w:rFonts w:ascii="PT Astra Serif" w:hAnsi="PT Astra Serif"/>
                <w:sz w:val="24"/>
              </w:rPr>
            </w:pPr>
            <w:r>
              <w:rPr>
                <w:rFonts w:ascii="PT Astra Serif" w:hAnsi="PT Astra Serif"/>
                <w:sz w:val="24"/>
              </w:rPr>
              <w:t>Значение показателя (текущее)</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201A8AD" w14:textId="77777777" w:rsidR="0020730E" w:rsidRDefault="00000000">
            <w:pPr>
              <w:widowControl w:val="0"/>
              <w:jc w:val="center"/>
              <w:rPr>
                <w:rFonts w:ascii="PT Astra Serif" w:hAnsi="PT Astra Serif"/>
                <w:sz w:val="24"/>
              </w:rPr>
            </w:pPr>
            <w:r>
              <w:rPr>
                <w:rFonts w:ascii="PT Astra Serif" w:hAnsi="PT Astra Serif"/>
                <w:sz w:val="24"/>
              </w:rPr>
              <w:t>Целевые значения показателей</w:t>
            </w:r>
          </w:p>
        </w:tc>
        <w:tc>
          <w:tcPr>
            <w:tcW w:w="12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B0AB8C" w14:textId="77777777" w:rsidR="0020730E" w:rsidRDefault="00000000">
            <w:pPr>
              <w:widowControl w:val="0"/>
              <w:jc w:val="center"/>
              <w:rPr>
                <w:rFonts w:ascii="PT Astra Serif" w:hAnsi="PT Astra Serif"/>
                <w:sz w:val="24"/>
              </w:rPr>
            </w:pPr>
            <w:r>
              <w:rPr>
                <w:rFonts w:ascii="PT Astra Serif" w:hAnsi="PT Astra Serif"/>
                <w:sz w:val="24"/>
              </w:rPr>
              <w:t>Источник данных для определения значения показателя</w:t>
            </w:r>
          </w:p>
        </w:tc>
      </w:tr>
      <w:tr w:rsidR="0020730E" w14:paraId="34C7AC9C" w14:textId="77777777">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8EDD58" w14:textId="77777777" w:rsidR="0020730E" w:rsidRDefault="00000000">
            <w:pPr>
              <w:widowControl w:val="0"/>
              <w:jc w:val="center"/>
              <w:rPr>
                <w:rFonts w:ascii="PT Astra Serif" w:hAnsi="PT Astra Serif"/>
                <w:sz w:val="24"/>
              </w:rPr>
            </w:pPr>
            <w:r>
              <w:rPr>
                <w:rFonts w:ascii="PT Astra Serif" w:hAnsi="PT Astra Serif"/>
                <w:sz w:val="24"/>
              </w:rPr>
              <w:t>1</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E4E3C" w14:textId="77777777" w:rsidR="0020730E" w:rsidRDefault="00000000">
            <w:pPr>
              <w:widowControl w:val="0"/>
              <w:jc w:val="center"/>
              <w:rPr>
                <w:rFonts w:ascii="PT Astra Serif" w:hAnsi="PT Astra Serif"/>
                <w:sz w:val="24"/>
              </w:rPr>
            </w:pPr>
            <w:r>
              <w:rPr>
                <w:rFonts w:ascii="PT Astra Serif" w:hAnsi="PT Astra Serif"/>
                <w:sz w:val="24"/>
              </w:rPr>
              <w:t>Количество людей, погибших в дорожно-транспортных происшествиях с участием водителей легковых такси на территории Республики Саха (Якутия), на 100 тыс. населения</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9C48C2" w14:textId="77777777" w:rsidR="0020730E" w:rsidRDefault="00000000">
            <w:pPr>
              <w:widowControl w:val="0"/>
              <w:jc w:val="center"/>
              <w:rPr>
                <w:rFonts w:ascii="PT Astra Serif" w:hAnsi="PT Astra Serif"/>
                <w:sz w:val="24"/>
              </w:rPr>
            </w:pPr>
            <w:r>
              <w:rPr>
                <w:rFonts w:ascii="PT Astra Serif" w:hAnsi="PT Astra Serif"/>
                <w:sz w:val="24"/>
              </w:rPr>
              <w:t>А/В 100000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A02925" w14:textId="77777777" w:rsidR="0020730E" w:rsidRDefault="00000000">
            <w:pPr>
              <w:widowControl w:val="0"/>
              <w:jc w:val="center"/>
              <w:rPr>
                <w:rFonts w:ascii="PT Astra Serif" w:hAnsi="PT Astra Serif"/>
                <w:sz w:val="24"/>
              </w:rPr>
            </w:pPr>
            <w:r>
              <w:rPr>
                <w:rFonts w:ascii="PT Astra Serif" w:hAnsi="PT Astra Serif"/>
                <w:sz w:val="24"/>
              </w:rPr>
              <w:t>А - количество людей, погибших в дорожно-транспортных происшествиях с участием водителей легковых такси; В - численность населения Республики Саха (Якутия)</w:t>
            </w:r>
          </w:p>
        </w:tc>
        <w:tc>
          <w:tcPr>
            <w:tcW w:w="1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575538" w14:textId="77777777" w:rsidR="0020730E" w:rsidRDefault="00000000">
            <w:pPr>
              <w:widowControl w:val="0"/>
              <w:jc w:val="center"/>
              <w:rPr>
                <w:rFonts w:ascii="PT Astra Serif" w:hAnsi="PT Astra Serif"/>
                <w:sz w:val="24"/>
              </w:rPr>
            </w:pPr>
            <w:r>
              <w:rPr>
                <w:rFonts w:ascii="PT Astra Serif" w:hAnsi="PT Astra Serif"/>
                <w:sz w:val="24"/>
              </w:rPr>
              <w:t>чел.</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6D2AF2" w14:textId="77777777" w:rsidR="0020730E" w:rsidRDefault="00000000">
            <w:pPr>
              <w:widowControl w:val="0"/>
              <w:jc w:val="center"/>
              <w:rPr>
                <w:rFonts w:ascii="PT Astra Serif" w:hAnsi="PT Astra Serif"/>
                <w:sz w:val="24"/>
              </w:rPr>
            </w:pPr>
            <w:r>
              <w:rPr>
                <w:rFonts w:ascii="PT Astra Serif" w:hAnsi="PT Astra Serif"/>
                <w:sz w:val="24"/>
              </w:rPr>
              <w:t>12</w:t>
            </w:r>
          </w:p>
        </w:tc>
        <w:tc>
          <w:tcPr>
            <w:tcW w:w="12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56B71" w14:textId="01759E17" w:rsidR="0020730E" w:rsidRDefault="00000000">
            <w:pPr>
              <w:widowControl w:val="0"/>
              <w:jc w:val="center"/>
              <w:rPr>
                <w:rFonts w:ascii="PT Astra Serif" w:hAnsi="PT Astra Serif"/>
                <w:sz w:val="24"/>
              </w:rPr>
            </w:pPr>
            <w:r>
              <w:rPr>
                <w:rFonts w:ascii="PT Astra Serif" w:hAnsi="PT Astra Serif"/>
                <w:sz w:val="24"/>
              </w:rPr>
              <w:t xml:space="preserve">Управление </w:t>
            </w:r>
            <w:r w:rsidR="00880264">
              <w:rPr>
                <w:rFonts w:ascii="PT Astra Serif" w:hAnsi="PT Astra Serif"/>
                <w:sz w:val="24"/>
              </w:rPr>
              <w:t>ГАИ</w:t>
            </w:r>
            <w:r>
              <w:rPr>
                <w:rFonts w:ascii="PT Astra Serif" w:hAnsi="PT Astra Serif"/>
                <w:sz w:val="24"/>
              </w:rPr>
              <w:t xml:space="preserve"> МВД по РС(Я)</w:t>
            </w:r>
          </w:p>
        </w:tc>
      </w:tr>
      <w:tr w:rsidR="0020730E" w14:paraId="7CAAB1F7" w14:textId="77777777">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35BF5A" w14:textId="77777777" w:rsidR="0020730E" w:rsidRDefault="00000000">
            <w:pPr>
              <w:widowControl w:val="0"/>
              <w:jc w:val="center"/>
              <w:rPr>
                <w:rFonts w:ascii="PT Astra Serif" w:hAnsi="PT Astra Serif"/>
                <w:sz w:val="24"/>
              </w:rPr>
            </w:pPr>
            <w:r>
              <w:rPr>
                <w:rFonts w:ascii="PT Astra Serif" w:hAnsi="PT Astra Serif"/>
                <w:sz w:val="24"/>
              </w:rPr>
              <w:t>2</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FAC201" w14:textId="77777777" w:rsidR="0020730E" w:rsidRDefault="00000000">
            <w:pPr>
              <w:widowControl w:val="0"/>
              <w:jc w:val="center"/>
              <w:rPr>
                <w:rFonts w:ascii="PT Astra Serif" w:hAnsi="PT Astra Serif"/>
                <w:sz w:val="24"/>
              </w:rPr>
            </w:pPr>
            <w:r>
              <w:rPr>
                <w:rFonts w:ascii="PT Astra Serif" w:hAnsi="PT Astra Serif"/>
                <w:sz w:val="24"/>
              </w:rPr>
              <w:t xml:space="preserve">Количество людей, получивших </w:t>
            </w:r>
            <w:r>
              <w:rPr>
                <w:rFonts w:ascii="PT Astra Serif" w:hAnsi="PT Astra Serif"/>
                <w:sz w:val="24"/>
              </w:rPr>
              <w:lastRenderedPageBreak/>
              <w:t>тяжкий или средней тяжести вред здоровью в дорожно-транспортных происшествиях с участием водителей легковых такси на территории Республики Саха (Якутия), на 100 тыс. населения</w:t>
            </w:r>
          </w:p>
        </w:tc>
        <w:tc>
          <w:tcPr>
            <w:tcW w:w="1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F15FD4" w14:textId="77777777" w:rsidR="0020730E" w:rsidRDefault="00000000">
            <w:pPr>
              <w:widowControl w:val="0"/>
              <w:jc w:val="center"/>
              <w:rPr>
                <w:rFonts w:ascii="PT Astra Serif" w:hAnsi="PT Astra Serif"/>
                <w:sz w:val="24"/>
              </w:rPr>
            </w:pPr>
            <w:r>
              <w:rPr>
                <w:rFonts w:ascii="PT Astra Serif" w:hAnsi="PT Astra Serif"/>
                <w:sz w:val="24"/>
              </w:rPr>
              <w:lastRenderedPageBreak/>
              <w:t>А/В 100000</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F61C15" w14:textId="77777777" w:rsidR="0020730E" w:rsidRDefault="00000000">
            <w:pPr>
              <w:widowControl w:val="0"/>
              <w:jc w:val="center"/>
              <w:rPr>
                <w:rFonts w:ascii="PT Astra Serif" w:hAnsi="PT Astra Serif"/>
                <w:sz w:val="24"/>
              </w:rPr>
            </w:pPr>
            <w:r>
              <w:rPr>
                <w:rFonts w:ascii="PT Astra Serif" w:hAnsi="PT Astra Serif"/>
                <w:sz w:val="24"/>
              </w:rPr>
              <w:t xml:space="preserve">А - количество людей, </w:t>
            </w:r>
            <w:r>
              <w:rPr>
                <w:rFonts w:ascii="PT Astra Serif" w:hAnsi="PT Astra Serif"/>
                <w:sz w:val="24"/>
              </w:rPr>
              <w:lastRenderedPageBreak/>
              <w:t>получивших тяжкий или средней тяжести вред здоровью в дорожно-транспортных происшествиях с участием водителей легковых такси; В - численность населения Республики Саха (Якутия)</w:t>
            </w:r>
          </w:p>
        </w:tc>
        <w:tc>
          <w:tcPr>
            <w:tcW w:w="12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A04A31" w14:textId="77777777" w:rsidR="0020730E" w:rsidRDefault="00000000">
            <w:pPr>
              <w:widowControl w:val="0"/>
              <w:jc w:val="center"/>
              <w:rPr>
                <w:rFonts w:ascii="PT Astra Serif" w:hAnsi="PT Astra Serif"/>
                <w:sz w:val="24"/>
              </w:rPr>
            </w:pPr>
            <w:r>
              <w:rPr>
                <w:rFonts w:ascii="PT Astra Serif" w:hAnsi="PT Astra Serif"/>
                <w:sz w:val="24"/>
              </w:rPr>
              <w:lastRenderedPageBreak/>
              <w:t>чел.</w:t>
            </w:r>
          </w:p>
        </w:tc>
        <w:tc>
          <w:tcPr>
            <w:tcW w:w="1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4AF751" w14:textId="77777777" w:rsidR="0020730E" w:rsidRDefault="00000000">
            <w:pPr>
              <w:widowControl w:val="0"/>
              <w:jc w:val="center"/>
              <w:rPr>
                <w:rFonts w:ascii="PT Astra Serif" w:hAnsi="PT Astra Serif"/>
                <w:sz w:val="24"/>
              </w:rPr>
            </w:pPr>
            <w:r>
              <w:rPr>
                <w:rFonts w:ascii="PT Astra Serif" w:hAnsi="PT Astra Serif"/>
                <w:sz w:val="24"/>
              </w:rPr>
              <w:t>136</w:t>
            </w:r>
          </w:p>
        </w:tc>
        <w:tc>
          <w:tcPr>
            <w:tcW w:w="12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FEBD23" w14:textId="53EE73E3" w:rsidR="0020730E" w:rsidRDefault="00000000">
            <w:pPr>
              <w:widowControl w:val="0"/>
              <w:jc w:val="center"/>
              <w:rPr>
                <w:rFonts w:ascii="PT Astra Serif" w:hAnsi="PT Astra Serif"/>
                <w:sz w:val="24"/>
              </w:rPr>
            </w:pPr>
            <w:r>
              <w:rPr>
                <w:rFonts w:ascii="PT Astra Serif" w:hAnsi="PT Astra Serif"/>
                <w:sz w:val="24"/>
              </w:rPr>
              <w:t xml:space="preserve">Управление </w:t>
            </w:r>
            <w:r w:rsidR="00880264">
              <w:rPr>
                <w:rFonts w:ascii="PT Astra Serif" w:hAnsi="PT Astra Serif"/>
                <w:sz w:val="24"/>
              </w:rPr>
              <w:t xml:space="preserve">ГАИ </w:t>
            </w:r>
            <w:r>
              <w:rPr>
                <w:rFonts w:ascii="PT Astra Serif" w:hAnsi="PT Astra Serif"/>
                <w:sz w:val="24"/>
              </w:rPr>
              <w:t xml:space="preserve">МВД по </w:t>
            </w:r>
            <w:r>
              <w:rPr>
                <w:rFonts w:ascii="PT Astra Serif" w:hAnsi="PT Astra Serif"/>
                <w:sz w:val="24"/>
              </w:rPr>
              <w:lastRenderedPageBreak/>
              <w:t>РС(Я)</w:t>
            </w:r>
          </w:p>
        </w:tc>
      </w:tr>
    </w:tbl>
    <w:p w14:paraId="3B7A5128" w14:textId="77777777" w:rsidR="0020730E" w:rsidRDefault="0020730E">
      <w:pPr>
        <w:widowControl w:val="0"/>
        <w:jc w:val="both"/>
      </w:pPr>
    </w:p>
    <w:p w14:paraId="5E885242" w14:textId="77777777" w:rsidR="0020730E" w:rsidRDefault="00000000">
      <w:pPr>
        <w:widowControl w:val="0"/>
        <w:spacing w:after="0" w:line="240" w:lineRule="auto"/>
        <w:jc w:val="center"/>
        <w:outlineLvl w:val="2"/>
        <w:rPr>
          <w:rFonts w:ascii="PT Astra Serif" w:hAnsi="PT Astra Serif"/>
          <w:sz w:val="28"/>
        </w:rPr>
      </w:pPr>
      <w:r>
        <w:rPr>
          <w:rFonts w:ascii="PT Astra Serif" w:hAnsi="PT Astra Serif"/>
          <w:sz w:val="28"/>
        </w:rPr>
        <w:t>Индикативные показатели</w:t>
      </w:r>
    </w:p>
    <w:p w14:paraId="2EC888F1" w14:textId="77777777" w:rsidR="0020730E" w:rsidRDefault="0020730E">
      <w:pPr>
        <w:widowControl w:val="0"/>
        <w:spacing w:after="0" w:line="240" w:lineRule="auto"/>
        <w:jc w:val="both"/>
        <w:rPr>
          <w:rFonts w:ascii="PT Astra Serif" w:hAnsi="PT Astra Serif"/>
          <w:sz w:val="28"/>
        </w:rPr>
      </w:pPr>
    </w:p>
    <w:p w14:paraId="5E3A4CA8"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 количество плановых контрольных (надзорных) мероприятий, проведенных за отчетный период;</w:t>
      </w:r>
    </w:p>
    <w:p w14:paraId="7D9BB154"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2) количество внеплановых контрольных (надзорных) мероприятий, проведенных за отчетный период;</w:t>
      </w:r>
    </w:p>
    <w:p w14:paraId="58EEDDB9"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5EBCE5EF"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4) общее количество контрольных (надзорных) мероприятий с взаимодействием, проведенных за отчетный период;</w:t>
      </w:r>
    </w:p>
    <w:p w14:paraId="0FCDF8F7"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14:paraId="6BD4C7DC"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6) количество контрольных (надзорных) мероприятий, проведенных с использованием средств дистанционного взаимодействия, за отчетный период;</w:t>
      </w:r>
    </w:p>
    <w:p w14:paraId="5D044299"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7) количество обязательных профилактических визитов, проведенных за отчетный период;</w:t>
      </w:r>
    </w:p>
    <w:p w14:paraId="077BD535"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8) количество предостережений о недопустимости нарушения обязательных требований, объявленных за отчетный период;</w:t>
      </w:r>
    </w:p>
    <w:p w14:paraId="34AEFBC4"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9) количество контрольных (надзорных) мероприятий, по результатам которых выявлены нарушения обязательных требований, за отчетный период;</w:t>
      </w:r>
    </w:p>
    <w:p w14:paraId="37FD59CE"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10) количество контрольных (надзорных) мероприятий, по итогам которых возбуждены дела об административных правонарушениях, за отчетный период;</w:t>
      </w:r>
    </w:p>
    <w:p w14:paraId="0D6B183E"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lastRenderedPageBreak/>
        <w:t>11) сумма административных штрафов, наложенных по результатам контрольных (надзорных) мероприятий, за отчетный период;</w:t>
      </w:r>
    </w:p>
    <w:p w14:paraId="608DC548"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12) количество направленных в органы прокуратуры заявлений о согласовании проведения контрольных (надзорных) мероприятий, за отчетный период;</w:t>
      </w:r>
    </w:p>
    <w:p w14:paraId="39D6554A"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6E92D491"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14) общее количество учтенных объектов надзора на конец отчетного периода;</w:t>
      </w:r>
    </w:p>
    <w:p w14:paraId="11F1B2F8"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15) количество учтенных объектов надзора, отнесенных к категориям риска, по каждой из категорий риска, на конец отчетного периода;</w:t>
      </w:r>
    </w:p>
    <w:p w14:paraId="006B83FA"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16) количество учтенных контролируемых лиц на конец отчетного периода;</w:t>
      </w:r>
    </w:p>
    <w:p w14:paraId="37B2C3EB"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17) количество учтенных контролируемых лиц, в отношении которых проведены контрольные (надзорные) мероприятия, за отчетный период;</w:t>
      </w:r>
    </w:p>
    <w:p w14:paraId="6012EDC1"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18) общее количество жалоб, поданных контролируемыми лицами в досудебном порядке за отчетный период;</w:t>
      </w:r>
    </w:p>
    <w:p w14:paraId="5137F32F"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19) количество жалоб, в отношении которых контрольным (надзорным) органом был нарушен срок рассмотрения, за отчетный период;</w:t>
      </w:r>
    </w:p>
    <w:p w14:paraId="6A792564"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14:paraId="449C6CEE"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21)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400BCD1D"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FC8A588"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6F831DA2" w14:textId="77777777" w:rsidR="0020730E" w:rsidRDefault="0020730E">
      <w:pPr>
        <w:widowControl w:val="0"/>
        <w:jc w:val="both"/>
      </w:pPr>
    </w:p>
    <w:p w14:paraId="1414B7C8" w14:textId="77777777" w:rsidR="0020730E" w:rsidRDefault="00000000">
      <w:pPr>
        <w:widowControl w:val="0"/>
        <w:jc w:val="both"/>
      </w:pPr>
      <w:r>
        <w:br w:type="page"/>
      </w:r>
    </w:p>
    <w:p w14:paraId="79DB24BB" w14:textId="77777777" w:rsidR="0020730E" w:rsidRDefault="00000000">
      <w:pPr>
        <w:spacing w:after="0" w:line="240" w:lineRule="auto"/>
        <w:jc w:val="right"/>
        <w:rPr>
          <w:rFonts w:ascii="PT Astra Serif" w:hAnsi="PT Astra Serif"/>
          <w:sz w:val="28"/>
        </w:rPr>
      </w:pPr>
      <w:r>
        <w:rPr>
          <w:rStyle w:val="aa"/>
          <w:rFonts w:ascii="PT Astra Serif" w:hAnsi="PT Astra Serif"/>
          <w:sz w:val="28"/>
        </w:rPr>
        <w:lastRenderedPageBreak/>
        <w:t>Приложение № 3</w:t>
      </w:r>
    </w:p>
    <w:p w14:paraId="671D1929"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к Положению</w:t>
      </w:r>
    </w:p>
    <w:p w14:paraId="625B2437"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о региональном государственном</w:t>
      </w:r>
    </w:p>
    <w:p w14:paraId="5D894884"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контроле (надзоре) в сфере</w:t>
      </w:r>
    </w:p>
    <w:p w14:paraId="76AFD76D"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перевозок пассажиров и багажа</w:t>
      </w:r>
    </w:p>
    <w:p w14:paraId="52E86AE1" w14:textId="77777777" w:rsidR="0020730E" w:rsidRDefault="00000000">
      <w:pPr>
        <w:widowControl w:val="0"/>
        <w:spacing w:after="0"/>
        <w:jc w:val="right"/>
        <w:rPr>
          <w:rFonts w:ascii="PT Astra Serif" w:hAnsi="PT Astra Serif"/>
          <w:sz w:val="28"/>
        </w:rPr>
      </w:pPr>
      <w:r>
        <w:rPr>
          <w:rStyle w:val="aa"/>
          <w:rFonts w:ascii="PT Astra Serif" w:hAnsi="PT Astra Serif"/>
          <w:sz w:val="28"/>
        </w:rPr>
        <w:t>легковым такси на территории</w:t>
      </w:r>
    </w:p>
    <w:p w14:paraId="3959245D" w14:textId="77777777" w:rsidR="0020730E" w:rsidRDefault="00000000">
      <w:pPr>
        <w:widowControl w:val="0"/>
        <w:spacing w:after="0"/>
        <w:jc w:val="right"/>
        <w:rPr>
          <w:rFonts w:ascii="PT Astra Serif" w:hAnsi="PT Astra Serif"/>
          <w:sz w:val="28"/>
        </w:rPr>
      </w:pPr>
      <w:r>
        <w:rPr>
          <w:rStyle w:val="aa"/>
          <w:rFonts w:ascii="PT Astra Serif" w:hAnsi="PT Astra Serif"/>
          <w:sz w:val="28"/>
        </w:rPr>
        <w:t>Республики Саха (Якутия)</w:t>
      </w:r>
    </w:p>
    <w:p w14:paraId="2BD4C978" w14:textId="77777777" w:rsidR="0020730E" w:rsidRDefault="0020730E">
      <w:pPr>
        <w:widowControl w:val="0"/>
        <w:jc w:val="right"/>
        <w:outlineLvl w:val="1"/>
      </w:pPr>
    </w:p>
    <w:p w14:paraId="1D41D797" w14:textId="77777777" w:rsidR="0020730E" w:rsidRDefault="0020730E">
      <w:pPr>
        <w:widowControl w:val="0"/>
        <w:jc w:val="both"/>
      </w:pPr>
    </w:p>
    <w:p w14:paraId="01F86AEA" w14:textId="77777777" w:rsidR="0020730E" w:rsidRDefault="00000000">
      <w:pPr>
        <w:widowControl w:val="0"/>
        <w:spacing w:after="0"/>
        <w:jc w:val="center"/>
        <w:rPr>
          <w:rFonts w:ascii="PT Astra Serif" w:hAnsi="PT Astra Serif"/>
          <w:sz w:val="28"/>
        </w:rPr>
      </w:pPr>
      <w:r>
        <w:rPr>
          <w:rFonts w:ascii="PT Astra Serif" w:hAnsi="PT Astra Serif"/>
          <w:sz w:val="28"/>
        </w:rPr>
        <w:t>ПЕРЕЧЕНЬ</w:t>
      </w:r>
    </w:p>
    <w:p w14:paraId="322A492F" w14:textId="77777777" w:rsidR="0020730E" w:rsidRDefault="00000000">
      <w:pPr>
        <w:widowControl w:val="0"/>
        <w:spacing w:after="0"/>
        <w:jc w:val="center"/>
        <w:rPr>
          <w:rFonts w:ascii="PT Astra Serif" w:hAnsi="PT Astra Serif"/>
          <w:sz w:val="28"/>
        </w:rPr>
      </w:pPr>
      <w:r>
        <w:rPr>
          <w:rFonts w:ascii="PT Astra Serif" w:hAnsi="PT Astra Serif"/>
          <w:sz w:val="28"/>
        </w:rPr>
        <w:t>ИНДИКАТОРОВ РИСКА НАРУШЕНИЯ ОБЯЗАТЕЛЬНЫХ ТРЕБОВАНИЙ</w:t>
      </w:r>
    </w:p>
    <w:p w14:paraId="1B465011" w14:textId="77777777" w:rsidR="0020730E" w:rsidRDefault="00000000">
      <w:pPr>
        <w:widowControl w:val="0"/>
        <w:spacing w:after="0"/>
        <w:jc w:val="center"/>
        <w:rPr>
          <w:rFonts w:ascii="PT Astra Serif" w:hAnsi="PT Astra Serif"/>
          <w:sz w:val="28"/>
        </w:rPr>
      </w:pPr>
      <w:r>
        <w:rPr>
          <w:rFonts w:ascii="PT Astra Serif" w:hAnsi="PT Astra Serif"/>
          <w:sz w:val="28"/>
        </w:rPr>
        <w:t>ПРИ ОСУЩЕСТВЛЕНИИ РЕГИОНАЛЬНОГО ГОСУДАРСТВЕННОГО</w:t>
      </w:r>
    </w:p>
    <w:p w14:paraId="737A6B4C" w14:textId="77777777" w:rsidR="0020730E" w:rsidRDefault="00000000">
      <w:pPr>
        <w:widowControl w:val="0"/>
        <w:spacing w:after="0"/>
        <w:jc w:val="center"/>
        <w:rPr>
          <w:rFonts w:ascii="PT Astra Serif" w:hAnsi="PT Astra Serif"/>
          <w:sz w:val="28"/>
        </w:rPr>
      </w:pPr>
      <w:r>
        <w:rPr>
          <w:rFonts w:ascii="PT Astra Serif" w:hAnsi="PT Astra Serif"/>
          <w:sz w:val="28"/>
        </w:rPr>
        <w:t xml:space="preserve">КОНТРОЛЯ (НАДЗОРА) В СФЕРЕ ПЕРЕВОЗОК ПАССАЖИРОВ И БАГАЖА ЛЕГКОВЫМ ТАКСИ НА ТЕРРИТОРИИ </w:t>
      </w:r>
    </w:p>
    <w:p w14:paraId="3A733B9F" w14:textId="77777777" w:rsidR="0020730E" w:rsidRDefault="00000000">
      <w:pPr>
        <w:widowControl w:val="0"/>
        <w:spacing w:after="0"/>
        <w:jc w:val="center"/>
        <w:rPr>
          <w:rFonts w:ascii="PT Astra Serif" w:hAnsi="PT Astra Serif"/>
          <w:sz w:val="28"/>
        </w:rPr>
      </w:pPr>
      <w:r>
        <w:rPr>
          <w:rFonts w:ascii="PT Astra Serif" w:hAnsi="PT Astra Serif"/>
          <w:sz w:val="28"/>
        </w:rPr>
        <w:t>РЕСПУБЛИКИ САХА (ЯКУТИЯ)</w:t>
      </w:r>
    </w:p>
    <w:p w14:paraId="71C303B9" w14:textId="77777777" w:rsidR="0020730E" w:rsidRDefault="0020730E">
      <w:pPr>
        <w:widowControl w:val="0"/>
        <w:spacing w:after="0" w:line="240" w:lineRule="auto"/>
        <w:jc w:val="both"/>
        <w:rPr>
          <w:rFonts w:ascii="PT Astra Serif" w:hAnsi="PT Astra Serif"/>
          <w:sz w:val="28"/>
        </w:rPr>
      </w:pPr>
    </w:p>
    <w:p w14:paraId="6172BC8D"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В целях оценки риска причинения вреда (ущерба) охраняемым законом ценностям при принятии решения о проведении и выборе вида внепланового контрольного (надзорного) мероприятия уполномоченный орган применяет следующие индикаторы риска нарушения обязательных требований:</w:t>
      </w:r>
    </w:p>
    <w:p w14:paraId="09B8603E"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1) поступление в уполномоченный орган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более двух раз в течение 12 месяцев информации об управлении транспортными средствами, на которые контролируемому лицу выданы действующие разрешения на осуществление деятельности по перевозке пассажиров и багажа легковым такси на территории Республики Саха (Якутия), водителями, находящимся в состоянии опьянения;</w:t>
      </w:r>
    </w:p>
    <w:p w14:paraId="0150D709"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2) поступление в уполномоченный орган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более двух раз в течение 12 месяцев информации о случаях эксплуатации транспортных средств, на которые контролируемому лицу выданы действующие разрешения на осуществление деятельности по перевозке пассажиров и багажа легковым такси на территории Республики Саха (Якутия), при наличии неисправностей или условий, при которых эксплуатация транспортных средств запрещена;</w:t>
      </w:r>
    </w:p>
    <w:p w14:paraId="155623B4"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3) поступление в уполномоченный орган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более двух раз в течение 12 месяцев информации о случаях эксплуатации транспортных средств, на которые контролируемому лицу выданы действующие разрешения на осуществление деятельности по перевозке пассажиров и багажа легковым такси на территории Республики Саха (Якутия), не прошедших технический осмотр транспортных средств;</w:t>
      </w:r>
    </w:p>
    <w:p w14:paraId="24A4630C"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lastRenderedPageBreak/>
        <w:t>4) поступление в уполномоченный орган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более двух раз в течение 12 месяцев информации о случаях управления транспортными средствами, на которые контролируемому лицу выданы действующие разрешения на осуществление деятельности по перевозке пассажиров и багажа легковым такси на территории Республики Саха (Якутия), водителями, не имеющими при себе документов на право управления ими;</w:t>
      </w:r>
    </w:p>
    <w:p w14:paraId="51787A3E" w14:textId="77777777" w:rsidR="0020730E" w:rsidRDefault="00000000">
      <w:pPr>
        <w:widowControl w:val="0"/>
        <w:spacing w:after="0" w:line="240" w:lineRule="auto"/>
        <w:ind w:firstLine="540"/>
        <w:jc w:val="both"/>
        <w:rPr>
          <w:rFonts w:ascii="PT Astra Serif" w:hAnsi="PT Astra Serif"/>
          <w:sz w:val="28"/>
        </w:rPr>
      </w:pPr>
      <w:r>
        <w:rPr>
          <w:rFonts w:ascii="PT Astra Serif" w:hAnsi="PT Astra Serif"/>
          <w:sz w:val="28"/>
        </w:rPr>
        <w:t>5) поступление в уполномоченный орган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более двух раз в течение 12 месяцев информации о случаях управления транспортными средствами, на которые контролируемому лицу выданы действующие разрешения на осуществление деятельности по перевозке пассажиров и багажа легковым такси на территории Республики Саха (Якутия), водителями, не имеющими права управления транспортными средствами, либо лишенными права управления транспортными средствами.</w:t>
      </w:r>
    </w:p>
    <w:p w14:paraId="15F68B88" w14:textId="77777777" w:rsidR="0020730E" w:rsidRDefault="0020730E">
      <w:pPr>
        <w:spacing w:after="0" w:line="240" w:lineRule="auto"/>
        <w:ind w:left="5245"/>
        <w:jc w:val="both"/>
        <w:rPr>
          <w:rFonts w:ascii="PT Astra Serif" w:hAnsi="PT Astra Serif"/>
          <w:sz w:val="28"/>
        </w:rPr>
      </w:pPr>
    </w:p>
    <w:sectPr w:rsidR="0020730E">
      <w:pgSz w:w="11906" w:h="16838"/>
      <w:pgMar w:top="1135" w:right="851" w:bottom="7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E"/>
    <w:rsid w:val="000C744F"/>
    <w:rsid w:val="0020730E"/>
    <w:rsid w:val="00880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A9E6"/>
  <w15:docId w15:val="{6D298923-7092-4AED-B937-35C2CE7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бычный1"/>
    <w:link w:val="13"/>
  </w:style>
  <w:style w:type="character" w:customStyle="1" w:styleId="13">
    <w:name w:val="Обычный1"/>
    <w:link w:val="12"/>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4">
    <w:name w:val="Основной шрифт абзаца1"/>
    <w:link w:val="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styleId="a7">
    <w:name w:val="No Spacing"/>
    <w:link w:val="a8"/>
    <w:pPr>
      <w:spacing w:after="0" w:line="240" w:lineRule="auto"/>
    </w:pPr>
  </w:style>
  <w:style w:type="character" w:customStyle="1" w:styleId="a8">
    <w:name w:val="Без интервала Знак"/>
    <w:link w:val="a7"/>
  </w:style>
  <w:style w:type="paragraph" w:styleId="a9">
    <w:name w:val="Normal (Web)"/>
    <w:basedOn w:val="a"/>
    <w:link w:val="aa"/>
    <w:pPr>
      <w:spacing w:beforeAutospacing="1" w:afterAutospacing="1" w:line="240" w:lineRule="auto"/>
    </w:pPr>
    <w:rPr>
      <w:rFonts w:ascii="Times New Roman" w:hAnsi="Times New Roman"/>
      <w:sz w:val="24"/>
    </w:rPr>
  </w:style>
  <w:style w:type="character" w:customStyle="1" w:styleId="aa">
    <w:name w:val="Обычный (Интернет) Знак"/>
    <w:basedOn w:val="1"/>
    <w:link w:val="a9"/>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5">
    <w:name w:val="Основной шрифт абзаца1"/>
    <w:link w:val="16"/>
  </w:style>
  <w:style w:type="character" w:customStyle="1" w:styleId="16">
    <w:name w:val="Основной шрифт абзаца1"/>
    <w:link w:val="15"/>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paragraph" w:styleId="ab">
    <w:name w:val="List Paragraph"/>
    <w:basedOn w:val="a"/>
    <w:link w:val="ac"/>
    <w:pPr>
      <w:ind w:left="720"/>
      <w:contextualSpacing/>
    </w:pPr>
  </w:style>
  <w:style w:type="character" w:customStyle="1" w:styleId="ac">
    <w:name w:val="Абзац списка Знак"/>
    <w:basedOn w:val="1"/>
    <w:link w:val="ab"/>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paragraph" w:customStyle="1" w:styleId="Textbody">
    <w:name w:val="Text body"/>
    <w:basedOn w:val="a"/>
    <w:link w:val="Textbody0"/>
    <w:pPr>
      <w:spacing w:after="0" w:line="240" w:lineRule="auto"/>
      <w:jc w:val="both"/>
    </w:pPr>
    <w:rPr>
      <w:rFonts w:ascii="Times New Roman" w:hAnsi="Times New Roman"/>
      <w:sz w:val="28"/>
    </w:rPr>
  </w:style>
  <w:style w:type="character" w:customStyle="1" w:styleId="Textbody0">
    <w:name w:val="Text body"/>
    <w:basedOn w:val="1"/>
    <w:link w:val="Textbody"/>
    <w:rPr>
      <w:rFonts w:ascii="Times New Roman" w:hAnsi="Times New Roman"/>
      <w:sz w:val="28"/>
    </w:rPr>
  </w:style>
  <w:style w:type="paragraph" w:styleId="a4">
    <w:name w:val="annotation text"/>
    <w:basedOn w:val="a"/>
    <w:link w:val="a6"/>
    <w:pPr>
      <w:spacing w:line="240" w:lineRule="auto"/>
    </w:pPr>
    <w:rPr>
      <w:sz w:val="20"/>
    </w:rPr>
  </w:style>
  <w:style w:type="character" w:customStyle="1" w:styleId="a6">
    <w:name w:val="Текст примечания Знак"/>
    <w:basedOn w:val="1"/>
    <w:link w:val="a4"/>
    <w:rPr>
      <w:sz w:val="20"/>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customStyle="1" w:styleId="1d">
    <w:name w:val="Обычный1"/>
    <w:link w:val="1e"/>
  </w:style>
  <w:style w:type="character" w:customStyle="1" w:styleId="1e">
    <w:name w:val="Обычный1"/>
    <w:link w:val="1d"/>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1f">
    <w:name w:val="Обычный1"/>
    <w:link w:val="1f0"/>
  </w:style>
  <w:style w:type="character" w:customStyle="1" w:styleId="1f0">
    <w:name w:val="Обычный1"/>
    <w:link w:val="1f"/>
  </w:style>
  <w:style w:type="paragraph" w:customStyle="1" w:styleId="43">
    <w:name w:val="Гиперссылка4"/>
    <w:link w:val="ad"/>
    <w:rPr>
      <w:color w:val="0000FF"/>
      <w:u w:val="single"/>
    </w:rPr>
  </w:style>
  <w:style w:type="character" w:styleId="ad">
    <w:name w:val="Hyperlink"/>
    <w:link w:val="4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Balloon Text"/>
    <w:basedOn w:val="a"/>
    <w:link w:val="af"/>
    <w:pPr>
      <w:spacing w:after="0" w:line="240" w:lineRule="auto"/>
    </w:pPr>
    <w:rPr>
      <w:rFonts w:ascii="Segoe UI" w:hAnsi="Segoe UI"/>
      <w:sz w:val="18"/>
    </w:rPr>
  </w:style>
  <w:style w:type="character" w:customStyle="1" w:styleId="af">
    <w:name w:val="Текст выноски Знак"/>
    <w:basedOn w:val="1"/>
    <w:link w:val="ae"/>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5">
    <w:name w:val="Знак примечания1"/>
    <w:basedOn w:val="19"/>
    <w:link w:val="1f6"/>
    <w:rPr>
      <w:sz w:val="16"/>
    </w:rPr>
  </w:style>
  <w:style w:type="character" w:customStyle="1" w:styleId="1f6">
    <w:name w:val="Знак примечания1"/>
    <w:basedOn w:val="1a"/>
    <w:link w:val="1f5"/>
    <w:rPr>
      <w:sz w:val="16"/>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1f7">
    <w:name w:val="Обычный1"/>
    <w:link w:val="1f8"/>
  </w:style>
  <w:style w:type="character" w:customStyle="1" w:styleId="1f8">
    <w:name w:val="Обычный1"/>
    <w:link w:val="1f7"/>
  </w:style>
  <w:style w:type="paragraph" w:customStyle="1" w:styleId="1f9">
    <w:name w:val="Обычный1"/>
    <w:link w:val="1fa"/>
  </w:style>
  <w:style w:type="character" w:customStyle="1" w:styleId="1fa">
    <w:name w:val="Обычный1"/>
    <w:link w:val="1f9"/>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Normal">
    <w:name w:val="ConsPlusNormal"/>
    <w:link w:val="ConsPlusNormal0"/>
    <w:pPr>
      <w:widowControl w:val="0"/>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character" w:customStyle="1" w:styleId="20">
    <w:name w:val="Заголовок 2 Знак"/>
    <w:link w:val="2"/>
    <w:rPr>
      <w:rFonts w:ascii="XO Thames" w:hAnsi="XO Thames"/>
      <w:b/>
      <w:sz w:val="28"/>
    </w:rPr>
  </w:style>
  <w:style w:type="paragraph" w:customStyle="1" w:styleId="ListLabel1">
    <w:name w:val="ListLabel 1"/>
    <w:link w:val="ListLabel10"/>
    <w:rPr>
      <w:rFonts w:ascii="Times New Roman" w:hAnsi="Times New Roman"/>
      <w:sz w:val="28"/>
    </w:rPr>
  </w:style>
  <w:style w:type="character" w:customStyle="1" w:styleId="ListLabel10">
    <w:name w:val="ListLabel 1"/>
    <w:link w:val="ListLabel1"/>
    <w:rPr>
      <w:rFonts w:ascii="Times New Roman" w:hAnsi="Times New Roman"/>
      <w:sz w:val="28"/>
    </w:rPr>
  </w:style>
  <w:style w:type="table" w:styleId="a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ate=22.03.2026&amp;dst=100178&amp;field=134&#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1089;%20&#1080;&#1079;&#1084;.%20&#1080;%20&#1076;&#1086;&#1087;.,%20&#1074;&#1089;&#1090;&#1091;&#1087;.%20&#1074;%20&#1089;&#1080;&#1083;&#1091;%20&#1089;%2001.01.2026)%20%7b&#1050;&#1086;&#1085;&#1089;&#1091;&#1083;&#1100;&#1090;&#1072;&#1085;&#1090;&#1055;&#1083;&#1102;&#1089;%7d" TargetMode="External"/><Relationship Id="rId13" Type="http://schemas.openxmlformats.org/officeDocument/2006/relationships/hyperlink" Target="https://login.consultant.ru/link/?req=doc&amp;base=LAW&amp;n=528486&amp;date=22.03.2026&amp;dst=370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8" Type="http://schemas.openxmlformats.org/officeDocument/2006/relationships/hyperlink" Target="https://login.consultant.ru/link/?req=doc&amp;base=LAW&amp;n=528486&amp;date=22.03.2026&amp;dst=370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3043&amp;date=22.03.2026&amp;dst=100430&amp;field=134&#1054;&#1073;&#1086;&#1088;&#1075;&#1072;&#1085;&#1080;&#1079;&#1072;&#1094;&#1080;&#1080;&#1087;&#1077;&#1088;&#1077;&#1074;&#1086;&#1079;&#1086;&#1082;&#1087;&#1072;&#1089;&#1089;&#1072;&#1078;&#1080;&#1088;&#1086;&#1074;&#1080;&#1073;&#1072;&#1075;&#1072;&#1078;&#1072;&#1083;&#1077;&#1075;&#1082;&#1086;&#1074;&#1099;&#1084;&#1090;&#1072;&#1082;&#1089;&#1080;&#1074;&#1056;&#1086;&#1089;&#1089;&#1080;&#1081;&#1089;&#1082;&#1086;&#1081;&#1060;&#1077;&#1076;&#1077;&#1088;&#1072;&#1094;&#1080;&#1080;,&#1086;&#1074;&#1085;&#1077;&#1089;&#1077;&#1085;&#1080;&#1080;&#1080;&#1079;&#1084;&#1077;&#1085;&#1077;&#1085;&#1080;&#1081;&#1074;&#1086;&#1090;&#1076;&#1077;&#1083;&#1100;&#1085;&#1099;&#1077;&#1079;&#1072;&#1082;&#1086;&#1085;&#1086;&#1076;&#1072;&#1090;&#1077;&#1083;&#1100;&#1085;&#1099;&#1077;&#1072;&#1082;&#1090;&#1099;&#1056;&#1086;&#1089;&#1089;&#1080;&#1081;&#1089;&#1082;&#1086;&#1081;&#1060;&#1077;&#1076;&#1077;&#1088;&#1072;&#1094;&#1080;&#1080;&#1080;&#1086;&#1087;&#1088;&#1080;&#1079;&#1085;&#1072;&#1085;&#1080;&#1080;&#1091;&#1090;&#1088;&#1072;&#1090;&#1080;&#1074;&#1096;&#1080;&#1084;&#1080;&#1089;&#1080;&#1083;&#1091;&#1086;&#1090;&#1076;&#1077;&#1083;&#1100;&#1085;&#1099;&#1093;&#1087;&#1086;&#1083;&#1086;&#1078;&#1077;&#1085;&#1080;&#1081;&#1079;&#1072;&#1082;&#1086;&#1085;&#1086;&#1076;&#1072;&#1090;&#1077;&#1083;&#1100;&#1085;&#1099;&#1093;&#1072;&#1082;&#1090;&#1086;&#1074;&#1056;&#1086;&#1089;&#1089;&#1080;&#1081;&#1089;&#1082;&#1086;&#1081;&#1060;&#1077;&#1076;&#1077;&#1088;&#1072;&#1094;&#1080;&#1080;(&#1089;%20&#1080;&#1079;&#1084;.%20&#1080;%20&#1076;&#1086;&#1087;.,%20&#1074;&#1089;&#1090;&#1091;&#1087;.%20&#1074;%20&#1089;&#1080;&#1083;&#1091;%20&#1089;%2001.03.2026)%20%7b&#1050;&#1086;&#1085;&#1089;&#1091;&#1083;&#1100;&#1090;&#1072;&#1085;&#1090;&#1055;&#1083;&#1102;&#1089;%7d" TargetMode="External"/><Relationship Id="rId7" Type="http://schemas.openxmlformats.org/officeDocument/2006/relationships/hyperlink" Target="https://login.consultant.ru/link/?req=doc&amp;base=LAW&amp;n=513043&amp;date=22.03.2026&amp;dst=100429&amp;field=134&#1054;&#1073;&#1086;&#1088;&#1075;&#1072;&#1085;&#1080;&#1079;&#1072;&#1094;&#1080;&#1080;&#1087;&#1077;&#1088;&#1077;&#1074;&#1086;&#1079;&#1086;&#1082;&#1087;&#1072;&#1089;&#1089;&#1072;&#1078;&#1080;&#1088;&#1086;&#1074;&#1080;&#1073;&#1072;&#1075;&#1072;&#1078;&#1072;&#1083;&#1077;&#1075;&#1082;&#1086;&#1074;&#1099;&#1084;&#1090;&#1072;&#1082;&#1089;&#1080;&#1074;&#1056;&#1086;&#1089;&#1089;&#1080;&#1081;&#1089;&#1082;&#1086;&#1081;&#1060;&#1077;&#1076;&#1077;&#1088;&#1072;&#1094;&#1080;&#1080;,&#1086;&#1074;&#1085;&#1077;&#1089;&#1077;&#1085;&#1080;&#1080;&#1080;&#1079;&#1084;&#1077;&#1085;&#1077;&#1085;&#1080;&#1081;&#1074;&#1086;&#1090;&#1076;&#1077;&#1083;&#1100;&#1085;&#1099;&#1077;&#1079;&#1072;&#1082;&#1086;&#1085;&#1086;&#1076;&#1072;&#1090;&#1077;&#1083;&#1100;&#1085;&#1099;&#1077;&#1072;&#1082;&#1090;&#1099;&#1056;&#1086;&#1089;&#1089;&#1080;&#1081;&#1089;&#1082;&#1086;&#1081;&#1060;&#1077;&#1076;&#1077;&#1088;&#1072;&#1094;&#1080;&#1080;&#1080;&#1086;&#1087;&#1088;&#1080;&#1079;&#1085;&#1072;&#1085;&#1080;&#1080;&#1091;&#1090;&#1088;&#1072;&#1090;&#1080;&#1074;&#1096;&#1080;&#1084;&#1080;&#1089;&#1080;&#1083;&#1091;&#1086;&#1090;&#1076;&#1077;&#1083;&#1100;&#1085;&#1099;&#1093;&#1087;&#1086;&#1083;&#1086;&#1078;&#1077;&#1085;&#1080;&#1081;&#1079;&#1072;&#1082;&#1086;&#1085;&#1086;&#1076;&#1072;&#1090;&#1077;&#1083;&#1100;&#1085;&#1099;&#1093;&#1072;&#1082;&#1090;&#1086;&#1074;&#1056;&#1086;&#1089;&#1089;&#1080;&#1081;&#1089;&#1082;&#1086;&#1081;&#1060;&#1077;&#1076;&#1077;&#1088;&#1072;&#1094;&#1080;&#1080;(&#1089;%20&#1080;&#1079;&#1084;.%20&#1080;%20&#1076;&#1086;&#1087;.,%20&#1074;&#1089;&#1090;&#1091;&#1087;.%20&#1074;%20&#1089;&#1080;&#1083;&#1091;%20&#1089;%2001.03.2026)%20%7b&#1050;&#1086;&#1085;&#1089;&#1091;&#1083;&#1100;&#1090;&#1072;&#1085;&#1090;&#1055;&#1083;&#1102;&#1089;%7d" TargetMode="External"/><Relationship Id="rId12" Type="http://schemas.openxmlformats.org/officeDocument/2006/relationships/hyperlink" Target="https://login.consultant.ru/link/?req=doc&amp;base=LAW&amp;n=528486&amp;date=22.03.2026&amp;dst=283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7" Type="http://schemas.openxmlformats.org/officeDocument/2006/relationships/hyperlink" Target="https://login.consultant.ru/link/?req=doc&amp;base=LAW&amp;n=528486&amp;date=22.03.2026&amp;dst=283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 Type="http://schemas.openxmlformats.org/officeDocument/2006/relationships/settings" Target="settings.xml"/><Relationship Id="rId16" Type="http://schemas.openxmlformats.org/officeDocument/2006/relationships/hyperlink" Target="https://login.consultant.ru/link/?req=doc&amp;base=LAW&amp;n=528486&amp;date=22.03.2026&amp;dst=8733&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0" Type="http://schemas.openxmlformats.org/officeDocument/2006/relationships/hyperlink" Target="https://login.consultant.ru/link/?req=doc&amp;base=LAW&amp;n=528486&amp;date=22.03.2026&amp;dst=10162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1" Type="http://schemas.openxmlformats.org/officeDocument/2006/relationships/styles" Target="styles.xml"/><Relationship Id="rId6" Type="http://schemas.openxmlformats.org/officeDocument/2006/relationships/hyperlink" Target="https://login.consultant.ru/link/?req=doc&amp;base=LAW&amp;n=513043&amp;date=22.03.2026&amp;dst=100346&amp;field=134&#1054;&#1073;&#1086;&#1088;&#1075;&#1072;&#1085;&#1080;&#1079;&#1072;&#1094;&#1080;&#1080;&#1087;&#1077;&#1088;&#1077;&#1074;&#1086;&#1079;&#1086;&#1082;&#1087;&#1072;&#1089;&#1089;&#1072;&#1078;&#1080;&#1088;&#1086;&#1074;&#1080;&#1073;&#1072;&#1075;&#1072;&#1078;&#1072;&#1083;&#1077;&#1075;&#1082;&#1086;&#1074;&#1099;&#1084;&#1090;&#1072;&#1082;&#1089;&#1080;&#1074;&#1056;&#1086;&#1089;&#1089;&#1080;&#1081;&#1089;&#1082;&#1086;&#1081;&#1060;&#1077;&#1076;&#1077;&#1088;&#1072;&#1094;&#1080;&#1080;,&#1086;&#1074;&#1085;&#1077;&#1089;&#1077;&#1085;&#1080;&#1080;&#1080;&#1079;&#1084;&#1077;&#1085;&#1077;&#1085;&#1080;&#1081;&#1074;&#1086;&#1090;&#1076;&#1077;&#1083;&#1100;&#1085;&#1099;&#1077;&#1079;&#1072;&#1082;&#1086;&#1085;&#1086;&#1076;&#1072;&#1090;&#1077;&#1083;&#1100;&#1085;&#1099;&#1077;&#1072;&#1082;&#1090;&#1099;&#1056;&#1086;&#1089;&#1089;&#1080;&#1081;&#1089;&#1082;&#1086;&#1081;&#1060;&#1077;&#1076;&#1077;&#1088;&#1072;&#1094;&#1080;&#1080;&#1080;&#1086;&#1087;&#1088;&#1080;&#1079;&#1085;&#1072;&#1085;&#1080;&#1080;&#1091;&#1090;&#1088;&#1072;&#1090;&#1080;&#1074;&#1096;&#1080;&#1084;&#1080;&#1089;&#1080;&#1083;&#1091;&#1086;&#1090;&#1076;&#1077;&#1083;&#1100;&#1085;&#1099;&#1093;&#1087;&#1086;&#1083;&#1086;&#1078;&#1077;&#1085;&#1080;&#1081;&#1079;&#1072;&#1082;&#1086;&#1085;&#1086;&#1076;&#1072;&#1090;&#1077;&#1083;&#1100;&#1085;&#1099;&#1093;&#1072;&#1082;&#1090;&#1086;&#1074;&#1056;&#1086;&#1089;&#1089;&#1080;&#1081;&#1089;&#1082;&#1086;&#1081;&#1060;&#1077;&#1076;&#1077;&#1088;&#1072;&#1094;&#1080;&#1080;(&#1089;%20&#1080;&#1079;&#1084;.%20&#1080;%20&#1076;&#1086;&#1087;.,%20&#1074;&#1089;&#1090;&#1091;&#1087;.%20&#1074;%20&#1089;&#1080;&#1083;&#1091;%20&#1089;%2001.03.2026)%20%7b&#1050;&#1086;&#1085;&#1089;&#1091;&#1083;&#1100;&#1090;&#1072;&#1085;&#1090;&#1055;&#1083;&#1102;&#1089;%7d" TargetMode="External"/><Relationship Id="rId11" Type="http://schemas.openxmlformats.org/officeDocument/2006/relationships/hyperlink" Target="https://login.consultant.ru/link/?req=doc&amp;base=LAW&amp;n=528486&amp;date=22.03.2026&amp;dst=8733&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4" Type="http://schemas.openxmlformats.org/officeDocument/2006/relationships/theme" Target="theme/theme1.xml"/><Relationship Id="rId5" Type="http://schemas.openxmlformats.org/officeDocument/2006/relationships/hyperlink" Target="https://login.consultant.ru/link/?req=doc&amp;base=LAW&amp;n=513043&amp;date=22.03.2026&amp;dst=100258&amp;field=134&#1054;&#1073;&#1086;&#1088;&#1075;&#1072;&#1085;&#1080;&#1079;&#1072;&#1094;&#1080;&#1080;&#1087;&#1077;&#1088;&#1077;&#1074;&#1086;&#1079;&#1086;&#1082;&#1087;&#1072;&#1089;&#1089;&#1072;&#1078;&#1080;&#1088;&#1086;&#1074;&#1080;&#1073;&#1072;&#1075;&#1072;&#1078;&#1072;&#1083;&#1077;&#1075;&#1082;&#1086;&#1074;&#1099;&#1084;&#1090;&#1072;&#1082;&#1089;&#1080;&#1074;&#1056;&#1086;&#1089;&#1089;&#1080;&#1081;&#1089;&#1082;&#1086;&#1081;&#1060;&#1077;&#1076;&#1077;&#1088;&#1072;&#1094;&#1080;&#1080;,&#1086;&#1074;&#1085;&#1077;&#1089;&#1077;&#1085;&#1080;&#1080;&#1080;&#1079;&#1084;&#1077;&#1085;&#1077;&#1085;&#1080;&#1081;&#1074;&#1086;&#1090;&#1076;&#1077;&#1083;&#1100;&#1085;&#1099;&#1077;&#1079;&#1072;&#1082;&#1086;&#1085;&#1086;&#1076;&#1072;&#1090;&#1077;&#1083;&#1100;&#1085;&#1099;&#1077;&#1072;&#1082;&#1090;&#1099;&#1056;&#1086;&#1089;&#1089;&#1080;&#1081;&#1089;&#1082;&#1086;&#1081;&#1060;&#1077;&#1076;&#1077;&#1088;&#1072;&#1094;&#1080;&#1080;&#1080;&#1086;&#1087;&#1088;&#1080;&#1079;&#1085;&#1072;&#1085;&#1080;&#1080;&#1091;&#1090;&#1088;&#1072;&#1090;&#1080;&#1074;&#1096;&#1080;&#1084;&#1080;&#1089;&#1080;&#1083;&#1091;&#1086;&#1090;&#1076;&#1077;&#1083;&#1100;&#1085;&#1099;&#1093;&#1087;&#1086;&#1083;&#1086;&#1078;&#1077;&#1085;&#1080;&#1081;&#1079;&#1072;&#1082;&#1086;&#1085;&#1086;&#1076;&#1072;&#1090;&#1077;&#1083;&#1100;&#1085;&#1099;&#1093;&#1072;&#1082;&#1090;&#1086;&#1074;&#1056;&#1086;&#1089;&#1089;&#1080;&#1081;&#1089;&#1082;&#1086;&#1081;&#1060;&#1077;&#1076;&#1077;&#1088;&#1072;&#1094;&#1080;&#1080;(&#1089;%20&#1080;&#1079;&#1084;.%20&#1080;%20&#1076;&#1086;&#1087;.,%20&#1074;&#1089;&#1090;&#1091;&#1087;.%20&#1074;%20&#1089;&#1080;&#1083;&#1091;%20&#1089;%2001.03.2026)%20%7b&#1050;&#1086;&#1085;&#1089;&#1091;&#1083;&#1100;&#1090;&#1072;&#1085;&#1090;&#1055;&#1083;&#1102;&#1089;%7d" TargetMode="External"/><Relationship Id="rId15" Type="http://schemas.openxmlformats.org/officeDocument/2006/relationships/hyperlink" Target="https://login.consultant.ru/link/?req=doc&amp;base=LAW&amp;n=528486&amp;date=22.03.2026&amp;dst=101624&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3" Type="http://schemas.openxmlformats.org/officeDocument/2006/relationships/fontTable" Target="fontTable.xml"/><Relationship Id="rId10" Type="http://schemas.openxmlformats.org/officeDocument/2006/relationships/hyperlink" Target="https://login.consultant.ru/link/?req=doc&amp;base=LAW&amp;n=508984&amp;date=22.03.2026&amp;dst=101270&amp;field=134&#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1089;%20&#1080;&#1079;&#1084;.%20&#1080;%20&#1076;&#1086;&#1087;.,%20&#1074;&#1089;&#1090;&#1091;&#1087;.%20&#1074;%20&#1089;&#1080;&#1083;&#1091;%20&#1089;%2001.01.2026)%20%7b&#1050;&#1086;&#1085;&#1089;&#1091;&#1083;&#1100;&#1090;&#1072;&#1085;&#1090;&#1055;&#1083;&#1102;&#1089;%7d" TargetMode="External"/><Relationship Id="rId19" Type="http://schemas.openxmlformats.org/officeDocument/2006/relationships/hyperlink" Target="https://login.consultant.ru/link/?req=doc&amp;base=LAW&amp;n=528486&amp;date=22.03.2026&amp;dst=5267&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4" Type="http://schemas.openxmlformats.org/officeDocument/2006/relationships/image" Target="media/image1.png"/><Relationship Id="rId9" Type="http://schemas.openxmlformats.org/officeDocument/2006/relationships/hyperlink" Target="https://login.consultant.ru/link/?req=doc&amp;base=LAW&amp;n=508984&amp;dst=100225&amp;field=134&amp;date=12.03.2026" TargetMode="External"/><Relationship Id="rId14" Type="http://schemas.openxmlformats.org/officeDocument/2006/relationships/hyperlink" Target="https://login.consultant.ru/link/?req=doc&amp;base=LAW&amp;n=528486&amp;date=22.03.2026&amp;dst=5267&amp;field=134&#1056;&#1086;&#1089;&#1089;&#1080;&#1081;&#1089;&#1082;&#1086;&#1081;&#1060;&#1077;&#1076;&#1077;&#1088;&#1072;&#1094;&#1080;&#1080;&#1086;&#1073;&#1072;&#1076;&#1084;&#1080;&#1085;&#1080;&#1089;&#1090;&#1088;&#1072;&#1090;&#1080;&#1074;&#1085;&#1099;&#1093;&#1087;&#1088;&#1072;&#1074;&#1086;&#1085;&#1072;&#1088;&#1091;&#1096;&#1077;&#1085;&#1080;&#1103;&#1093;&#1086;&#1090;%2030.12.2001%20N%20195-&#1060;&#1047;%20(&#1088;&#1077;&#1076;.%20&#1086;&#1090;%2008.03.2026)%20(&#1089;%20&#1080;&#1079;&#1084;.%20&#1080;%20&#1076;&#1086;&#1087;.,%20&#1074;&#1089;&#1090;&#1091;&#1087;.%20&#1074;%20&#1089;&#1080;&#1083;&#1091;%20&#1089;%2019.03.2026)%20%7b&#1050;&#1086;&#1085;&#1089;&#1091;&#1083;&#1100;&#1090;&#1072;&#1085;&#1090;&#1055;&#1083;&#1102;&#1089;%7d" TargetMode="External"/><Relationship Id="rId22" Type="http://schemas.openxmlformats.org/officeDocument/2006/relationships/hyperlink" Target="https://login.consultant.ru/link/?req=doc&amp;base=LAW&amp;n=513043&amp;date=22.03.2026&amp;dst=100430&amp;field=134&#1054;&#1073;&#1086;&#1088;&#1075;&#1072;&#1085;&#1080;&#1079;&#1072;&#1094;&#1080;&#1080;&#1087;&#1077;&#1088;&#1077;&#1074;&#1086;&#1079;&#1086;&#1082;&#1087;&#1072;&#1089;&#1089;&#1072;&#1078;&#1080;&#1088;&#1086;&#1074;&#1080;&#1073;&#1072;&#1075;&#1072;&#1078;&#1072;&#1083;&#1077;&#1075;&#1082;&#1086;&#1074;&#1099;&#1084;&#1090;&#1072;&#1082;&#1089;&#1080;&#1074;&#1056;&#1086;&#1089;&#1089;&#1080;&#1081;&#1089;&#1082;&#1086;&#1081;&#1060;&#1077;&#1076;&#1077;&#1088;&#1072;&#1094;&#1080;&#1080;,&#1086;&#1074;&#1085;&#1077;&#1089;&#1077;&#1085;&#1080;&#1080;&#1080;&#1079;&#1084;&#1077;&#1085;&#1077;&#1085;&#1080;&#1081;&#1074;&#1086;&#1090;&#1076;&#1077;&#1083;&#1100;&#1085;&#1099;&#1077;&#1079;&#1072;&#1082;&#1086;&#1085;&#1086;&#1076;&#1072;&#1090;&#1077;&#1083;&#1100;&#1085;&#1099;&#1077;&#1072;&#1082;&#1090;&#1099;&#1056;&#1086;&#1089;&#1089;&#1080;&#1081;&#1089;&#1082;&#1086;&#1081;&#1060;&#1077;&#1076;&#1077;&#1088;&#1072;&#1094;&#1080;&#1080;&#1080;&#1086;&#1087;&#1088;&#1080;&#1079;&#1085;&#1072;&#1085;&#1080;&#1080;&#1091;&#1090;&#1088;&#1072;&#1090;&#1080;&#1074;&#1096;&#1080;&#1084;&#1080;&#1089;&#1080;&#1083;&#1091;&#1086;&#1090;&#1076;&#1077;&#1083;&#1100;&#1085;&#1099;&#1093;&#1087;&#1086;&#1083;&#1086;&#1078;&#1077;&#1085;&#1080;&#1081;&#1079;&#1072;&#1082;&#1086;&#1085;&#1086;&#1076;&#1072;&#1090;&#1077;&#1083;&#1100;&#1085;&#1099;&#1093;&#1072;&#1082;&#1090;&#1086;&#1074;&#1056;&#1086;&#1089;&#1089;&#1080;&#1081;&#1089;&#1082;&#1086;&#1081;&#1060;&#1077;&#1076;&#1077;&#1088;&#1072;&#1094;&#1080;&#1080;(&#1089;%20&#1080;&#1079;&#1084;.%20&#1080;%20&#1076;&#1086;&#1087;.,%20&#1074;&#1089;&#1090;&#1091;&#1087;.%20&#1074;%20&#1089;&#1080;&#1083;&#1091;%20&#1089;%2001.03.2026)%20%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33</Pages>
  <Words>10719</Words>
  <Characters>61103</Characters>
  <Application>Microsoft Office Word</Application>
  <DocSecurity>0</DocSecurity>
  <Lines>509</Lines>
  <Paragraphs>143</Paragraphs>
  <ScaleCrop>false</ScaleCrop>
  <Company/>
  <LinksUpToDate>false</LinksUpToDate>
  <CharactersWithSpaces>71679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 Адамов</cp:lastModifiedBy>
  <cp:revision>2</cp:revision>
  <dcterms:created xsi:type="dcterms:W3CDTF">2026-03-23T06:59:00Z</dcterms:created>
  <dcterms:modified xsi:type="dcterms:W3CDTF">2026-03-23T07:10:00Z</dcterms:modified>
</cp:coreProperties>
</file>