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65485E" w:rsidRDefault="00F7574E">
      <w:pPr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14:paraId="02000000" w14:textId="77777777" w:rsidR="0065485E" w:rsidRDefault="00F7574E">
      <w:pPr>
        <w:pStyle w:val="a8"/>
        <w:jc w:val="center"/>
        <w:rPr>
          <w:b/>
          <w:sz w:val="28"/>
        </w:rPr>
      </w:pPr>
      <w:r>
        <w:rPr>
          <w:b/>
          <w:sz w:val="28"/>
        </w:rPr>
        <w:t>к проекту постановления Правительства Республики Саха (Якутия) «О внесении изменений в постановление Правительства Республики Саха (Якутия) от 30.11.2012 № 545 «Об установлении стоимости и объема услуг, оказываемых по договору о присоединении объектов дорожного сервиса к автомобильным дорогам общего пользования регионального или межмуниципального значения Республики Саха (Якутия)»</w:t>
      </w:r>
    </w:p>
    <w:p w14:paraId="03000000" w14:textId="77777777" w:rsidR="0065485E" w:rsidRDefault="0065485E">
      <w:pPr>
        <w:ind w:firstLine="851"/>
        <w:jc w:val="center"/>
        <w:rPr>
          <w:b/>
          <w:sz w:val="28"/>
        </w:rPr>
      </w:pPr>
    </w:p>
    <w:p w14:paraId="05000000" w14:textId="77777777" w:rsidR="0065485E" w:rsidRPr="00F7574E" w:rsidRDefault="00F7574E">
      <w:pPr>
        <w:numPr>
          <w:ilvl w:val="0"/>
          <w:numId w:val="1"/>
        </w:numPr>
        <w:spacing w:line="276" w:lineRule="auto"/>
        <w:ind w:left="0" w:firstLine="720"/>
        <w:contextualSpacing/>
        <w:rPr>
          <w:b/>
          <w:sz w:val="28"/>
        </w:rPr>
      </w:pPr>
      <w:r w:rsidRPr="00F7574E">
        <w:rPr>
          <w:b/>
          <w:sz w:val="28"/>
        </w:rPr>
        <w:t>Правовое обоснование необходимости принятия акта.</w:t>
      </w:r>
    </w:p>
    <w:p w14:paraId="07000000" w14:textId="77777777" w:rsidR="0065485E" w:rsidRPr="00F7574E" w:rsidRDefault="00F7574E">
      <w:pPr>
        <w:spacing w:line="276" w:lineRule="auto"/>
        <w:ind w:firstLine="720"/>
        <w:contextualSpacing/>
        <w:rPr>
          <w:sz w:val="28"/>
        </w:rPr>
      </w:pPr>
      <w:r w:rsidRPr="00F7574E">
        <w:rPr>
          <w:sz w:val="28"/>
        </w:rPr>
        <w:t>Настоящий проект постановления Правительства Республика Саха (Якутия) вносится изменение в</w:t>
      </w:r>
      <w:r w:rsidRPr="00F7574E">
        <w:rPr>
          <w:spacing w:val="-6"/>
          <w:sz w:val="28"/>
        </w:rPr>
        <w:t xml:space="preserve"> соответствии с частью 9 статьи 22 </w:t>
      </w:r>
      <w:r w:rsidRPr="00F7574E">
        <w:rPr>
          <w:rStyle w:val="14"/>
          <w:sz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Pr="00F7574E">
        <w:rPr>
          <w:spacing w:val="-6"/>
          <w:sz w:val="28"/>
        </w:rPr>
        <w:t xml:space="preserve"> пунктом 3 статьи 164 Федеральный закон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пунктом 9 статьи 10, статьями 20 и 21 Закона Республики Саха (Якутия) от 18.02.2010 802-З № 495-IV «Об автомобильных дорогах и дорожной деятельности в Республике Саха (Якутия)». </w:t>
      </w:r>
    </w:p>
    <w:p w14:paraId="08000000" w14:textId="77777777" w:rsidR="0065485E" w:rsidRPr="00F7574E" w:rsidRDefault="00F7574E">
      <w:pPr>
        <w:numPr>
          <w:ilvl w:val="0"/>
          <w:numId w:val="1"/>
        </w:numPr>
        <w:spacing w:line="276" w:lineRule="auto"/>
        <w:ind w:left="0" w:firstLine="720"/>
        <w:contextualSpacing/>
        <w:rPr>
          <w:b/>
          <w:sz w:val="28"/>
        </w:rPr>
      </w:pPr>
      <w:r w:rsidRPr="00F7574E">
        <w:rPr>
          <w:b/>
          <w:sz w:val="28"/>
        </w:rPr>
        <w:t>Основания для подготовки и внесения акта.</w:t>
      </w:r>
    </w:p>
    <w:p w14:paraId="09000000" w14:textId="77777777" w:rsidR="0065485E" w:rsidRPr="00F7574E" w:rsidRDefault="00F7574E">
      <w:pPr>
        <w:spacing w:line="276" w:lineRule="auto"/>
        <w:ind w:firstLine="720"/>
        <w:contextualSpacing/>
        <w:rPr>
          <w:sz w:val="28"/>
        </w:rPr>
      </w:pPr>
      <w:r w:rsidRPr="00F7574E">
        <w:rPr>
          <w:spacing w:val="-6"/>
          <w:sz w:val="28"/>
        </w:rPr>
        <w:t xml:space="preserve">В целях приведения в соответствие действующему законодательству по представлению прокуратуры Республики Саха (Якутия) от 30.10.2025 </w:t>
      </w:r>
      <w:r w:rsidRPr="00F7574E">
        <w:br/>
      </w:r>
      <w:r w:rsidRPr="00F7574E">
        <w:rPr>
          <w:spacing w:val="-6"/>
          <w:sz w:val="28"/>
        </w:rPr>
        <w:t>№ Прдс-73-237-25/-20980001.</w:t>
      </w:r>
    </w:p>
    <w:p w14:paraId="0A000000" w14:textId="77777777" w:rsidR="0065485E" w:rsidRPr="00F7574E" w:rsidRDefault="00F7574E">
      <w:pPr>
        <w:spacing w:line="276" w:lineRule="auto"/>
        <w:ind w:firstLine="720"/>
        <w:contextualSpacing/>
        <w:rPr>
          <w:sz w:val="28"/>
        </w:rPr>
      </w:pPr>
      <w:r w:rsidRPr="00F7574E">
        <w:rPr>
          <w:rStyle w:val="1"/>
          <w:sz w:val="28"/>
        </w:rPr>
        <w:t>Проект направляется на согласование в опросном порядке на основании пункта 7.3 Регламента Правительства Республики Саха (Якутия)</w:t>
      </w:r>
      <w:r w:rsidRPr="00F7574E">
        <w:rPr>
          <w:b/>
          <w:sz w:val="28"/>
        </w:rPr>
        <w:t>.</w:t>
      </w:r>
    </w:p>
    <w:p w14:paraId="0B000000" w14:textId="77777777" w:rsidR="0065485E" w:rsidRPr="00F7574E" w:rsidRDefault="00F7574E">
      <w:pPr>
        <w:spacing w:line="276" w:lineRule="auto"/>
        <w:ind w:firstLine="720"/>
        <w:contextualSpacing/>
        <w:rPr>
          <w:b/>
          <w:sz w:val="28"/>
        </w:rPr>
      </w:pPr>
      <w:r w:rsidRPr="00F7574E">
        <w:rPr>
          <w:b/>
          <w:sz w:val="28"/>
        </w:rPr>
        <w:t>3.</w:t>
      </w:r>
      <w:r w:rsidRPr="00F7574E">
        <w:rPr>
          <w:b/>
          <w:sz w:val="28"/>
        </w:rPr>
        <w:tab/>
        <w:t xml:space="preserve"> Цели, задачи и предмет правового регулирования акта.</w:t>
      </w:r>
    </w:p>
    <w:p w14:paraId="0C000000" w14:textId="77777777" w:rsidR="0065485E" w:rsidRPr="00F7574E" w:rsidRDefault="00F7574E">
      <w:pPr>
        <w:spacing w:line="276" w:lineRule="auto"/>
        <w:ind w:firstLine="720"/>
        <w:contextualSpacing/>
        <w:rPr>
          <w:spacing w:val="-6"/>
          <w:sz w:val="28"/>
        </w:rPr>
      </w:pPr>
      <w:r w:rsidRPr="00F7574E">
        <w:rPr>
          <w:sz w:val="28"/>
        </w:rPr>
        <w:t xml:space="preserve">Целью является </w:t>
      </w:r>
      <w:r w:rsidRPr="00F7574E">
        <w:rPr>
          <w:spacing w:val="-6"/>
          <w:sz w:val="28"/>
        </w:rPr>
        <w:t>приведения в соответствие действующему законодательству.</w:t>
      </w:r>
    </w:p>
    <w:p w14:paraId="0D000000" w14:textId="77777777" w:rsidR="0065485E" w:rsidRPr="00F7574E" w:rsidRDefault="00F7574E">
      <w:pPr>
        <w:spacing w:line="276" w:lineRule="auto"/>
        <w:ind w:firstLine="720"/>
        <w:contextualSpacing/>
        <w:rPr>
          <w:sz w:val="28"/>
        </w:rPr>
      </w:pPr>
      <w:r w:rsidRPr="00F7574E">
        <w:rPr>
          <w:sz w:val="28"/>
        </w:rPr>
        <w:t>Стоимость и объем услуг по договору о присоединении объектов дорожного сервиса к автомобильным дорогам общего пользования регионального или межмуниципального значения, расположенным на территории Республики Саха (Якутия) рассчитана по критериям, определенным приказом Министерства транспорта Российской Федерации от 10.01.2024 № 8.</w:t>
      </w:r>
    </w:p>
    <w:p w14:paraId="0E000000" w14:textId="77777777" w:rsidR="0065485E" w:rsidRPr="00F7574E" w:rsidRDefault="00F7574E">
      <w:pPr>
        <w:spacing w:line="276" w:lineRule="auto"/>
        <w:ind w:firstLine="720"/>
        <w:contextualSpacing/>
        <w:rPr>
          <w:sz w:val="28"/>
        </w:rPr>
      </w:pPr>
      <w:r w:rsidRPr="00F7574E">
        <w:rPr>
          <w:sz w:val="28"/>
        </w:rPr>
        <w:t xml:space="preserve">Проектом постановления предусмотрена индексация стоимости услуг с применением индекса потребительских цен, определяемого в соответствии с </w:t>
      </w:r>
      <w:r w:rsidRPr="00F7574E">
        <w:rPr>
          <w:sz w:val="28"/>
        </w:rPr>
        <w:lastRenderedPageBreak/>
        <w:t>прогнозом социально-экономического развития Республики Саха (Якутия), одобренным Правительством Республики Саха (Якутия).</w:t>
      </w:r>
    </w:p>
    <w:p w14:paraId="0F000000" w14:textId="77777777" w:rsidR="0065485E" w:rsidRPr="00F7574E" w:rsidRDefault="00F7574E">
      <w:pPr>
        <w:spacing w:line="276" w:lineRule="auto"/>
        <w:ind w:firstLine="720"/>
        <w:contextualSpacing/>
        <w:rPr>
          <w:spacing w:val="-9"/>
          <w:sz w:val="28"/>
        </w:rPr>
      </w:pPr>
      <w:r w:rsidRPr="00F7574E">
        <w:rPr>
          <w:sz w:val="28"/>
        </w:rPr>
        <w:t>Предметом является утверждение стоимости услуг, оказываемых по договору о присоединении объектов дорожного сервиса к автомобильным дорогам общего пользования регионального и межмуниципального значения Республики Саха (Якутия).</w:t>
      </w:r>
    </w:p>
    <w:p w14:paraId="10000000" w14:textId="77777777" w:rsidR="0065485E" w:rsidRPr="00F7574E" w:rsidRDefault="00F7574E">
      <w:pPr>
        <w:spacing w:line="276" w:lineRule="auto"/>
        <w:ind w:firstLine="720"/>
        <w:contextualSpacing/>
        <w:outlineLvl w:val="1"/>
        <w:rPr>
          <w:b/>
          <w:sz w:val="28"/>
        </w:rPr>
      </w:pPr>
      <w:r w:rsidRPr="00F7574E">
        <w:rPr>
          <w:b/>
          <w:sz w:val="28"/>
        </w:rPr>
        <w:t>4.</w:t>
      </w:r>
      <w:r w:rsidRPr="00F7574E">
        <w:rPr>
          <w:b/>
          <w:sz w:val="28"/>
        </w:rPr>
        <w:tab/>
        <w:t>Структура проекта решения.</w:t>
      </w:r>
    </w:p>
    <w:p w14:paraId="11000000" w14:textId="07946CDF" w:rsidR="0065485E" w:rsidRPr="00F7574E" w:rsidRDefault="00F7574E">
      <w:pPr>
        <w:spacing w:line="276" w:lineRule="auto"/>
        <w:ind w:firstLine="720"/>
        <w:contextualSpacing/>
        <w:outlineLvl w:val="1"/>
        <w:rPr>
          <w:sz w:val="28"/>
        </w:rPr>
      </w:pPr>
      <w:r w:rsidRPr="00F7574E">
        <w:rPr>
          <w:sz w:val="28"/>
        </w:rPr>
        <w:t xml:space="preserve">Проект </w:t>
      </w:r>
      <w:r w:rsidR="004C20DA">
        <w:rPr>
          <w:sz w:val="28"/>
        </w:rPr>
        <w:t>постановления</w:t>
      </w:r>
      <w:r w:rsidRPr="00F7574E">
        <w:rPr>
          <w:sz w:val="28"/>
        </w:rPr>
        <w:t xml:space="preserve"> состоит из преамбулы, 2 пунктов и 1 приложения.</w:t>
      </w:r>
    </w:p>
    <w:p w14:paraId="12000000" w14:textId="1521EBF5" w:rsidR="0065485E" w:rsidRPr="00F7574E" w:rsidRDefault="00F7574E">
      <w:pPr>
        <w:spacing w:line="276" w:lineRule="auto"/>
        <w:ind w:firstLine="720"/>
        <w:contextualSpacing/>
        <w:rPr>
          <w:b/>
          <w:sz w:val="28"/>
        </w:rPr>
      </w:pPr>
      <w:r w:rsidRPr="00F7574E">
        <w:rPr>
          <w:b/>
          <w:sz w:val="28"/>
        </w:rPr>
        <w:t>5.</w:t>
      </w:r>
      <w:r w:rsidRPr="00F7574E">
        <w:rPr>
          <w:b/>
          <w:sz w:val="28"/>
        </w:rPr>
        <w:tab/>
        <w:t>Правовые акты, в которые вносятся или предполагается внести изменения.</w:t>
      </w:r>
    </w:p>
    <w:p w14:paraId="13000000" w14:textId="77777777" w:rsidR="0065485E" w:rsidRPr="00F7574E" w:rsidRDefault="00F7574E">
      <w:pPr>
        <w:pStyle w:val="ConsPlusNormal"/>
        <w:spacing w:line="276" w:lineRule="auto"/>
        <w:contextualSpacing/>
        <w:rPr>
          <w:rFonts w:ascii="Times New Roman" w:hAnsi="Times New Roman"/>
          <w:sz w:val="28"/>
        </w:rPr>
      </w:pPr>
      <w:r w:rsidRPr="00F7574E">
        <w:rPr>
          <w:rFonts w:ascii="Times New Roman" w:hAnsi="Times New Roman"/>
          <w:sz w:val="28"/>
        </w:rPr>
        <w:t>В связи с принятием постановления Правительства Республики Саха (Якутия) внесение изменений в нормативные правовые акты Республики Саха (Якутия) не потребуется.</w:t>
      </w:r>
    </w:p>
    <w:p w14:paraId="14000000" w14:textId="296FAB9F" w:rsidR="0065485E" w:rsidRPr="00F7574E" w:rsidRDefault="00F7574E">
      <w:pPr>
        <w:spacing w:line="276" w:lineRule="auto"/>
        <w:ind w:firstLine="720"/>
        <w:contextualSpacing/>
        <w:rPr>
          <w:b/>
          <w:sz w:val="28"/>
        </w:rPr>
      </w:pPr>
      <w:r w:rsidRPr="00F7574E">
        <w:rPr>
          <w:b/>
          <w:sz w:val="28"/>
        </w:rPr>
        <w:t>6.</w:t>
      </w:r>
      <w:r w:rsidRPr="00F7574E">
        <w:rPr>
          <w:b/>
          <w:sz w:val="28"/>
        </w:rPr>
        <w:tab/>
        <w:t>Прогноз ожидаемых социально-экономических, экологических и иных последствий от реализации решения.</w:t>
      </w:r>
      <w:bookmarkStart w:id="0" w:name="_GoBack"/>
      <w:bookmarkEnd w:id="0"/>
    </w:p>
    <w:p w14:paraId="15000000" w14:textId="77777777" w:rsidR="0065485E" w:rsidRPr="00F7574E" w:rsidRDefault="00F7574E">
      <w:pPr>
        <w:spacing w:line="276" w:lineRule="auto"/>
        <w:ind w:firstLine="720"/>
        <w:contextualSpacing/>
        <w:rPr>
          <w:sz w:val="28"/>
        </w:rPr>
      </w:pPr>
      <w:r w:rsidRPr="00F7574E">
        <w:rPr>
          <w:sz w:val="28"/>
        </w:rPr>
        <w:t xml:space="preserve">В результате принятия указанного нормативного правового акта будут компенсированы расходы по выполнению контрольных функций за присоединением объектов придорожного сервиса к сети региональных или межмуниципальных автомобильных дорог. </w:t>
      </w:r>
    </w:p>
    <w:p w14:paraId="16000000" w14:textId="7F5E3D80" w:rsidR="0065485E" w:rsidRPr="00F7574E" w:rsidRDefault="00F7574E">
      <w:pPr>
        <w:spacing w:line="276" w:lineRule="auto"/>
        <w:ind w:firstLine="720"/>
        <w:contextualSpacing/>
        <w:rPr>
          <w:b/>
          <w:sz w:val="28"/>
        </w:rPr>
      </w:pPr>
      <w:r w:rsidRPr="00F7574E">
        <w:rPr>
          <w:b/>
          <w:sz w:val="28"/>
        </w:rPr>
        <w:t>7.</w:t>
      </w:r>
      <w:r w:rsidRPr="00F7574E">
        <w:rPr>
          <w:b/>
          <w:sz w:val="28"/>
        </w:rPr>
        <w:tab/>
        <w:t>Источник финансирования.</w:t>
      </w:r>
    </w:p>
    <w:p w14:paraId="17000000" w14:textId="77777777" w:rsidR="0065485E" w:rsidRPr="00F7574E" w:rsidRDefault="00F7574E">
      <w:pPr>
        <w:pStyle w:val="ConsPlusNormal"/>
        <w:spacing w:line="276" w:lineRule="auto"/>
        <w:contextualSpacing/>
        <w:rPr>
          <w:rFonts w:ascii="Times New Roman" w:hAnsi="Times New Roman"/>
          <w:sz w:val="28"/>
        </w:rPr>
      </w:pPr>
      <w:r w:rsidRPr="00F7574E">
        <w:rPr>
          <w:rFonts w:ascii="Times New Roman" w:hAnsi="Times New Roman"/>
          <w:sz w:val="28"/>
        </w:rPr>
        <w:t>Принятие постановления Правительства Республики Саха (Якутия) не повлечет дополнительных расходов государственного бюджета Республики Саха (Якутия).</w:t>
      </w:r>
    </w:p>
    <w:p w14:paraId="18000000" w14:textId="77777777" w:rsidR="0065485E" w:rsidRPr="00F7574E" w:rsidRDefault="00F7574E">
      <w:pPr>
        <w:spacing w:line="276" w:lineRule="auto"/>
        <w:ind w:firstLine="720"/>
        <w:contextualSpacing/>
        <w:rPr>
          <w:sz w:val="28"/>
        </w:rPr>
      </w:pPr>
      <w:r w:rsidRPr="00B97F99">
        <w:rPr>
          <w:sz w:val="28"/>
        </w:rPr>
        <w:t>Источником финансирования будут являться средства предпринимателей, вносимые в качестве оплаты стоимости услуги по присоединению объектов дорожного сервиса к автомобильным дорогам общего пользования регионального или межмуниципального значения Республики Саха (Якутия) в государственный бюджет Республики Саха (Якутия), т.е. является одним из источников Дорожного фонда Республики Саха (Якутия).</w:t>
      </w:r>
      <w:r w:rsidRPr="00F7574E">
        <w:rPr>
          <w:sz w:val="28"/>
        </w:rPr>
        <w:t xml:space="preserve"> </w:t>
      </w:r>
    </w:p>
    <w:sectPr w:rsidR="0065485E" w:rsidRPr="00F7574E">
      <w:pgSz w:w="11906" w:h="16838"/>
      <w:pgMar w:top="851" w:right="1134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724B8"/>
    <w:multiLevelType w:val="multilevel"/>
    <w:tmpl w:val="B574CD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5E"/>
    <w:rsid w:val="004C20DA"/>
    <w:rsid w:val="0065485E"/>
    <w:rsid w:val="009A2FA4"/>
    <w:rsid w:val="00B97F99"/>
    <w:rsid w:val="00F7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B854"/>
  <w15:docId w15:val="{B9D97782-9903-4EB9-8F67-07F8F2B3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ind w:firstLine="90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a5">
    <w:name w:val="List Paragraph"/>
    <w:basedOn w:val="a"/>
    <w:link w:val="a6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бычный1"/>
    <w:link w:val="14"/>
    <w:rPr>
      <w:rFonts w:ascii="Times New Roman" w:hAnsi="Times New Roman"/>
      <w:sz w:val="24"/>
    </w:rPr>
  </w:style>
  <w:style w:type="character" w:customStyle="1" w:styleId="14">
    <w:name w:val="Обычный1"/>
    <w:link w:val="13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pPr>
      <w:ind w:firstLine="0"/>
      <w:jc w:val="left"/>
    </w:pPr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Павлова Саргылана Михайловна</cp:lastModifiedBy>
  <cp:revision>6</cp:revision>
  <dcterms:created xsi:type="dcterms:W3CDTF">2026-03-05T10:04:00Z</dcterms:created>
  <dcterms:modified xsi:type="dcterms:W3CDTF">2026-03-24T10:27:00Z</dcterms:modified>
</cp:coreProperties>
</file>