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2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проекту постановления Правительства Республики Саха (Якутия)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«О внесении изменений в Положение о региональном государственном экологическом контроле (надзоре), утвержденное постановлением Правительства Республики Саха (Якутия) от 24 сентября</w:t>
      </w:r>
      <w:r>
        <w:rPr>
          <w:rFonts w:ascii="Times New Roman" w:hAnsi="Times New Roman"/>
          <w:b w:val="1"/>
          <w:sz w:val="28"/>
        </w:rPr>
        <w:t xml:space="preserve"> 2021 г. </w:t>
      </w:r>
      <w:r>
        <w:rPr>
          <w:rFonts w:ascii="Times New Roman" w:hAnsi="Times New Roman"/>
          <w:b w:val="1"/>
          <w:sz w:val="28"/>
        </w:rPr>
        <w:t>№</w:t>
      </w:r>
      <w:r>
        <w:rPr>
          <w:rFonts w:ascii="Times New Roman" w:hAnsi="Times New Roman"/>
          <w:b w:val="1"/>
          <w:sz w:val="28"/>
        </w:rPr>
        <w:t xml:space="preserve"> 389 «О региональном государственном экологическом контроле (надзоре)»»</w:t>
      </w:r>
    </w:p>
    <w:p w14:paraId="03000000">
      <w:pPr>
        <w:pStyle w:val="Style_1"/>
        <w:widowControl w:val="0"/>
        <w:spacing w:before="0" w:line="276" w:lineRule="auto"/>
        <w:ind w:firstLine="709" w:left="0" w:right="-6"/>
        <w:rPr>
          <w:sz w:val="28"/>
        </w:rPr>
      </w:pPr>
    </w:p>
    <w:p w14:paraId="04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sz w:val="28"/>
        </w:rPr>
      </w:pPr>
      <w:r>
        <w:rPr>
          <w:sz w:val="28"/>
        </w:rPr>
        <w:t>Правовое обоснование необходимости принятия акта</w:t>
      </w:r>
      <w:r>
        <w:rPr>
          <w:sz w:val="28"/>
        </w:rPr>
        <w:t>:</w:t>
      </w:r>
    </w:p>
    <w:p w14:paraId="05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Федеральный закон 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Федерации»».</w:t>
      </w:r>
    </w:p>
    <w:p w14:paraId="06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 для подготовки и внесения акта:</w:t>
      </w:r>
    </w:p>
    <w:p w14:paraId="07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Федеральным законом от 29 декабря 2025 г. №567-ФЗ  внесены следующие изменения в Федеральный закон </w:t>
      </w:r>
      <w:r>
        <w:rPr>
          <w:rFonts w:ascii="XO Thames" w:hAnsi="XO Thames"/>
          <w:b w:val="0"/>
          <w:sz w:val="28"/>
        </w:rPr>
        <w:t xml:space="preserve"> от 31 июля 2020 г. №248-ФЗ </w:t>
      </w:r>
      <w:r>
        <w:rPr>
          <w:rFonts w:ascii="XO Thames" w:hAnsi="XO Thames"/>
          <w:b w:val="0"/>
          <w:sz w:val="28"/>
        </w:rPr>
        <w:t>«О государственном контроле (надзоре) и муниципальном контроле в Российской Федерации»:</w:t>
      </w:r>
    </w:p>
    <w:p w14:paraId="08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Решения о проведении профилактического визита,</w:t>
      </w:r>
      <w:r>
        <w:rPr>
          <w:rFonts w:ascii="XO Thames" w:hAnsi="XO Thames"/>
          <w:sz w:val="28"/>
        </w:rPr>
        <w:t xml:space="preserve"> об объявлении предостережения,</w:t>
      </w:r>
      <w:r>
        <w:rPr>
          <w:rFonts w:ascii="XO Thames" w:hAnsi="XO Thames"/>
          <w:sz w:val="28"/>
        </w:rPr>
        <w:t xml:space="preserve"> о проведении контрольного (надзорного) мероприятия, предусматривающего взаимодействие с контролируемым лицом, </w:t>
      </w:r>
      <w:r>
        <w:rPr>
          <w:rFonts w:ascii="XO Thames" w:hAnsi="XO Thames"/>
          <w:sz w:val="28"/>
        </w:rPr>
        <w:t>акты контрольных (надзорных) мероприятий, профилактических мероприятий, контрольных (надзорных) действий, в том числе акты о невозможности их проведения,</w:t>
      </w:r>
      <w:r>
        <w:rPr>
          <w:rFonts w:ascii="XO Thames" w:hAnsi="XO Thames"/>
          <w:sz w:val="28"/>
        </w:rPr>
        <w:t xml:space="preserve"> предписания об устранении выявленных нарушений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оформляются в электронном виде путём внесения соответствующих сведений в Единый реестр контрольных (надзорных) мероприятий.</w:t>
      </w:r>
    </w:p>
    <w:p w14:paraId="09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</w:p>
    <w:p w14:paraId="0A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Возражение на предостережение контролируемым лицом</w:t>
      </w:r>
      <w:r>
        <w:rPr>
          <w:rFonts w:ascii="XO Thames" w:hAnsi="XO Thames"/>
          <w:sz w:val="28"/>
        </w:rPr>
        <w:t>, обращения контролируемых лиц и их представителей</w:t>
      </w:r>
      <w:r>
        <w:rPr>
          <w:rFonts w:ascii="XO Thames" w:hAnsi="XO Thames"/>
          <w:color w:val="000000"/>
          <w:sz w:val="28"/>
        </w:rPr>
        <w:t xml:space="preserve"> могут быть направлены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</w:p>
    <w:p w14:paraId="0B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начала.</w:t>
      </w:r>
    </w:p>
    <w:p w14:paraId="0C000000">
      <w:pPr>
        <w:widowControl w:val="1"/>
        <w:spacing w:after="0" w:line="240" w:lineRule="auto"/>
        <w:ind w:firstLine="68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Дополнен перечень оснований в отказе проведения профилактического визита по инициативе контролируемого лица, в случае контролируемое лицо не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D000000">
      <w:pPr>
        <w:pStyle w:val="Style_1"/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Дополнены основания принятия решений о проведении контрольных (надзорных) мероприятий, так </w:t>
      </w:r>
      <w:r>
        <w:rPr>
          <w:rFonts w:ascii="XO Thames" w:hAnsi="XO Thames"/>
          <w:b w:val="0"/>
          <w:sz w:val="28"/>
        </w:rPr>
        <w:t>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</w:p>
    <w:p w14:paraId="0E000000">
      <w:pPr>
        <w:pStyle w:val="Style_1"/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sz w:val="28"/>
        </w:rPr>
        <w:t>Документы при проведении контрольного (надзорного) мероприятия или профилактического мероприятия оформляются посредством внесения сведений о них в единый реестр контрольных (надзорных) мероприятий и их подписания.</w:t>
      </w:r>
    </w:p>
    <w:p w14:paraId="0F000000">
      <w:pPr>
        <w:pStyle w:val="Style_1"/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</w:t>
      </w:r>
    </w:p>
    <w:p w14:paraId="10000000">
      <w:pPr>
        <w:pStyle w:val="Style_1"/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Уточнен срок и место оформления акта контрольного (надзорного) мероприятия.</w:t>
      </w:r>
    </w:p>
    <w:p w14:paraId="11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Помимо этого, внесены уточнения в перечень индикаторов риска </w:t>
      </w:r>
      <w:r>
        <w:rPr>
          <w:rFonts w:ascii="XO Thames" w:hAnsi="XO Thames"/>
          <w:b w:val="0"/>
          <w:sz w:val="28"/>
        </w:rPr>
        <w:t xml:space="preserve">нарушения обязательных требований при осуществлении регионального государственного экологического контроля (надзора) по рекомендациям, направленным Министерства экономического развития Российской Федерации </w:t>
      </w:r>
      <w:r>
        <w:rPr>
          <w:rFonts w:ascii="XO Thames" w:hAnsi="XO Thames"/>
          <w:b w:val="0"/>
          <w:sz w:val="28"/>
        </w:rPr>
        <w:t>№</w:t>
      </w:r>
      <w:r>
        <w:rPr>
          <w:rFonts w:ascii="XO Thames" w:hAnsi="XO Thames"/>
          <w:b w:val="0"/>
          <w:sz w:val="28"/>
        </w:rPr>
        <w:t>Д24и-42677 от 29.12.2025 г, и дополнены новыми.</w:t>
      </w:r>
    </w:p>
    <w:p w14:paraId="12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sz w:val="28"/>
        </w:rPr>
      </w:pPr>
      <w:r>
        <w:rPr>
          <w:rFonts w:ascii="XO Thames" w:hAnsi="XO Thames"/>
          <w:sz w:val="28"/>
        </w:rPr>
        <w:t>Цели, задачи и предмет регулирования акта:</w:t>
      </w:r>
    </w:p>
    <w:p w14:paraId="13000000">
      <w:pPr>
        <w:pStyle w:val="Style_1"/>
        <w:widowControl w:val="0"/>
        <w:spacing w:before="0" w:line="240" w:lineRule="auto"/>
        <w:ind w:firstLine="709" w:left="0" w:right="-6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Проект разработан в целях приведения</w:t>
      </w:r>
      <w:r>
        <w:rPr>
          <w:b w:val="0"/>
          <w:color w:val="000000"/>
          <w:sz w:val="28"/>
        </w:rPr>
        <w:t xml:space="preserve"> республиканского законодательства</w:t>
      </w:r>
      <w:r>
        <w:rPr>
          <w:b w:val="0"/>
          <w:color w:val="000000"/>
          <w:sz w:val="28"/>
        </w:rPr>
        <w:t xml:space="preserve"> в соответствие федеральным законодательством, снижения негативного воздействия на окружающую среду.</w:t>
      </w:r>
    </w:p>
    <w:p w14:paraId="14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sz w:val="28"/>
        </w:rPr>
      </w:pPr>
      <w:r>
        <w:rPr>
          <w:rFonts w:ascii="XO Thames" w:hAnsi="XO Thames"/>
          <w:sz w:val="28"/>
        </w:rPr>
        <w:t>Структура проекта решения</w:t>
      </w:r>
      <w:r>
        <w:rPr>
          <w:rFonts w:ascii="XO Thames" w:hAnsi="XO Thames"/>
          <w:sz w:val="28"/>
        </w:rPr>
        <w:t>:</w:t>
      </w:r>
    </w:p>
    <w:p w14:paraId="15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Проект постановления состоит из пре</w:t>
      </w:r>
      <w:r>
        <w:rPr>
          <w:rFonts w:ascii="XO Thames" w:hAnsi="XO Thames"/>
          <w:b w:val="0"/>
          <w:color w:val="000000"/>
          <w:sz w:val="28"/>
        </w:rPr>
        <w:t>амбулы,</w:t>
      </w:r>
      <w:r>
        <w:rPr>
          <w:rFonts w:ascii="XO Thames" w:hAnsi="XO Thames"/>
          <w:b w:val="0"/>
          <w:color w:val="000000"/>
          <w:sz w:val="28"/>
        </w:rPr>
        <w:t xml:space="preserve"> 2 пунктов, 19 </w:t>
      </w:r>
      <w:r>
        <w:rPr>
          <w:rFonts w:ascii="XO Thames" w:hAnsi="XO Thames"/>
          <w:b w:val="0"/>
          <w:color w:val="000000"/>
          <w:sz w:val="28"/>
        </w:rPr>
        <w:t xml:space="preserve">подпунктов. </w:t>
      </w:r>
    </w:p>
    <w:p w14:paraId="16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sz w:val="28"/>
        </w:rPr>
      </w:pPr>
      <w:r>
        <w:rPr>
          <w:rFonts w:ascii="XO Thames" w:hAnsi="XO Thames"/>
          <w:sz w:val="28"/>
        </w:rPr>
        <w:t>Правовые акты, в которые вносятся или предполагается внести изменения:</w:t>
      </w:r>
    </w:p>
    <w:p w14:paraId="17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Постановление Правительства Республики Саха (Якутия) от 24 сентября 2021 г. №389 «О региональном государственном экологическом контроле (надзоре)». </w:t>
      </w:r>
    </w:p>
    <w:p w14:paraId="18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sz w:val="28"/>
        </w:rPr>
      </w:pPr>
      <w:r>
        <w:rPr>
          <w:rFonts w:ascii="XO Thames" w:hAnsi="XO Thames"/>
          <w:sz w:val="28"/>
        </w:rPr>
        <w:t xml:space="preserve">Прогноз </w:t>
      </w:r>
      <w:r>
        <w:rPr>
          <w:rFonts w:ascii="XO Thames" w:hAnsi="XO Thames"/>
          <w:sz w:val="28"/>
        </w:rPr>
        <w:t>ожидаемых</w:t>
      </w:r>
      <w:r>
        <w:rPr>
          <w:rFonts w:ascii="XO Thames" w:hAnsi="XO Thames"/>
          <w:sz w:val="28"/>
        </w:rPr>
        <w:t xml:space="preserve"> социально-экономических, экологических и иных последствий от реализации решения</w:t>
      </w:r>
      <w:r>
        <w:rPr>
          <w:rFonts w:ascii="XO Thames" w:hAnsi="XO Thames"/>
          <w:sz w:val="28"/>
        </w:rPr>
        <w:t>:</w:t>
      </w:r>
    </w:p>
    <w:p w14:paraId="19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sz w:val="28"/>
        </w:rPr>
      </w:pPr>
      <w:r>
        <w:rPr>
          <w:b w:val="0"/>
          <w:sz w:val="28"/>
        </w:rPr>
        <w:t>Принятие настоящего проекта постановления позволит привести в соответствие с федеральным законодательством Положение о региональном государственном экологическом контроле (надзоре), утвержденное Постановлением Правительства</w:t>
      </w:r>
      <w:r>
        <w:rPr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Республики Саха (Якутия) от 24 сентября 2021 г. №389 и снизить риски причинения вреда окружающей среде.</w:t>
      </w:r>
    </w:p>
    <w:p w14:paraId="1A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sz w:val="28"/>
        </w:rPr>
      </w:pPr>
      <w:r>
        <w:rPr>
          <w:sz w:val="28"/>
        </w:rPr>
        <w:t>Источник финансирования</w:t>
      </w:r>
      <w:r>
        <w:rPr>
          <w:sz w:val="28"/>
        </w:rPr>
        <w:t>:</w:t>
      </w:r>
    </w:p>
    <w:p w14:paraId="1B000000">
      <w:pPr>
        <w:pStyle w:val="Style_1"/>
        <w:widowControl w:val="0"/>
        <w:spacing w:before="0" w:line="240" w:lineRule="auto"/>
        <w:ind w:firstLine="709" w:left="0" w:right="-6"/>
        <w:jc w:val="both"/>
        <w:rPr>
          <w:b w:val="0"/>
          <w:sz w:val="28"/>
        </w:rPr>
      </w:pPr>
      <w:r>
        <w:rPr>
          <w:b w:val="0"/>
          <w:sz w:val="28"/>
        </w:rPr>
        <w:t>Принятие проекта постановления не влечет дополнительных расходов из государственного бюджета Республики Саха (Якутия).</w:t>
      </w:r>
    </w:p>
    <w:p w14:paraId="1C000000">
      <w:pPr>
        <w:pStyle w:val="Style_1"/>
        <w:widowControl w:val="0"/>
        <w:numPr>
          <w:ilvl w:val="0"/>
          <w:numId w:val="1"/>
        </w:numPr>
        <w:spacing w:before="0" w:line="240" w:lineRule="auto"/>
        <w:ind w:firstLine="709" w:left="0" w:right="-6"/>
        <w:jc w:val="both"/>
        <w:rPr>
          <w:b w:val="0"/>
          <w:sz w:val="28"/>
        </w:rPr>
      </w:pPr>
      <w:r>
        <w:rPr>
          <w:sz w:val="28"/>
        </w:rPr>
        <w:t>По проектам решений Правительства, затрагивающих вопросы осуществления предпринимательской и инвестиционной деятельности</w:t>
      </w:r>
      <w:r>
        <w:rPr>
          <w:b w:val="0"/>
          <w:sz w:val="28"/>
        </w:rPr>
        <w:t>:</w:t>
      </w:r>
    </w:p>
    <w:p w14:paraId="1D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 xml:space="preserve">Проект вносит изменения в </w:t>
      </w:r>
      <w:r>
        <w:rPr>
          <w:rFonts w:ascii="XO Thames" w:hAnsi="XO Thames"/>
          <w:b w:val="0"/>
          <w:color w:val="000000"/>
          <w:sz w:val="28"/>
        </w:rPr>
        <w:t>Положение о</w:t>
      </w:r>
      <w:r>
        <w:rPr>
          <w:rFonts w:ascii="XO Thames" w:hAnsi="XO Thames"/>
          <w:b w:val="0"/>
          <w:sz w:val="28"/>
        </w:rPr>
        <w:t xml:space="preserve"> региональном государственном экологическом контроле (надзоре)</w:t>
      </w:r>
      <w:r>
        <w:rPr>
          <w:rFonts w:ascii="XO Thames" w:hAnsi="XO Thames"/>
          <w:b w:val="0"/>
          <w:color w:val="000000"/>
          <w:sz w:val="28"/>
        </w:rPr>
        <w:t xml:space="preserve"> в соответствии с </w:t>
      </w:r>
      <w:r>
        <w:rPr>
          <w:rFonts w:ascii="XO Thames" w:hAnsi="XO Thames"/>
          <w:b w:val="0"/>
          <w:sz w:val="28"/>
        </w:rPr>
        <w:t>Федеральным законом 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Федерации»»</w:t>
      </w:r>
      <w:r>
        <w:rPr>
          <w:rFonts w:ascii="XO Thames" w:hAnsi="XO Thames"/>
          <w:b w:val="0"/>
          <w:color w:val="000000"/>
          <w:sz w:val="28"/>
        </w:rPr>
        <w:t>, не предусматривает:</w:t>
      </w:r>
    </w:p>
    <w:p w14:paraId="1E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новые </w:t>
      </w:r>
      <w:r>
        <w:rPr>
          <w:rFonts w:ascii="XO Thames" w:hAnsi="XO Thames"/>
          <w:b w:val="0"/>
          <w:sz w:val="28"/>
        </w:rPr>
        <w:t>или изменяющие ранее предусмотренные нормативными правовыми актами субъектов Российской Федерации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</w:t>
      </w:r>
    </w:p>
    <w:p w14:paraId="1F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 xml:space="preserve">новые </w:t>
      </w:r>
      <w:r>
        <w:rPr>
          <w:rFonts w:ascii="XO Thames" w:hAnsi="XO Thames"/>
          <w:b w:val="0"/>
          <w:sz w:val="28"/>
        </w:rPr>
        <w:t xml:space="preserve">обязанности и запреты для субъектов предпринимательской и инвестиционной деятельности, </w:t>
      </w:r>
    </w:p>
    <w:p w14:paraId="20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устанавливающие или изменяющие ответственность за нарушение нормативных правовых актов субъектов Российской Федерации, затрагивающих вопросы осуществления предпринимательской и иной экономической деятельности.</w:t>
      </w:r>
    </w:p>
    <w:p w14:paraId="21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Однако расширяет </w:t>
      </w:r>
      <w:r>
        <w:rPr>
          <w:rFonts w:ascii="XO Thames" w:hAnsi="XO Thames"/>
          <w:b w:val="0"/>
          <w:sz w:val="28"/>
        </w:rPr>
        <w:t>перечень индикаторов риска нарушения обязательных требований при осуществлении регионального государственного экологического контроля (надзора) д</w:t>
      </w:r>
      <w:r>
        <w:rPr>
          <w:rFonts w:ascii="XO Thames" w:hAnsi="XO Thames"/>
          <w:b w:val="0"/>
          <w:sz w:val="28"/>
        </w:rPr>
        <w:t xml:space="preserve">ля принятия решения о проведении и выборе вида внепланового контрольного (надзорного) мероприятия. </w:t>
      </w:r>
      <w:r>
        <w:rPr>
          <w:rFonts w:ascii="XO Thames" w:hAnsi="XO Thames"/>
          <w:b w:val="0"/>
          <w:color w:val="000000"/>
          <w:sz w:val="28"/>
        </w:rPr>
        <w:t xml:space="preserve">В связи  с чем, требуется проведение </w:t>
      </w:r>
      <w:r>
        <w:rPr>
          <w:rFonts w:ascii="XO Thames" w:hAnsi="XO Thames"/>
          <w:b w:val="0"/>
          <w:sz w:val="28"/>
        </w:rPr>
        <w:t>углубленной оценки регулирующего воздействия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, с 28 января по 24 февраля 2026 г.</w:t>
      </w:r>
    </w:p>
    <w:p w14:paraId="22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</w:p>
    <w:p w14:paraId="23000000">
      <w:pPr>
        <w:pStyle w:val="Style_1"/>
        <w:widowControl w:val="0"/>
        <w:spacing w:before="0" w:line="240" w:lineRule="auto"/>
        <w:ind w:firstLine="709" w:left="0" w:right="-6"/>
        <w:jc w:val="both"/>
        <w:rPr>
          <w:rFonts w:ascii="XO Thames" w:hAnsi="XO Thames"/>
          <w:b w:val="0"/>
          <w:color w:val="000000"/>
          <w:sz w:val="28"/>
        </w:rPr>
      </w:pPr>
    </w:p>
    <w:p w14:paraId="24000000">
      <w:pPr>
        <w:pStyle w:val="Style_1"/>
        <w:widowControl w:val="0"/>
        <w:spacing w:before="0" w:line="240" w:lineRule="auto"/>
        <w:ind w:firstLine="709" w:left="0" w:right="-6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Министр                                                                            Е.А. Перфильев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Block Text"/>
    <w:basedOn w:val="Style_2"/>
    <w:link w:val="Style_1_ch"/>
    <w:pPr>
      <w:widowControl w:val="0"/>
      <w:spacing w:after="0" w:before="200" w:line="516" w:lineRule="auto"/>
      <w:ind w:firstLine="0" w:left="1639" w:right="1599"/>
      <w:jc w:val="center"/>
    </w:pPr>
    <w:rPr>
      <w:rFonts w:ascii="Times New Roman" w:hAnsi="Times New Roman"/>
      <w:b w:val="1"/>
    </w:rPr>
  </w:style>
  <w:style w:styleId="Style_1_ch" w:type="character">
    <w:name w:val="Block Text"/>
    <w:basedOn w:val="Style_2_ch"/>
    <w:link w:val="Style_1"/>
    <w:rPr>
      <w:rFonts w:ascii="Times New Roman" w:hAnsi="Times New Roman"/>
      <w:b w:val="1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2025-02-19T07:42:53Z</dcterms:created>
  <dcterms:modified xsi:type="dcterms:W3CDTF">2026-01-26T02:23:03Z</dcterms:modified>
</cp:coreProperties>
</file>