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61F00" w14:textId="44B9429E" w:rsidR="000E0D13" w:rsidRPr="000E0D13" w:rsidRDefault="003816AE" w:rsidP="005155A5">
      <w:pPr>
        <w:pStyle w:val="ywx5e"/>
        <w:spacing w:before="0" w:beforeAutospacing="0" w:after="0" w:afterAutospacing="0" w:line="360" w:lineRule="auto"/>
        <w:jc w:val="both"/>
        <w:rPr>
          <w:color w:val="FF0000"/>
        </w:rPr>
      </w:pPr>
      <w:r w:rsidRPr="002A3C65">
        <w:br/>
      </w:r>
      <w:r w:rsidR="000E0D13" w:rsidRPr="002A3C65">
        <w:rPr>
          <w:b/>
          <w:bCs/>
        </w:rPr>
        <w:t>Мошенники и соцвыплаты</w:t>
      </w:r>
    </w:p>
    <w:p w14:paraId="632039E9" w14:textId="77777777" w:rsidR="000E0D13" w:rsidRDefault="000E0D13" w:rsidP="005155A5">
      <w:pPr>
        <w:pStyle w:val="ywx5e"/>
        <w:spacing w:before="0" w:beforeAutospacing="0" w:after="0" w:afterAutospacing="0" w:line="360" w:lineRule="auto"/>
        <w:jc w:val="both"/>
      </w:pPr>
    </w:p>
    <w:p w14:paraId="3E3BA386" w14:textId="1DCA9888" w:rsidR="0045725A" w:rsidRDefault="00532F3C" w:rsidP="005155A5">
      <w:pPr>
        <w:pStyle w:val="ywx5e"/>
        <w:spacing w:before="0" w:beforeAutospacing="0" w:after="0" w:afterAutospacing="0" w:line="360" w:lineRule="auto"/>
        <w:jc w:val="both"/>
      </w:pPr>
      <w:r w:rsidRPr="005155A5">
        <w:t xml:space="preserve">Мошенники изобретательны в создании </w:t>
      </w:r>
      <w:r w:rsidR="005155A5">
        <w:t xml:space="preserve">своих </w:t>
      </w:r>
      <w:r w:rsidRPr="005155A5">
        <w:t xml:space="preserve">сценариев обмана. Обещание гарантированных выплат от государства-также могут быть </w:t>
      </w:r>
      <w:r w:rsidR="005155A5">
        <w:t>ловушкой мошенников</w:t>
      </w:r>
      <w:r w:rsidRPr="005155A5">
        <w:t xml:space="preserve">. </w:t>
      </w:r>
      <w:r w:rsidR="0045725A">
        <w:t xml:space="preserve">О том как </w:t>
      </w:r>
      <w:r w:rsidR="0045725A" w:rsidRPr="0045725A">
        <w:t>обма</w:t>
      </w:r>
      <w:r w:rsidR="0045725A">
        <w:t>нывают</w:t>
      </w:r>
      <w:r w:rsidR="0045725A" w:rsidRPr="0045725A">
        <w:t xml:space="preserve"> россиян обещаниями гарантированных выплат от государства,</w:t>
      </w:r>
      <w:r w:rsidR="0045725A">
        <w:t xml:space="preserve"> в </w:t>
      </w:r>
      <w:hyperlink r:id="rId5" w:history="1">
        <w:r w:rsidR="0045725A" w:rsidRPr="0045725A">
          <w:rPr>
            <w:rStyle w:val="a4"/>
          </w:rPr>
          <w:t>интервью «Газете.Ru»</w:t>
        </w:r>
      </w:hyperlink>
      <w:r w:rsidR="0045725A">
        <w:t xml:space="preserve"> </w:t>
      </w:r>
      <w:r w:rsidR="0045725A" w:rsidRPr="0045725A">
        <w:t>рассказала эксперт проекта НИФИ Минфина России «</w:t>
      </w:r>
      <w:proofErr w:type="spellStart"/>
      <w:r w:rsidR="0045725A" w:rsidRPr="0045725A">
        <w:t>Моифинансы.рф</w:t>
      </w:r>
      <w:proofErr w:type="spellEnd"/>
      <w:r w:rsidR="0045725A" w:rsidRPr="0045725A">
        <w:t>» Ольга Дайнеко.</w:t>
      </w:r>
    </w:p>
    <w:p w14:paraId="665A83AC" w14:textId="4AD09046" w:rsidR="00532F3C" w:rsidRPr="005155A5" w:rsidRDefault="00532F3C" w:rsidP="005155A5">
      <w:pPr>
        <w:pStyle w:val="ywx5e"/>
        <w:spacing w:before="0" w:beforeAutospacing="0" w:after="0" w:afterAutospacing="0" w:line="360" w:lineRule="auto"/>
        <w:jc w:val="both"/>
        <w:rPr>
          <w:rStyle w:val="a3"/>
          <w:b w:val="0"/>
          <w:shd w:val="clear" w:color="auto" w:fill="FFFFFF"/>
        </w:rPr>
      </w:pPr>
      <w:r w:rsidRPr="005155A5">
        <w:rPr>
          <w:rStyle w:val="a3"/>
          <w:b w:val="0"/>
          <w:shd w:val="clear" w:color="auto" w:fill="FFFFFF"/>
        </w:rPr>
        <w:t xml:space="preserve">Чаще всего аферисты используют </w:t>
      </w:r>
      <w:r w:rsidRPr="00132298">
        <w:rPr>
          <w:rStyle w:val="a3"/>
          <w:shd w:val="clear" w:color="auto" w:fill="FFFFFF"/>
        </w:rPr>
        <w:t>фейковую информацию о разовых выплатах</w:t>
      </w:r>
      <w:r w:rsidRPr="005155A5">
        <w:rPr>
          <w:rStyle w:val="a3"/>
          <w:b w:val="0"/>
          <w:shd w:val="clear" w:color="auto" w:fill="FFFFFF"/>
        </w:rPr>
        <w:t xml:space="preserve"> и ежемесячных пособиях от государства пенсионерам,</w:t>
      </w:r>
      <w:r w:rsidR="005155A5">
        <w:rPr>
          <w:rStyle w:val="a3"/>
          <w:b w:val="0"/>
          <w:shd w:val="clear" w:color="auto" w:fill="FFFFFF"/>
        </w:rPr>
        <w:t xml:space="preserve"> студентам, </w:t>
      </w:r>
      <w:r w:rsidRPr="005155A5">
        <w:rPr>
          <w:rStyle w:val="a3"/>
          <w:b w:val="0"/>
          <w:shd w:val="clear" w:color="auto" w:fill="FFFFFF"/>
        </w:rPr>
        <w:t xml:space="preserve">семьям с детьми.  Злоумышленники создают поддельные сайты с символикой государственных ведомств и структур, ссылки на которые распространяют в сети через мессенджеры и социальные сети. </w:t>
      </w:r>
      <w:r w:rsidR="004762F9" w:rsidRPr="005155A5">
        <w:rPr>
          <w:rStyle w:val="a3"/>
          <w:b w:val="0"/>
          <w:shd w:val="clear" w:color="auto" w:fill="FFFFFF"/>
        </w:rPr>
        <w:t xml:space="preserve">Сообщения сулят гарантированные выплаты по </w:t>
      </w:r>
      <w:r w:rsidR="005155A5">
        <w:rPr>
          <w:rStyle w:val="a3"/>
          <w:b w:val="0"/>
          <w:shd w:val="clear" w:color="auto" w:fill="FFFFFF"/>
        </w:rPr>
        <w:t>«</w:t>
      </w:r>
      <w:r w:rsidR="004762F9" w:rsidRPr="005155A5">
        <w:rPr>
          <w:rStyle w:val="a3"/>
          <w:b w:val="0"/>
          <w:shd w:val="clear" w:color="auto" w:fill="FFFFFF"/>
        </w:rPr>
        <w:t>Указу Президента</w:t>
      </w:r>
      <w:r w:rsidR="005155A5">
        <w:rPr>
          <w:rStyle w:val="a3"/>
          <w:b w:val="0"/>
          <w:shd w:val="clear" w:color="auto" w:fill="FFFFFF"/>
        </w:rPr>
        <w:t>»</w:t>
      </w:r>
      <w:r w:rsidR="004762F9" w:rsidRPr="005155A5">
        <w:rPr>
          <w:rStyle w:val="a3"/>
          <w:b w:val="0"/>
          <w:shd w:val="clear" w:color="auto" w:fill="FFFFFF"/>
        </w:rPr>
        <w:t xml:space="preserve"> (которого нет)</w:t>
      </w:r>
      <w:r w:rsidR="005155A5">
        <w:rPr>
          <w:rStyle w:val="a3"/>
          <w:b w:val="0"/>
          <w:shd w:val="clear" w:color="auto" w:fill="FFFFFF"/>
        </w:rPr>
        <w:t xml:space="preserve"> или нового закона</w:t>
      </w:r>
      <w:r w:rsidR="004762F9" w:rsidRPr="005155A5">
        <w:rPr>
          <w:rStyle w:val="a3"/>
          <w:b w:val="0"/>
          <w:shd w:val="clear" w:color="auto" w:fill="FFFFFF"/>
        </w:rPr>
        <w:t>, но нужно поспешить заполнить форму по ссылке из сообщения, подтвердить подачу заявления кодом из СМС.  У телефонных мошенников «социальная» тема также актуальна до сих пор: аферисты представляются сотрудниками СФР, налоговых органов, «центробанка» с сообщением о необходимости получить доплату при перерасчете пенсии в связи с неучтенным стажем, возврат переплаты по налогу, выплату к государственному празднику (к дню рождения, к 1 сентября</w:t>
      </w:r>
      <w:r w:rsidR="00F011C6" w:rsidRPr="005155A5">
        <w:rPr>
          <w:rStyle w:val="a3"/>
          <w:b w:val="0"/>
          <w:shd w:val="clear" w:color="auto" w:fill="FFFFFF"/>
        </w:rPr>
        <w:t xml:space="preserve">). </w:t>
      </w:r>
    </w:p>
    <w:p w14:paraId="397A4A22" w14:textId="77777777" w:rsidR="00F011C6" w:rsidRPr="005155A5" w:rsidRDefault="00F011C6" w:rsidP="005155A5">
      <w:pPr>
        <w:pStyle w:val="ywx5e"/>
        <w:spacing w:before="0" w:beforeAutospacing="0" w:after="0" w:afterAutospacing="0" w:line="360" w:lineRule="auto"/>
        <w:jc w:val="both"/>
        <w:rPr>
          <w:rStyle w:val="a3"/>
          <w:b w:val="0"/>
          <w:shd w:val="clear" w:color="auto" w:fill="FFFFFF"/>
        </w:rPr>
      </w:pPr>
      <w:r w:rsidRPr="005155A5">
        <w:rPr>
          <w:rStyle w:val="a3"/>
          <w:b w:val="0"/>
          <w:shd w:val="clear" w:color="auto" w:fill="FFFFFF"/>
        </w:rPr>
        <w:t xml:space="preserve">Любые социальные, экономические факторы активно используются мошенниками для обмана. Основная цель-выманить персональные и банковские данные, получить доступ к конфиденциальной информации, личному кабинету от портала Госуслуги, вынудить свою жертву самостоятельно расстаться с деньгами.  </w:t>
      </w:r>
    </w:p>
    <w:p w14:paraId="237ABC5E" w14:textId="77777777" w:rsidR="006D4B1F" w:rsidRPr="005155A5" w:rsidRDefault="00F011C6" w:rsidP="005155A5">
      <w:pPr>
        <w:pStyle w:val="defaultrenderersparagraphs7ymq"/>
        <w:spacing w:before="0" w:beforeAutospacing="0" w:after="0" w:afterAutospacing="0" w:line="360" w:lineRule="auto"/>
        <w:jc w:val="both"/>
      </w:pPr>
      <w:r w:rsidRPr="005155A5">
        <w:rPr>
          <w:rStyle w:val="a3"/>
          <w:b w:val="0"/>
          <w:shd w:val="clear" w:color="auto" w:fill="FFFFFF"/>
        </w:rPr>
        <w:t xml:space="preserve">Поскольку телефонное мошенничество в настоящее время все менее эффективно, подавляющее большинство фейковой информации о соцвыплатах размещается в сети. Например, сообщение в соцсети или мессенджере (чаще-Телеграм) предлагает получить бесплатное консультирование </w:t>
      </w:r>
      <w:r w:rsidR="006D4B1F" w:rsidRPr="005155A5">
        <w:rPr>
          <w:rStyle w:val="a3"/>
          <w:b w:val="0"/>
          <w:shd w:val="clear" w:color="auto" w:fill="FFFFFF"/>
        </w:rPr>
        <w:t xml:space="preserve">или тест-анкетирование для </w:t>
      </w:r>
      <w:r w:rsidR="000E0D13">
        <w:rPr>
          <w:rStyle w:val="a3"/>
          <w:b w:val="0"/>
          <w:shd w:val="clear" w:color="auto" w:fill="FFFFFF"/>
        </w:rPr>
        <w:t>выявления полагающихся выплат</w:t>
      </w:r>
      <w:r w:rsidR="006D4B1F" w:rsidRPr="005155A5">
        <w:rPr>
          <w:rStyle w:val="a3"/>
          <w:b w:val="0"/>
          <w:shd w:val="clear" w:color="auto" w:fill="FFFFFF"/>
        </w:rPr>
        <w:t xml:space="preserve">. При этом активно упоминаются «госпрограммы» с ограниченным сроком действия. </w:t>
      </w:r>
      <w:r w:rsidRPr="005155A5">
        <w:t xml:space="preserve"> </w:t>
      </w:r>
      <w:r w:rsidR="006D4B1F" w:rsidRPr="005155A5">
        <w:t xml:space="preserve">Ссылка на форму опроса может быть представлена в виде </w:t>
      </w:r>
      <w:r w:rsidRPr="005155A5">
        <w:t>QR-</w:t>
      </w:r>
      <w:proofErr w:type="gramStart"/>
      <w:r w:rsidRPr="005155A5">
        <w:t>код</w:t>
      </w:r>
      <w:r w:rsidR="006D4B1F" w:rsidRPr="005155A5">
        <w:t>а</w:t>
      </w:r>
      <w:r w:rsidRPr="005155A5">
        <w:t xml:space="preserve">, </w:t>
      </w:r>
      <w:r w:rsidR="006D4B1F" w:rsidRPr="005155A5">
        <w:t xml:space="preserve"> при</w:t>
      </w:r>
      <w:proofErr w:type="gramEnd"/>
      <w:r w:rsidR="006D4B1F" w:rsidRPr="005155A5">
        <w:t xml:space="preserve"> сканировании которого пользователь попадает в</w:t>
      </w:r>
      <w:r w:rsidRPr="005155A5">
        <w:t xml:space="preserve"> чат-бот в мессенджере.</w:t>
      </w:r>
      <w:r w:rsidR="006D4B1F" w:rsidRPr="005155A5">
        <w:t xml:space="preserve"> Автоматизированное анкетирование снижает бдительность, поскольку общение с ботом не ассоциируется с мошенническими действиями. Результат опроса, разумеется, покажет массу полагающихся выплат. </w:t>
      </w:r>
      <w:r w:rsidRPr="005155A5">
        <w:t xml:space="preserve"> Далее </w:t>
      </w:r>
      <w:r w:rsidR="006D4B1F" w:rsidRPr="005155A5">
        <w:t xml:space="preserve">бот предложит оформить выплаты «не отходя от кассы» через «автоматизированные сервисы государственных органов». </w:t>
      </w:r>
    </w:p>
    <w:p w14:paraId="36991699" w14:textId="77777777" w:rsidR="005155A5" w:rsidRPr="005155A5" w:rsidRDefault="006D4B1F" w:rsidP="005155A5">
      <w:pPr>
        <w:pStyle w:val="defaultrenderersparagraphs7ymq"/>
        <w:spacing w:before="0" w:beforeAutospacing="0" w:after="0" w:afterAutospacing="0" w:line="360" w:lineRule="auto"/>
        <w:jc w:val="both"/>
      </w:pPr>
      <w:r w:rsidRPr="005155A5">
        <w:lastRenderedPageBreak/>
        <w:t xml:space="preserve">Доверять таким предложениям и «помощи» в оформлении выплат нельзя категорически. Все существующие выплаты можно оформить только через официальную платформу Госуслуги (или ее муниципальный аналог), через МФЦ </w:t>
      </w:r>
      <w:r w:rsidR="005155A5" w:rsidRPr="005155A5">
        <w:t xml:space="preserve">либо при личном обращении в ведомство. </w:t>
      </w:r>
    </w:p>
    <w:p w14:paraId="2A04CB1E" w14:textId="77777777" w:rsidR="005155A5" w:rsidRPr="005155A5" w:rsidRDefault="005155A5" w:rsidP="005155A5">
      <w:pPr>
        <w:pStyle w:val="defaultrenderersparagraphs7ymq"/>
        <w:spacing w:before="0" w:beforeAutospacing="0" w:after="0" w:afterAutospacing="0" w:line="360" w:lineRule="auto"/>
        <w:jc w:val="both"/>
      </w:pPr>
      <w:bookmarkStart w:id="0" w:name="_GoBack"/>
      <w:r w:rsidRPr="00132298">
        <w:rPr>
          <w:b/>
        </w:rPr>
        <w:t>Нельзя</w:t>
      </w:r>
      <w:bookmarkEnd w:id="0"/>
      <w:r w:rsidRPr="005155A5">
        <w:t>:</w:t>
      </w:r>
    </w:p>
    <w:p w14:paraId="14F10815" w14:textId="77777777" w:rsidR="00F011C6" w:rsidRPr="005155A5" w:rsidRDefault="005155A5" w:rsidP="005155A5">
      <w:pPr>
        <w:pStyle w:val="defaultrenderersparagraphs7ymq"/>
        <w:spacing w:before="0" w:beforeAutospacing="0" w:after="0" w:afterAutospacing="0" w:line="360" w:lineRule="auto"/>
        <w:jc w:val="both"/>
      </w:pPr>
      <w:r w:rsidRPr="005155A5">
        <w:t>- переходить по присланным ссылкам;</w:t>
      </w:r>
    </w:p>
    <w:p w14:paraId="7DCFBA5C" w14:textId="77777777" w:rsidR="005155A5" w:rsidRPr="005155A5" w:rsidRDefault="005155A5" w:rsidP="005155A5">
      <w:pPr>
        <w:pStyle w:val="defaultrenderersparagraphs7ymq"/>
        <w:spacing w:before="0" w:beforeAutospacing="0" w:after="0" w:afterAutospacing="0" w:line="360" w:lineRule="auto"/>
        <w:jc w:val="both"/>
      </w:pPr>
      <w:r w:rsidRPr="005155A5">
        <w:t xml:space="preserve">-передавать конфиденциальную информацию посторонним (коды из смс и </w:t>
      </w:r>
      <w:r w:rsidRPr="005155A5">
        <w:rPr>
          <w:lang w:val="en-US"/>
        </w:rPr>
        <w:t>push</w:t>
      </w:r>
      <w:r w:rsidRPr="005155A5">
        <w:t>-уведомлений, логины и пароли, коды безопасности на обороте банковской карты, персональные данные и личную информацию);</w:t>
      </w:r>
    </w:p>
    <w:p w14:paraId="252D461F" w14:textId="77777777" w:rsidR="005155A5" w:rsidRPr="005155A5" w:rsidRDefault="005155A5" w:rsidP="005155A5">
      <w:pPr>
        <w:pStyle w:val="defaultrenderersparagraphs7ymq"/>
        <w:spacing w:before="0" w:beforeAutospacing="0" w:after="0" w:afterAutospacing="0" w:line="360" w:lineRule="auto"/>
        <w:jc w:val="both"/>
      </w:pPr>
      <w:r w:rsidRPr="005155A5">
        <w:t>- верить информации, которая не подтверждена официально</w:t>
      </w:r>
      <w:r w:rsidR="000E0D13">
        <w:t xml:space="preserve">. </w:t>
      </w:r>
    </w:p>
    <w:p w14:paraId="54E7DFEA" w14:textId="77777777" w:rsidR="00F011C6" w:rsidRPr="005155A5" w:rsidRDefault="00F011C6" w:rsidP="005155A5">
      <w:pPr>
        <w:pStyle w:val="ywx5e"/>
        <w:spacing w:before="0" w:beforeAutospacing="0" w:after="0" w:afterAutospacing="0" w:line="360" w:lineRule="auto"/>
        <w:jc w:val="both"/>
        <w:rPr>
          <w:rStyle w:val="a3"/>
          <w:b w:val="0"/>
          <w:shd w:val="clear" w:color="auto" w:fill="FFFFFF"/>
        </w:rPr>
      </w:pPr>
    </w:p>
    <w:sectPr w:rsidR="00F011C6" w:rsidRPr="00515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74"/>
    <w:rsid w:val="000E0D13"/>
    <w:rsid w:val="00132298"/>
    <w:rsid w:val="001A79D3"/>
    <w:rsid w:val="002A3C65"/>
    <w:rsid w:val="002F4C74"/>
    <w:rsid w:val="00343928"/>
    <w:rsid w:val="003816AE"/>
    <w:rsid w:val="0045725A"/>
    <w:rsid w:val="004762F9"/>
    <w:rsid w:val="005155A5"/>
    <w:rsid w:val="00532F3C"/>
    <w:rsid w:val="006D4B1F"/>
    <w:rsid w:val="00A611C7"/>
    <w:rsid w:val="00F0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45FB"/>
  <w15:chartTrackingRefBased/>
  <w15:docId w15:val="{9C552EB1-775D-4142-A139-28B9A1D9F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wx5e">
    <w:name w:val="ywx5e"/>
    <w:basedOn w:val="a"/>
    <w:rsid w:val="002F4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32F3C"/>
    <w:rPr>
      <w:b/>
      <w:bCs/>
    </w:rPr>
  </w:style>
  <w:style w:type="paragraph" w:customStyle="1" w:styleId="defaultrenderersparagraphs7ymq">
    <w:name w:val="defaultrenderers_paragraph__s7ymq"/>
    <w:basedOn w:val="a"/>
    <w:rsid w:val="00F01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16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81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9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azeta.ru/business/news/2025/07/24/26331794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49680-A3C4-4B67-90EB-35C1BC634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YafekFingram</cp:lastModifiedBy>
  <cp:revision>5</cp:revision>
  <dcterms:created xsi:type="dcterms:W3CDTF">2025-07-25T09:29:00Z</dcterms:created>
  <dcterms:modified xsi:type="dcterms:W3CDTF">2025-10-14T05:30:00Z</dcterms:modified>
</cp:coreProperties>
</file>