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5" w:type="dxa"/>
        <w:tblInd w:w="-252" w:type="dxa"/>
        <w:tblLayout w:type="fixed"/>
        <w:tblLook w:val="04A0" w:firstRow="1" w:lastRow="0" w:firstColumn="1" w:lastColumn="0" w:noHBand="0" w:noVBand="1"/>
      </w:tblPr>
      <w:tblGrid>
        <w:gridCol w:w="4393"/>
        <w:gridCol w:w="2161"/>
        <w:gridCol w:w="3601"/>
      </w:tblGrid>
      <w:tr w:rsidR="0048546A" w:rsidRPr="00764EB6" w14:paraId="162ECDD4" w14:textId="77777777" w:rsidTr="00CA6121">
        <w:trPr>
          <w:trHeight w:val="1493"/>
        </w:trPr>
        <w:tc>
          <w:tcPr>
            <w:tcW w:w="4393" w:type="dxa"/>
            <w:vAlign w:val="center"/>
            <w:hideMark/>
          </w:tcPr>
          <w:p w14:paraId="24F1D700"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Муниципальный район</w:t>
            </w:r>
          </w:p>
          <w:p w14:paraId="6CD1E6E6"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«Чурапчинский улус</w:t>
            </w:r>
            <w:r w:rsidRPr="00764EB6">
              <w:rPr>
                <w:rFonts w:ascii="Times New Roman" w:eastAsia="Times New Roman" w:hAnsi="Times New Roman" w:cs="Times New Roman"/>
                <w:b/>
                <w:sz w:val="24"/>
                <w:szCs w:val="24"/>
                <w:lang w:eastAsia="ru-RU"/>
              </w:rPr>
              <w:t>»</w:t>
            </w:r>
          </w:p>
          <w:p w14:paraId="4B9405D5"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sz w:val="24"/>
                <w:szCs w:val="24"/>
                <w:lang w:eastAsia="ru-RU"/>
              </w:rPr>
              <w:t>Республики Саха (Якутия)</w:t>
            </w:r>
          </w:p>
          <w:p w14:paraId="08B09506"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p>
          <w:p w14:paraId="7951B615"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sz w:val="24"/>
                <w:szCs w:val="24"/>
                <w:lang w:eastAsia="ru-RU"/>
              </w:rPr>
              <w:t>РАСПОРЯЖЕНИЕ</w:t>
            </w:r>
          </w:p>
        </w:tc>
        <w:tc>
          <w:tcPr>
            <w:tcW w:w="2161" w:type="dxa"/>
            <w:hideMark/>
          </w:tcPr>
          <w:p w14:paraId="4EC33897" w14:textId="77777777" w:rsidR="0048546A" w:rsidRPr="00764EB6" w:rsidRDefault="0048546A" w:rsidP="00CA6121">
            <w:pPr>
              <w:spacing w:after="0" w:line="240" w:lineRule="auto"/>
              <w:ind w:left="-739"/>
              <w:jc w:val="center"/>
              <w:rPr>
                <w:rFonts w:ascii="Times New Roman" w:eastAsia="Times New Roman" w:hAnsi="Times New Roman" w:cs="Times New Roman"/>
                <w:sz w:val="24"/>
                <w:szCs w:val="24"/>
                <w:lang w:eastAsia="ru-RU"/>
              </w:rPr>
            </w:pPr>
            <w:r w:rsidRPr="00764EB6">
              <w:rPr>
                <w:rFonts w:ascii="Times New Roman" w:eastAsia="Times New Roman" w:hAnsi="Times New Roman" w:cs="Times New Roman"/>
                <w:noProof/>
                <w:sz w:val="24"/>
                <w:szCs w:val="24"/>
                <w:lang w:eastAsia="ru-RU"/>
              </w:rPr>
              <w:drawing>
                <wp:inline distT="0" distB="0" distL="0" distR="0" wp14:anchorId="5DF3495A" wp14:editId="5951EC3E">
                  <wp:extent cx="10287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c>
        <w:tc>
          <w:tcPr>
            <w:tcW w:w="3601" w:type="dxa"/>
            <w:vAlign w:val="center"/>
          </w:tcPr>
          <w:p w14:paraId="325EE787"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sz w:val="24"/>
                <w:szCs w:val="24"/>
                <w:lang w:eastAsia="ru-RU"/>
              </w:rPr>
              <w:t>Саха Республикатын</w:t>
            </w:r>
          </w:p>
          <w:p w14:paraId="7DE4E461"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sz w:val="24"/>
                <w:szCs w:val="24"/>
                <w:lang w:eastAsia="ru-RU"/>
              </w:rPr>
              <w:t>«Чурапчы улуу</w:t>
            </w:r>
            <w:r w:rsidRPr="00764EB6">
              <w:rPr>
                <w:rFonts w:ascii="Times New Roman" w:eastAsia="Times New Roman" w:hAnsi="Times New Roman" w:cs="Times New Roman"/>
                <w:b/>
                <w:sz w:val="24"/>
                <w:szCs w:val="24"/>
                <w:lang w:val="sah-RU" w:eastAsia="ru-RU"/>
              </w:rPr>
              <w:t>һ</w:t>
            </w:r>
            <w:r>
              <w:rPr>
                <w:rFonts w:ascii="Times New Roman" w:eastAsia="Times New Roman" w:hAnsi="Times New Roman" w:cs="Times New Roman"/>
                <w:b/>
                <w:sz w:val="24"/>
                <w:szCs w:val="24"/>
                <w:lang w:eastAsia="ru-RU"/>
              </w:rPr>
              <w:t>а</w:t>
            </w:r>
            <w:r w:rsidRPr="00764EB6">
              <w:rPr>
                <w:rFonts w:ascii="Times New Roman" w:eastAsia="Times New Roman" w:hAnsi="Times New Roman" w:cs="Times New Roman"/>
                <w:b/>
                <w:sz w:val="24"/>
                <w:szCs w:val="24"/>
                <w:lang w:eastAsia="ru-RU"/>
              </w:rPr>
              <w:t>»</w:t>
            </w:r>
          </w:p>
          <w:p w14:paraId="511A623C"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sz w:val="24"/>
                <w:szCs w:val="24"/>
                <w:lang w:eastAsia="ru-RU"/>
              </w:rPr>
              <w:t>Муниципальнай</w:t>
            </w:r>
            <w:r w:rsidRPr="00764EB6">
              <w:rPr>
                <w:rFonts w:ascii="Times New Roman" w:eastAsia="Times New Roman" w:hAnsi="Times New Roman" w:cs="Times New Roman"/>
                <w:b/>
                <w:sz w:val="24"/>
                <w:szCs w:val="24"/>
                <w:lang w:val="sah-RU" w:eastAsia="ru-RU"/>
              </w:rPr>
              <w:t xml:space="preserve"> </w:t>
            </w:r>
            <w:r>
              <w:rPr>
                <w:rFonts w:ascii="Times New Roman" w:eastAsia="Times New Roman" w:hAnsi="Times New Roman" w:cs="Times New Roman"/>
                <w:b/>
                <w:sz w:val="24"/>
                <w:szCs w:val="24"/>
                <w:lang w:eastAsia="ru-RU"/>
              </w:rPr>
              <w:t>оройуона</w:t>
            </w:r>
          </w:p>
          <w:p w14:paraId="7C378184" w14:textId="77777777" w:rsidR="0048546A" w:rsidRPr="00764EB6" w:rsidRDefault="0048546A" w:rsidP="00CA6121">
            <w:pPr>
              <w:spacing w:after="0" w:line="240" w:lineRule="auto"/>
              <w:jc w:val="center"/>
              <w:rPr>
                <w:rFonts w:ascii="Times New Roman" w:eastAsia="Times New Roman" w:hAnsi="Times New Roman" w:cs="Times New Roman"/>
                <w:b/>
                <w:sz w:val="24"/>
                <w:szCs w:val="24"/>
                <w:lang w:eastAsia="ru-RU"/>
              </w:rPr>
            </w:pPr>
          </w:p>
          <w:p w14:paraId="7870B077" w14:textId="77777777" w:rsidR="0048546A" w:rsidRPr="00764EB6" w:rsidRDefault="0048546A" w:rsidP="00CA6121">
            <w:pPr>
              <w:spacing w:after="0" w:line="240" w:lineRule="auto"/>
              <w:jc w:val="center"/>
              <w:rPr>
                <w:rFonts w:ascii="Times New Roman" w:eastAsia="Times New Roman" w:hAnsi="Times New Roman" w:cs="Times New Roman"/>
                <w:sz w:val="24"/>
                <w:szCs w:val="24"/>
                <w:lang w:eastAsia="ru-RU"/>
              </w:rPr>
            </w:pPr>
            <w:r w:rsidRPr="00764EB6">
              <w:rPr>
                <w:rFonts w:ascii="Times New Roman" w:eastAsia="Times New Roman" w:hAnsi="Times New Roman" w:cs="Times New Roman"/>
                <w:b/>
                <w:sz w:val="24"/>
                <w:szCs w:val="24"/>
                <w:lang w:eastAsia="ru-RU"/>
              </w:rPr>
              <w:t>ДЬА</w:t>
            </w:r>
            <w:r w:rsidRPr="00764EB6">
              <w:rPr>
                <w:rFonts w:ascii="Times New Roman" w:eastAsia="Times New Roman" w:hAnsi="Times New Roman" w:cs="Times New Roman"/>
                <w:b/>
                <w:sz w:val="24"/>
                <w:szCs w:val="24"/>
                <w:lang w:val="sah-RU" w:eastAsia="ru-RU"/>
              </w:rPr>
              <w:t>Һ</w:t>
            </w:r>
            <w:r w:rsidRPr="00764EB6">
              <w:rPr>
                <w:rFonts w:ascii="Times New Roman" w:eastAsia="Times New Roman" w:hAnsi="Times New Roman" w:cs="Times New Roman"/>
                <w:b/>
                <w:sz w:val="24"/>
                <w:szCs w:val="24"/>
                <w:lang w:eastAsia="ru-RU"/>
              </w:rPr>
              <w:t>АЛ</w:t>
            </w:r>
          </w:p>
        </w:tc>
      </w:tr>
    </w:tbl>
    <w:p w14:paraId="1C9AF697" w14:textId="77777777" w:rsidR="0048546A" w:rsidRPr="00764EB6" w:rsidRDefault="0048546A" w:rsidP="0048546A">
      <w:pPr>
        <w:spacing w:after="0" w:line="240" w:lineRule="auto"/>
        <w:rPr>
          <w:rFonts w:ascii="Times New Roman" w:eastAsia="Times New Roman" w:hAnsi="Times New Roman" w:cs="Times New Roman"/>
          <w:sz w:val="24"/>
          <w:szCs w:val="24"/>
          <w:lang w:eastAsia="ru-RU"/>
        </w:rPr>
      </w:pPr>
    </w:p>
    <w:p w14:paraId="7FF2B7A6" w14:textId="77777777" w:rsidR="0048546A" w:rsidRPr="00764EB6" w:rsidRDefault="0048546A" w:rsidP="0048546A">
      <w:pPr>
        <w:spacing w:after="0" w:line="240" w:lineRule="auto"/>
        <w:jc w:val="center"/>
        <w:rPr>
          <w:rFonts w:ascii="Times New Roman" w:eastAsia="Times New Roman" w:hAnsi="Times New Roman" w:cs="Times New Roman"/>
          <w:sz w:val="24"/>
          <w:szCs w:val="24"/>
          <w:lang w:eastAsia="ru-RU"/>
        </w:rPr>
      </w:pPr>
      <w:r w:rsidRPr="00764EB6">
        <w:rPr>
          <w:rFonts w:ascii="Times New Roman" w:eastAsia="Times New Roman" w:hAnsi="Times New Roman" w:cs="Times New Roman"/>
          <w:sz w:val="24"/>
          <w:szCs w:val="24"/>
          <w:lang w:eastAsia="ru-RU"/>
        </w:rPr>
        <w:t>с. Чурапча</w:t>
      </w:r>
    </w:p>
    <w:p w14:paraId="1D7C4F5F" w14:textId="77777777" w:rsidR="0048546A" w:rsidRPr="00764EB6" w:rsidRDefault="0048546A" w:rsidP="0048546A">
      <w:pPr>
        <w:spacing w:after="0" w:line="240" w:lineRule="auto"/>
        <w:rPr>
          <w:rFonts w:ascii="Times New Roman" w:eastAsia="Times New Roman" w:hAnsi="Times New Roman" w:cs="Times New Roman"/>
          <w:sz w:val="24"/>
          <w:szCs w:val="24"/>
          <w:lang w:eastAsia="ru-RU"/>
        </w:rPr>
      </w:pPr>
    </w:p>
    <w:p w14:paraId="44FDB0ED" w14:textId="77777777" w:rsidR="0048546A" w:rsidRPr="00963523" w:rsidRDefault="0048546A" w:rsidP="0048546A">
      <w:pPr>
        <w:spacing w:after="0" w:line="320" w:lineRule="atLeast"/>
        <w:jc w:val="center"/>
        <w:rPr>
          <w:rFonts w:ascii="Times New Roman" w:eastAsia="Times New Roman" w:hAnsi="Times New Roman" w:cs="Times New Roman"/>
          <w:bCs/>
          <w:sz w:val="24"/>
          <w:szCs w:val="24"/>
          <w:lang w:eastAsia="ru-RU"/>
        </w:rPr>
      </w:pPr>
      <w:r w:rsidRPr="00963523">
        <w:rPr>
          <w:rFonts w:ascii="Times New Roman" w:eastAsia="Times New Roman" w:hAnsi="Times New Roman" w:cs="Times New Roman"/>
          <w:bCs/>
          <w:sz w:val="24"/>
          <w:szCs w:val="24"/>
          <w:lang w:val="sah-RU" w:eastAsia="ru-RU"/>
        </w:rPr>
        <w:t>___</w:t>
      </w:r>
      <w:r w:rsidRPr="00963523">
        <w:rPr>
          <w:rFonts w:ascii="Times New Roman" w:eastAsia="Times New Roman" w:hAnsi="Times New Roman" w:cs="Times New Roman"/>
          <w:bCs/>
          <w:sz w:val="24"/>
          <w:szCs w:val="24"/>
          <w:lang w:eastAsia="ru-RU"/>
        </w:rPr>
        <w:t xml:space="preserve"> </w:t>
      </w:r>
      <w:r w:rsidRPr="00963523">
        <w:rPr>
          <w:rFonts w:ascii="Times New Roman" w:eastAsia="Times New Roman" w:hAnsi="Times New Roman" w:cs="Times New Roman"/>
          <w:bCs/>
          <w:sz w:val="24"/>
          <w:szCs w:val="24"/>
          <w:lang w:val="sah-RU" w:eastAsia="ru-RU"/>
        </w:rPr>
        <w:t>_______________</w:t>
      </w:r>
      <w:r w:rsidRPr="00963523">
        <w:rPr>
          <w:rFonts w:ascii="Times New Roman" w:eastAsia="Times New Roman" w:hAnsi="Times New Roman" w:cs="Times New Roman"/>
          <w:bCs/>
          <w:sz w:val="24"/>
          <w:szCs w:val="24"/>
          <w:lang w:eastAsia="ru-RU"/>
        </w:rPr>
        <w:t xml:space="preserve"> 202</w:t>
      </w:r>
      <w:r w:rsidRPr="00963523">
        <w:rPr>
          <w:rFonts w:ascii="Times New Roman" w:eastAsia="Times New Roman" w:hAnsi="Times New Roman" w:cs="Times New Roman"/>
          <w:bCs/>
          <w:sz w:val="24"/>
          <w:szCs w:val="24"/>
          <w:lang w:val="sah-RU" w:eastAsia="ru-RU"/>
        </w:rPr>
        <w:t xml:space="preserve">5 </w:t>
      </w:r>
      <w:r w:rsidRPr="00963523">
        <w:rPr>
          <w:rFonts w:ascii="Times New Roman" w:eastAsia="Times New Roman" w:hAnsi="Times New Roman" w:cs="Times New Roman"/>
          <w:bCs/>
          <w:sz w:val="24"/>
          <w:szCs w:val="24"/>
          <w:lang w:eastAsia="ru-RU"/>
        </w:rPr>
        <w:t>г. № _____</w:t>
      </w:r>
    </w:p>
    <w:p w14:paraId="53793D87" w14:textId="77777777" w:rsidR="0048546A" w:rsidRPr="00764EB6" w:rsidRDefault="0048546A" w:rsidP="0048546A">
      <w:pPr>
        <w:spacing w:after="0" w:line="320" w:lineRule="atLeast"/>
        <w:jc w:val="center"/>
        <w:rPr>
          <w:rFonts w:ascii="Times New Roman" w:eastAsia="Times New Roman" w:hAnsi="Times New Roman" w:cs="Times New Roman"/>
          <w:b/>
          <w:sz w:val="24"/>
          <w:szCs w:val="24"/>
          <w:lang w:eastAsia="ru-RU"/>
        </w:rPr>
      </w:pPr>
    </w:p>
    <w:p w14:paraId="6E705841" w14:textId="6E2879B3" w:rsidR="0048546A" w:rsidRDefault="0048546A" w:rsidP="0048546A">
      <w:pPr>
        <w:spacing w:after="0"/>
        <w:jc w:val="center"/>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sz w:val="24"/>
          <w:szCs w:val="24"/>
          <w:lang w:eastAsia="ru-RU"/>
        </w:rPr>
        <w:t xml:space="preserve">О проведении отбора получателей субсидии </w:t>
      </w:r>
      <w:r w:rsidRPr="00DB73B7">
        <w:rPr>
          <w:rFonts w:ascii="Times New Roman" w:eastAsia="Times New Roman" w:hAnsi="Times New Roman" w:cs="Times New Roman"/>
          <w:b/>
          <w:sz w:val="24"/>
          <w:szCs w:val="24"/>
          <w:lang w:eastAsia="ru-RU"/>
        </w:rPr>
        <w:t xml:space="preserve">из местного бюджета муниципального района «Чурапчинский улус» Республики Саха (Якутия) </w:t>
      </w:r>
      <w:r w:rsidRPr="00C15563">
        <w:rPr>
          <w:rFonts w:ascii="Times New Roman" w:eastAsia="Times New Roman" w:hAnsi="Times New Roman" w:cs="Times New Roman"/>
          <w:b/>
          <w:sz w:val="24"/>
          <w:szCs w:val="24"/>
          <w:lang w:eastAsia="ru-RU"/>
        </w:rPr>
        <w:t>на строительство (модернизацию) сельскохозяйственных объектов малой мощности</w:t>
      </w:r>
    </w:p>
    <w:p w14:paraId="21D1C47C" w14:textId="77777777" w:rsidR="0048546A" w:rsidRPr="00BD4D04" w:rsidRDefault="0048546A" w:rsidP="0048546A">
      <w:pPr>
        <w:spacing w:after="0"/>
        <w:jc w:val="center"/>
        <w:rPr>
          <w:rFonts w:ascii="Times New Roman" w:eastAsia="Times New Roman" w:hAnsi="Times New Roman" w:cs="Times New Roman"/>
          <w:b/>
          <w:sz w:val="24"/>
          <w:szCs w:val="24"/>
          <w:lang w:eastAsia="ru-RU"/>
        </w:rPr>
      </w:pPr>
    </w:p>
    <w:p w14:paraId="66F6A508" w14:textId="77777777" w:rsidR="0048546A" w:rsidRDefault="0048546A" w:rsidP="0048546A">
      <w:pPr>
        <w:pStyle w:val="s3"/>
        <w:shd w:val="clear" w:color="auto" w:fill="FFFFFF"/>
        <w:spacing w:before="0" w:beforeAutospacing="0" w:after="0" w:afterAutospacing="0"/>
        <w:ind w:firstLine="708"/>
        <w:jc w:val="both"/>
      </w:pPr>
      <w:r>
        <w:t>В целях реализации</w:t>
      </w:r>
      <w:r w:rsidRPr="00C15EF9">
        <w:rPr>
          <w:color w:val="22272F"/>
        </w:rPr>
        <w:t xml:space="preserve"> </w:t>
      </w:r>
      <w:r>
        <w:t xml:space="preserve"> межмуниципальной программы</w:t>
      </w:r>
      <w:r w:rsidRPr="00C15EF9">
        <w:t xml:space="preserve"> «Развитие сельского хозяйства Чу</w:t>
      </w:r>
      <w:r>
        <w:t>рапчинского улуса на 2015-2029</w:t>
      </w:r>
      <w:r w:rsidRPr="00C15EF9">
        <w:t xml:space="preserve"> годы», утвержденной постановлением </w:t>
      </w:r>
      <w:r>
        <w:t xml:space="preserve"> главы МР «Чурапчинский улус» от 14 октября 2024</w:t>
      </w:r>
      <w:r w:rsidRPr="00C15EF9">
        <w:t xml:space="preserve"> г. № </w:t>
      </w:r>
      <w:r>
        <w:t>284</w:t>
      </w:r>
      <w:r w:rsidRPr="00243771">
        <w:t>, постановлением главы муниципального района «Чурапчинский ул</w:t>
      </w:r>
      <w:r>
        <w:t xml:space="preserve">ус» Республики Саха (Якутия) от </w:t>
      </w:r>
      <w:r w:rsidRPr="00243771">
        <w:t>«</w:t>
      </w:r>
      <w:r>
        <w:t>05</w:t>
      </w:r>
      <w:r w:rsidRPr="00243771">
        <w:t>»</w:t>
      </w:r>
      <w:r>
        <w:t xml:space="preserve"> марта 2025</w:t>
      </w:r>
      <w:r w:rsidRPr="00243771">
        <w:t xml:space="preserve"> г. № </w:t>
      </w:r>
      <w:r>
        <w:t xml:space="preserve">58 </w:t>
      </w:r>
      <w:r w:rsidRPr="00243771">
        <w:t>«</w:t>
      </w:r>
      <w:r>
        <w:t>Об утверждении порядков проведения отбора и предоставления субсидий из местного бюджета МР «Чурапчинский улус» Республики Саха (Якутия) на осуществление органами местного самоуправления отдельных государственных полномочий по поддержке сельскохозяйственного производства</w:t>
      </w:r>
      <w:r w:rsidRPr="00243771">
        <w:t>», распоряжаюсь:</w:t>
      </w:r>
    </w:p>
    <w:p w14:paraId="1F2601A5" w14:textId="0CF65BD6" w:rsidR="0048546A" w:rsidRDefault="0048546A" w:rsidP="0048546A">
      <w:pPr>
        <w:pStyle w:val="s3"/>
        <w:numPr>
          <w:ilvl w:val="0"/>
          <w:numId w:val="1"/>
        </w:numPr>
        <w:shd w:val="clear" w:color="auto" w:fill="FFFFFF"/>
        <w:tabs>
          <w:tab w:val="left" w:pos="1134"/>
        </w:tabs>
        <w:spacing w:before="0" w:beforeAutospacing="0" w:after="0" w:afterAutospacing="0"/>
        <w:ind w:left="0" w:firstLine="708"/>
        <w:jc w:val="both"/>
      </w:pPr>
      <w:r>
        <w:t xml:space="preserve">Объявить отбор на предоставление из местного бюджета МР «Чурапчинский улус» РС (Я) субсидии </w:t>
      </w:r>
      <w:r>
        <w:t>на строительство (модернизацию) сельскохозяйственных объектов малой мощности</w:t>
      </w:r>
      <w:r>
        <w:t>.</w:t>
      </w:r>
    </w:p>
    <w:p w14:paraId="1019D356" w14:textId="6F798C5C" w:rsidR="0048546A" w:rsidRPr="00963523" w:rsidRDefault="0048546A" w:rsidP="0048546A">
      <w:pPr>
        <w:pStyle w:val="s3"/>
        <w:numPr>
          <w:ilvl w:val="0"/>
          <w:numId w:val="1"/>
        </w:numPr>
        <w:shd w:val="clear" w:color="auto" w:fill="FFFFFF"/>
        <w:tabs>
          <w:tab w:val="left" w:pos="1134"/>
        </w:tabs>
        <w:spacing w:before="0" w:beforeAutospacing="0" w:after="0" w:afterAutospacing="0"/>
        <w:ind w:left="0" w:firstLine="708"/>
        <w:jc w:val="both"/>
        <w:rPr>
          <w:u w:val="single"/>
        </w:rPr>
      </w:pPr>
      <w:r>
        <w:t xml:space="preserve">Установить сроки приема заявлений </w:t>
      </w:r>
      <w:r w:rsidRPr="00963523">
        <w:rPr>
          <w:u w:val="single"/>
        </w:rPr>
        <w:t xml:space="preserve">с </w:t>
      </w:r>
      <w:r w:rsidRPr="00963523">
        <w:rPr>
          <w:u w:val="single"/>
        </w:rPr>
        <w:t>1</w:t>
      </w:r>
      <w:r w:rsidR="00963523">
        <w:rPr>
          <w:u w:val="single"/>
        </w:rPr>
        <w:t>1</w:t>
      </w:r>
      <w:r w:rsidRPr="00963523">
        <w:rPr>
          <w:u w:val="single"/>
        </w:rPr>
        <w:t xml:space="preserve"> </w:t>
      </w:r>
      <w:r w:rsidRPr="00963523">
        <w:rPr>
          <w:u w:val="single"/>
        </w:rPr>
        <w:t>июня</w:t>
      </w:r>
      <w:r w:rsidRPr="00963523">
        <w:rPr>
          <w:u w:val="single"/>
        </w:rPr>
        <w:t xml:space="preserve"> по </w:t>
      </w:r>
      <w:r w:rsidRPr="00963523">
        <w:rPr>
          <w:u w:val="single"/>
        </w:rPr>
        <w:t>2</w:t>
      </w:r>
      <w:r w:rsidR="00963523">
        <w:rPr>
          <w:u w:val="single"/>
        </w:rPr>
        <w:t>0</w:t>
      </w:r>
      <w:r w:rsidRPr="00963523">
        <w:rPr>
          <w:u w:val="single"/>
        </w:rPr>
        <w:t xml:space="preserve"> </w:t>
      </w:r>
      <w:r w:rsidRPr="00963523">
        <w:rPr>
          <w:u w:val="single"/>
        </w:rPr>
        <w:t>июня</w:t>
      </w:r>
      <w:r w:rsidRPr="00963523">
        <w:rPr>
          <w:u w:val="single"/>
        </w:rPr>
        <w:t xml:space="preserve"> 2025 года.</w:t>
      </w:r>
    </w:p>
    <w:p w14:paraId="49CD4D27" w14:textId="77777777" w:rsidR="0048546A" w:rsidRDefault="0048546A" w:rsidP="0048546A">
      <w:pPr>
        <w:pStyle w:val="s3"/>
        <w:numPr>
          <w:ilvl w:val="0"/>
          <w:numId w:val="1"/>
        </w:numPr>
        <w:shd w:val="clear" w:color="auto" w:fill="FFFFFF"/>
        <w:tabs>
          <w:tab w:val="left" w:pos="1134"/>
        </w:tabs>
        <w:spacing w:before="0" w:beforeAutospacing="0" w:after="0" w:afterAutospacing="0"/>
        <w:ind w:left="0" w:firstLine="708"/>
        <w:jc w:val="both"/>
      </w:pPr>
      <w:r>
        <w:t>Утвердить:</w:t>
      </w:r>
    </w:p>
    <w:p w14:paraId="6415B2DF" w14:textId="31B5E29A" w:rsidR="0048546A" w:rsidRDefault="0048546A" w:rsidP="0048546A">
      <w:pPr>
        <w:pStyle w:val="s3"/>
        <w:numPr>
          <w:ilvl w:val="1"/>
          <w:numId w:val="1"/>
        </w:numPr>
        <w:shd w:val="clear" w:color="auto" w:fill="FFFFFF"/>
        <w:tabs>
          <w:tab w:val="left" w:pos="1134"/>
        </w:tabs>
        <w:spacing w:before="0" w:beforeAutospacing="0" w:after="0" w:afterAutospacing="0"/>
        <w:ind w:left="0" w:firstLine="709"/>
        <w:jc w:val="both"/>
      </w:pPr>
      <w:r>
        <w:t>Объявление о проведении отбора на предоставление из местного бюджета МР «Чурапчинский улус» РС (Я) субсидии на</w:t>
      </w:r>
      <w:r>
        <w:t xml:space="preserve"> </w:t>
      </w:r>
      <w:r>
        <w:t>строительство (модернизацию) сельскохозяйственных объектов малой мощности, согласно приложению № 1 к настоящему распоряжению;</w:t>
      </w:r>
    </w:p>
    <w:p w14:paraId="2F7C0FD2" w14:textId="648C23FB" w:rsidR="0048546A" w:rsidRDefault="0048546A" w:rsidP="0048546A">
      <w:pPr>
        <w:pStyle w:val="s3"/>
        <w:numPr>
          <w:ilvl w:val="1"/>
          <w:numId w:val="1"/>
        </w:numPr>
        <w:shd w:val="clear" w:color="auto" w:fill="FFFFFF"/>
        <w:tabs>
          <w:tab w:val="left" w:pos="1134"/>
        </w:tabs>
        <w:spacing w:before="0" w:beforeAutospacing="0" w:after="0" w:afterAutospacing="0"/>
        <w:ind w:left="0" w:firstLine="708"/>
        <w:jc w:val="both"/>
      </w:pPr>
      <w:r>
        <w:t>Форму предложения на участие в отборе на предоставление из местного бюджета МР «Чурапчинский улус» РС (Я) субсидии на строительство (модернизацию) сельскохозяйственных объектов малой мощности, согласно приложению № 2 к настоящему распоряжению;</w:t>
      </w:r>
    </w:p>
    <w:p w14:paraId="4577B9F7" w14:textId="77777777" w:rsidR="0048546A" w:rsidRPr="00243771" w:rsidRDefault="0048546A" w:rsidP="0048546A">
      <w:pPr>
        <w:pStyle w:val="s3"/>
        <w:numPr>
          <w:ilvl w:val="1"/>
          <w:numId w:val="1"/>
        </w:numPr>
        <w:shd w:val="clear" w:color="auto" w:fill="FFFFFF"/>
        <w:tabs>
          <w:tab w:val="left" w:pos="1134"/>
        </w:tabs>
        <w:spacing w:before="0" w:beforeAutospacing="0" w:after="0" w:afterAutospacing="0"/>
        <w:ind w:left="0" w:firstLine="708"/>
        <w:jc w:val="both"/>
      </w:pPr>
      <w:r>
        <w:t>Форму справки – расчета о причитающихся субсидиях по форме, согласно приложению  № 3 к настоящему распоряжению.</w:t>
      </w:r>
    </w:p>
    <w:p w14:paraId="1D2607EF" w14:textId="41268A05" w:rsidR="0048546A" w:rsidRPr="0048546A" w:rsidRDefault="0048546A" w:rsidP="0048546A">
      <w:pPr>
        <w:pStyle w:val="a3"/>
        <w:numPr>
          <w:ilvl w:val="0"/>
          <w:numId w:val="1"/>
        </w:numPr>
        <w:tabs>
          <w:tab w:val="left" w:pos="993"/>
        </w:tabs>
        <w:ind w:left="0" w:firstLine="708"/>
        <w:rPr>
          <w:rFonts w:ascii="Times New Roman" w:hAnsi="Times New Roman"/>
          <w:sz w:val="24"/>
          <w:szCs w:val="24"/>
          <w:u w:val="single"/>
        </w:rPr>
      </w:pPr>
      <w:r w:rsidRPr="0091557F">
        <w:rPr>
          <w:rFonts w:ascii="Times New Roman" w:hAnsi="Times New Roman"/>
          <w:sz w:val="24"/>
          <w:szCs w:val="24"/>
        </w:rPr>
        <w:t xml:space="preserve">МКУ «Управление сельского хозяйства Чурапчинского улуса» </w:t>
      </w:r>
      <w:r w:rsidRPr="0091557F">
        <w:rPr>
          <w:rFonts w:ascii="Times New Roman" w:hAnsi="Times New Roman"/>
          <w:color w:val="000000"/>
          <w:sz w:val="24"/>
          <w:szCs w:val="24"/>
        </w:rPr>
        <w:t xml:space="preserve">обеспечить проведение отбора </w:t>
      </w:r>
      <w:r w:rsidRPr="0048546A">
        <w:rPr>
          <w:rFonts w:ascii="Times New Roman" w:hAnsi="Times New Roman"/>
          <w:color w:val="000000"/>
          <w:sz w:val="24"/>
          <w:szCs w:val="24"/>
          <w:u w:val="single"/>
        </w:rPr>
        <w:t xml:space="preserve">с </w:t>
      </w:r>
      <w:r w:rsidRPr="0048546A">
        <w:rPr>
          <w:rFonts w:ascii="Times New Roman" w:hAnsi="Times New Roman"/>
          <w:color w:val="000000"/>
          <w:sz w:val="24"/>
          <w:szCs w:val="24"/>
          <w:u w:val="single"/>
        </w:rPr>
        <w:t>1</w:t>
      </w:r>
      <w:r w:rsidR="00963523">
        <w:rPr>
          <w:rFonts w:ascii="Times New Roman" w:hAnsi="Times New Roman"/>
          <w:color w:val="000000"/>
          <w:sz w:val="24"/>
          <w:szCs w:val="24"/>
          <w:u w:val="single"/>
        </w:rPr>
        <w:t>1</w:t>
      </w:r>
      <w:r w:rsidRPr="0048546A">
        <w:rPr>
          <w:rFonts w:ascii="Times New Roman" w:hAnsi="Times New Roman"/>
          <w:color w:val="000000"/>
          <w:sz w:val="24"/>
          <w:szCs w:val="24"/>
          <w:u w:val="single"/>
        </w:rPr>
        <w:t xml:space="preserve"> июня</w:t>
      </w:r>
      <w:r w:rsidRPr="0048546A">
        <w:rPr>
          <w:rFonts w:ascii="Times New Roman" w:hAnsi="Times New Roman"/>
          <w:color w:val="000000"/>
          <w:sz w:val="24"/>
          <w:szCs w:val="24"/>
          <w:u w:val="single"/>
        </w:rPr>
        <w:t xml:space="preserve">  по </w:t>
      </w:r>
      <w:r w:rsidRPr="0048546A">
        <w:rPr>
          <w:rFonts w:ascii="Times New Roman" w:hAnsi="Times New Roman"/>
          <w:color w:val="000000"/>
          <w:sz w:val="24"/>
          <w:szCs w:val="24"/>
          <w:u w:val="single"/>
        </w:rPr>
        <w:t>2</w:t>
      </w:r>
      <w:r w:rsidR="00963523">
        <w:rPr>
          <w:rFonts w:ascii="Times New Roman" w:hAnsi="Times New Roman"/>
          <w:color w:val="000000"/>
          <w:sz w:val="24"/>
          <w:szCs w:val="24"/>
          <w:u w:val="single"/>
        </w:rPr>
        <w:t>0</w:t>
      </w:r>
      <w:r w:rsidRPr="0048546A">
        <w:rPr>
          <w:rFonts w:ascii="Times New Roman" w:hAnsi="Times New Roman"/>
          <w:color w:val="000000"/>
          <w:sz w:val="24"/>
          <w:szCs w:val="24"/>
          <w:u w:val="single"/>
        </w:rPr>
        <w:t xml:space="preserve"> июня</w:t>
      </w:r>
      <w:r w:rsidRPr="0048546A">
        <w:rPr>
          <w:rFonts w:ascii="Times New Roman" w:hAnsi="Times New Roman"/>
          <w:color w:val="000000"/>
          <w:sz w:val="24"/>
          <w:szCs w:val="24"/>
          <w:u w:val="single"/>
        </w:rPr>
        <w:t xml:space="preserve">  2025 г.</w:t>
      </w:r>
    </w:p>
    <w:p w14:paraId="570B0F13" w14:textId="77777777" w:rsidR="0048546A" w:rsidRPr="00764EB6" w:rsidRDefault="0048546A" w:rsidP="0048546A">
      <w:pPr>
        <w:numPr>
          <w:ilvl w:val="0"/>
          <w:numId w:val="1"/>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rPr>
      </w:pPr>
      <w:r w:rsidRPr="00C15EF9">
        <w:rPr>
          <w:rFonts w:ascii="Times New Roman" w:hAnsi="Times New Roman" w:cs="Times New Roman"/>
          <w:sz w:val="24"/>
          <w:szCs w:val="24"/>
        </w:rPr>
        <w:t xml:space="preserve">Управлению делопроизводства и кадров администрации </w:t>
      </w:r>
      <w:r>
        <w:rPr>
          <w:rFonts w:ascii="Times New Roman" w:hAnsi="Times New Roman" w:cs="Times New Roman"/>
          <w:color w:val="000000"/>
          <w:sz w:val="24"/>
          <w:szCs w:val="24"/>
        </w:rPr>
        <w:t>МР «Чурапчинский улус» РС (Я)</w:t>
      </w:r>
      <w:r w:rsidRPr="00C15EF9">
        <w:rPr>
          <w:rFonts w:ascii="Times New Roman" w:hAnsi="Times New Roman" w:cs="Times New Roman"/>
          <w:color w:val="000000"/>
          <w:sz w:val="24"/>
          <w:szCs w:val="24"/>
        </w:rPr>
        <w:t xml:space="preserve"> (Макарова Л.А.)</w:t>
      </w:r>
      <w:r w:rsidRPr="00764EB6">
        <w:rPr>
          <w:rFonts w:ascii="Times New Roman" w:hAnsi="Times New Roman" w:cs="Times New Roman"/>
          <w:color w:val="000000"/>
          <w:sz w:val="24"/>
          <w:szCs w:val="24"/>
        </w:rPr>
        <w:t xml:space="preserve"> </w:t>
      </w:r>
      <w:r w:rsidRPr="00764EB6">
        <w:rPr>
          <w:rFonts w:ascii="Times New Roman" w:hAnsi="Times New Roman" w:cs="Times New Roman"/>
          <w:sz w:val="24"/>
          <w:szCs w:val="24"/>
        </w:rPr>
        <w:t>опубликовать настоящее распоряжение на оф</w:t>
      </w:r>
      <w:r>
        <w:rPr>
          <w:rFonts w:ascii="Times New Roman" w:hAnsi="Times New Roman" w:cs="Times New Roman"/>
          <w:sz w:val="24"/>
          <w:szCs w:val="24"/>
        </w:rPr>
        <w:t>ициальном сайте МР «Чурапчинский улус</w:t>
      </w:r>
      <w:r w:rsidRPr="00764EB6">
        <w:rPr>
          <w:rFonts w:ascii="Times New Roman" w:hAnsi="Times New Roman" w:cs="Times New Roman"/>
          <w:sz w:val="24"/>
          <w:szCs w:val="24"/>
        </w:rPr>
        <w:t>».</w:t>
      </w:r>
    </w:p>
    <w:p w14:paraId="5E4E2F08" w14:textId="77777777" w:rsidR="0048546A" w:rsidRPr="00764EB6" w:rsidRDefault="0048546A" w:rsidP="0048546A">
      <w:pPr>
        <w:numPr>
          <w:ilvl w:val="0"/>
          <w:numId w:val="1"/>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rPr>
      </w:pPr>
      <w:r w:rsidRPr="00764EB6">
        <w:rPr>
          <w:rFonts w:ascii="Times New Roman" w:hAnsi="Times New Roman" w:cs="Times New Roman"/>
          <w:sz w:val="24"/>
          <w:szCs w:val="24"/>
        </w:rPr>
        <w:t>Настоящее распоряжение вступает в силу со дня подписания.</w:t>
      </w:r>
    </w:p>
    <w:p w14:paraId="786F2BA8" w14:textId="77777777" w:rsidR="0048546A" w:rsidRPr="00764EB6" w:rsidRDefault="0048546A" w:rsidP="0048546A">
      <w:pPr>
        <w:numPr>
          <w:ilvl w:val="0"/>
          <w:numId w:val="1"/>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rPr>
      </w:pPr>
      <w:r w:rsidRPr="00764EB6">
        <w:rPr>
          <w:rFonts w:ascii="Times New Roman" w:hAnsi="Times New Roman" w:cs="Times New Roman"/>
          <w:sz w:val="24"/>
          <w:szCs w:val="24"/>
        </w:rPr>
        <w:t>Контроль исполнения настоящего распоряжения в</w:t>
      </w:r>
      <w:r>
        <w:rPr>
          <w:rFonts w:ascii="Times New Roman" w:hAnsi="Times New Roman" w:cs="Times New Roman"/>
          <w:sz w:val="24"/>
          <w:szCs w:val="24"/>
        </w:rPr>
        <w:t>озложить на заместителя главы МР «Чурапчинский улус</w:t>
      </w:r>
      <w:r w:rsidRPr="00764EB6">
        <w:rPr>
          <w:rFonts w:ascii="Times New Roman" w:hAnsi="Times New Roman" w:cs="Times New Roman"/>
          <w:sz w:val="24"/>
          <w:szCs w:val="24"/>
        </w:rPr>
        <w:t>»</w:t>
      </w:r>
      <w:r>
        <w:rPr>
          <w:rFonts w:ascii="Times New Roman" w:hAnsi="Times New Roman" w:cs="Times New Roman"/>
          <w:sz w:val="24"/>
          <w:szCs w:val="24"/>
        </w:rPr>
        <w:t xml:space="preserve"> РС (Я)</w:t>
      </w:r>
      <w:r w:rsidRPr="00764EB6">
        <w:rPr>
          <w:rFonts w:ascii="Times New Roman" w:hAnsi="Times New Roman" w:cs="Times New Roman"/>
          <w:sz w:val="24"/>
          <w:szCs w:val="24"/>
        </w:rPr>
        <w:t xml:space="preserve"> - начальника</w:t>
      </w:r>
      <w:r>
        <w:rPr>
          <w:rFonts w:ascii="Times New Roman" w:hAnsi="Times New Roman" w:cs="Times New Roman"/>
          <w:sz w:val="24"/>
          <w:szCs w:val="24"/>
        </w:rPr>
        <w:t xml:space="preserve"> МКУ «Управление</w:t>
      </w:r>
      <w:r w:rsidRPr="00764EB6">
        <w:rPr>
          <w:rFonts w:ascii="Times New Roman" w:hAnsi="Times New Roman" w:cs="Times New Roman"/>
          <w:sz w:val="24"/>
          <w:szCs w:val="24"/>
        </w:rPr>
        <w:t xml:space="preserve"> сельского хозяйства» Неустроев</w:t>
      </w:r>
      <w:r w:rsidRPr="00764EB6">
        <w:rPr>
          <w:rFonts w:ascii="Times New Roman" w:hAnsi="Times New Roman" w:cs="Times New Roman"/>
          <w:sz w:val="24"/>
          <w:szCs w:val="24"/>
          <w:lang w:val="sah-RU"/>
        </w:rPr>
        <w:t>у</w:t>
      </w:r>
      <w:r w:rsidRPr="00764EB6">
        <w:rPr>
          <w:rFonts w:ascii="Times New Roman" w:hAnsi="Times New Roman" w:cs="Times New Roman"/>
          <w:sz w:val="24"/>
          <w:szCs w:val="24"/>
        </w:rPr>
        <w:t xml:space="preserve"> А.П.</w:t>
      </w:r>
    </w:p>
    <w:p w14:paraId="5BEABF7F" w14:textId="77777777" w:rsidR="0048546A" w:rsidRPr="00764EB6" w:rsidRDefault="0048546A" w:rsidP="0048546A">
      <w:pPr>
        <w:spacing w:after="0" w:line="240" w:lineRule="auto"/>
        <w:ind w:left="720"/>
        <w:contextualSpacing/>
        <w:jc w:val="both"/>
        <w:rPr>
          <w:rFonts w:ascii="Times New Roman" w:eastAsia="Times New Roman" w:hAnsi="Times New Roman" w:cs="Times New Roman"/>
          <w:sz w:val="24"/>
          <w:szCs w:val="24"/>
          <w:lang w:eastAsia="ru-RU"/>
        </w:rPr>
      </w:pPr>
    </w:p>
    <w:p w14:paraId="57C14187" w14:textId="77777777" w:rsidR="0048546A" w:rsidRPr="00764EB6" w:rsidRDefault="0048546A" w:rsidP="0048546A">
      <w:pPr>
        <w:spacing w:after="0" w:line="240" w:lineRule="auto"/>
        <w:contextualSpacing/>
        <w:jc w:val="both"/>
        <w:rPr>
          <w:rFonts w:ascii="Times New Roman" w:eastAsia="Times New Roman" w:hAnsi="Times New Roman" w:cs="Times New Roman"/>
          <w:sz w:val="24"/>
          <w:szCs w:val="24"/>
          <w:lang w:eastAsia="ru-RU"/>
        </w:rPr>
      </w:pPr>
    </w:p>
    <w:p w14:paraId="2BFBC271" w14:textId="77777777" w:rsidR="0048546A" w:rsidRPr="00BF0B06" w:rsidRDefault="0048546A" w:rsidP="0048546A">
      <w:pPr>
        <w:spacing w:before="100" w:beforeAutospacing="1" w:after="100" w:afterAutospacing="1" w:line="240" w:lineRule="auto"/>
        <w:contextualSpacing/>
        <w:jc w:val="both"/>
        <w:rPr>
          <w:rFonts w:ascii="Times New Roman" w:eastAsia="Times New Roman" w:hAnsi="Times New Roman" w:cs="Times New Roman"/>
          <w:color w:val="22272F"/>
          <w:sz w:val="24"/>
          <w:szCs w:val="24"/>
        </w:rPr>
      </w:pPr>
      <w:r w:rsidRPr="00764EB6">
        <w:rPr>
          <w:rFonts w:ascii="Times New Roman" w:eastAsia="Times New Roman" w:hAnsi="Times New Roman" w:cs="Times New Roman"/>
          <w:color w:val="22272F"/>
          <w:sz w:val="24"/>
          <w:szCs w:val="24"/>
        </w:rPr>
        <w:t xml:space="preserve">Глава   </w:t>
      </w:r>
      <w:r w:rsidRPr="00764EB6">
        <w:rPr>
          <w:rFonts w:ascii="Times New Roman" w:eastAsia="Times New Roman" w:hAnsi="Times New Roman" w:cs="Times New Roman"/>
          <w:color w:val="22272F"/>
          <w:sz w:val="24"/>
          <w:szCs w:val="24"/>
        </w:rPr>
        <w:tab/>
      </w:r>
      <w:r w:rsidRPr="00764EB6">
        <w:rPr>
          <w:rFonts w:ascii="Times New Roman" w:eastAsia="Times New Roman" w:hAnsi="Times New Roman" w:cs="Times New Roman"/>
          <w:color w:val="22272F"/>
          <w:sz w:val="24"/>
          <w:szCs w:val="24"/>
        </w:rPr>
        <w:tab/>
      </w:r>
      <w:r w:rsidRPr="00764EB6">
        <w:rPr>
          <w:rFonts w:ascii="Times New Roman" w:eastAsia="Times New Roman" w:hAnsi="Times New Roman" w:cs="Times New Roman"/>
          <w:color w:val="22272F"/>
          <w:sz w:val="24"/>
          <w:szCs w:val="24"/>
        </w:rPr>
        <w:tab/>
      </w:r>
      <w:r w:rsidRPr="00764EB6">
        <w:rPr>
          <w:rFonts w:ascii="Times New Roman" w:eastAsia="Times New Roman" w:hAnsi="Times New Roman" w:cs="Times New Roman"/>
          <w:color w:val="22272F"/>
          <w:sz w:val="24"/>
          <w:szCs w:val="24"/>
        </w:rPr>
        <w:tab/>
      </w:r>
      <w:r w:rsidRPr="00764EB6">
        <w:rPr>
          <w:rFonts w:ascii="Times New Roman" w:eastAsia="Times New Roman" w:hAnsi="Times New Roman" w:cs="Times New Roman"/>
          <w:color w:val="22272F"/>
          <w:sz w:val="24"/>
          <w:szCs w:val="24"/>
        </w:rPr>
        <w:tab/>
      </w:r>
      <w:r w:rsidRPr="00764EB6">
        <w:rPr>
          <w:rFonts w:ascii="Times New Roman" w:eastAsia="Times New Roman" w:hAnsi="Times New Roman" w:cs="Times New Roman"/>
          <w:color w:val="22272F"/>
          <w:sz w:val="24"/>
          <w:szCs w:val="24"/>
        </w:rPr>
        <w:tab/>
      </w:r>
      <w:r w:rsidRPr="00764EB6">
        <w:rPr>
          <w:rFonts w:ascii="Times New Roman" w:eastAsia="Times New Roman" w:hAnsi="Times New Roman" w:cs="Times New Roman"/>
          <w:color w:val="22272F"/>
          <w:sz w:val="24"/>
          <w:szCs w:val="24"/>
        </w:rPr>
        <w:tab/>
      </w:r>
      <w:r w:rsidRPr="00764EB6">
        <w:rPr>
          <w:rFonts w:ascii="Times New Roman" w:eastAsia="Times New Roman" w:hAnsi="Times New Roman" w:cs="Times New Roman"/>
          <w:color w:val="22272F"/>
          <w:sz w:val="24"/>
          <w:szCs w:val="24"/>
        </w:rPr>
        <w:tab/>
      </w:r>
      <w:r w:rsidRPr="00764EB6">
        <w:rPr>
          <w:rFonts w:ascii="Times New Roman" w:eastAsia="Times New Roman" w:hAnsi="Times New Roman" w:cs="Times New Roman"/>
          <w:color w:val="22272F"/>
          <w:sz w:val="24"/>
          <w:szCs w:val="24"/>
        </w:rPr>
        <w:tab/>
        <w:t xml:space="preserve">           С.А. Саргыдаев            </w:t>
      </w:r>
      <w:r>
        <w:rPr>
          <w:rFonts w:ascii="Times New Roman" w:eastAsia="Times New Roman" w:hAnsi="Times New Roman" w:cs="Times New Roman"/>
          <w:color w:val="22272F"/>
          <w:sz w:val="24"/>
          <w:szCs w:val="24"/>
        </w:rPr>
        <w:t xml:space="preserve">                           </w:t>
      </w:r>
    </w:p>
    <w:p w14:paraId="6382227E" w14:textId="77777777" w:rsidR="0048546A" w:rsidRDefault="0048546A" w:rsidP="0048546A">
      <w:pPr>
        <w:spacing w:after="0"/>
        <w:rPr>
          <w:rFonts w:ascii="Times New Roman" w:hAnsi="Times New Roman" w:cs="Times New Roman"/>
        </w:rPr>
      </w:pPr>
    </w:p>
    <w:p w14:paraId="12723157" w14:textId="77777777" w:rsidR="0048546A" w:rsidRDefault="0048546A" w:rsidP="0048546A">
      <w:pPr>
        <w:spacing w:after="0"/>
        <w:jc w:val="right"/>
        <w:rPr>
          <w:rFonts w:ascii="Times New Roman" w:hAnsi="Times New Roman" w:cs="Times New Roman"/>
        </w:rPr>
      </w:pPr>
    </w:p>
    <w:p w14:paraId="3E3AD239" w14:textId="77777777" w:rsidR="0048546A" w:rsidRDefault="0048546A" w:rsidP="0048546A">
      <w:pPr>
        <w:spacing w:after="0"/>
        <w:jc w:val="right"/>
        <w:rPr>
          <w:rFonts w:ascii="Times New Roman" w:hAnsi="Times New Roman" w:cs="Times New Roman"/>
        </w:rPr>
      </w:pPr>
      <w:r w:rsidRPr="00287B3C">
        <w:rPr>
          <w:rFonts w:ascii="Times New Roman" w:hAnsi="Times New Roman" w:cs="Times New Roman"/>
        </w:rPr>
        <w:lastRenderedPageBreak/>
        <w:t>Приложение № 1</w:t>
      </w:r>
    </w:p>
    <w:p w14:paraId="6C1B83F4" w14:textId="77777777" w:rsidR="0048546A" w:rsidRDefault="0048546A" w:rsidP="0048546A">
      <w:pPr>
        <w:spacing w:after="0"/>
        <w:jc w:val="right"/>
        <w:rPr>
          <w:rFonts w:ascii="Times New Roman" w:hAnsi="Times New Roman" w:cs="Times New Roman"/>
        </w:rPr>
      </w:pPr>
      <w:r w:rsidRPr="00287B3C">
        <w:rPr>
          <w:rFonts w:ascii="Times New Roman" w:hAnsi="Times New Roman" w:cs="Times New Roman"/>
        </w:rPr>
        <w:t xml:space="preserve"> к распоряжению</w:t>
      </w:r>
      <w:r>
        <w:rPr>
          <w:rFonts w:ascii="Times New Roman" w:hAnsi="Times New Roman" w:cs="Times New Roman"/>
        </w:rPr>
        <w:t xml:space="preserve"> главы </w:t>
      </w:r>
    </w:p>
    <w:p w14:paraId="1E4479B1" w14:textId="17E94C29" w:rsidR="0048546A" w:rsidRPr="00287B3C" w:rsidRDefault="0048546A" w:rsidP="0048546A">
      <w:pPr>
        <w:spacing w:after="0"/>
        <w:jc w:val="right"/>
        <w:rPr>
          <w:rFonts w:ascii="Times New Roman" w:hAnsi="Times New Roman" w:cs="Times New Roman"/>
        </w:rPr>
      </w:pPr>
      <w:r>
        <w:rPr>
          <w:rFonts w:ascii="Times New Roman" w:hAnsi="Times New Roman" w:cs="Times New Roman"/>
        </w:rPr>
        <w:t>МР «Чурапчинский улус</w:t>
      </w:r>
      <w:r w:rsidRPr="00287B3C">
        <w:rPr>
          <w:rFonts w:ascii="Times New Roman" w:hAnsi="Times New Roman" w:cs="Times New Roman"/>
        </w:rPr>
        <w:t>»</w:t>
      </w:r>
      <w:r>
        <w:rPr>
          <w:rFonts w:ascii="Times New Roman" w:hAnsi="Times New Roman" w:cs="Times New Roman"/>
        </w:rPr>
        <w:t xml:space="preserve"> РС (Я)</w:t>
      </w:r>
    </w:p>
    <w:p w14:paraId="43FD3AB1" w14:textId="76B2219F" w:rsidR="0048546A" w:rsidRPr="00266A8B" w:rsidRDefault="0048546A" w:rsidP="0048546A">
      <w:pPr>
        <w:spacing w:after="0"/>
        <w:jc w:val="right"/>
        <w:rPr>
          <w:rFonts w:ascii="Times New Roman" w:hAnsi="Times New Roman" w:cs="Times New Roman"/>
        </w:rPr>
      </w:pPr>
      <w:r w:rsidRPr="00287B3C">
        <w:rPr>
          <w:rFonts w:ascii="Times New Roman" w:hAnsi="Times New Roman" w:cs="Times New Roman"/>
        </w:rPr>
        <w:t>№</w:t>
      </w:r>
      <w:r>
        <w:rPr>
          <w:rFonts w:ascii="Times New Roman" w:hAnsi="Times New Roman" w:cs="Times New Roman"/>
        </w:rPr>
        <w:t>___</w:t>
      </w:r>
      <w:r w:rsidRPr="00287B3C">
        <w:rPr>
          <w:rFonts w:ascii="Times New Roman" w:hAnsi="Times New Roman" w:cs="Times New Roman"/>
        </w:rPr>
        <w:t xml:space="preserve"> от «</w:t>
      </w:r>
      <w:r>
        <w:rPr>
          <w:rFonts w:ascii="Times New Roman" w:hAnsi="Times New Roman" w:cs="Times New Roman"/>
        </w:rPr>
        <w:t>___</w:t>
      </w:r>
      <w:r w:rsidRPr="00287B3C">
        <w:rPr>
          <w:rFonts w:ascii="Times New Roman" w:hAnsi="Times New Roman" w:cs="Times New Roman"/>
        </w:rPr>
        <w:t xml:space="preserve">» </w:t>
      </w:r>
      <w:r>
        <w:rPr>
          <w:rFonts w:ascii="Times New Roman" w:hAnsi="Times New Roman" w:cs="Times New Roman"/>
        </w:rPr>
        <w:t>июня</w:t>
      </w:r>
      <w:r w:rsidRPr="00287B3C">
        <w:rPr>
          <w:rFonts w:ascii="Times New Roman" w:hAnsi="Times New Roman" w:cs="Times New Roman"/>
        </w:rPr>
        <w:t xml:space="preserve"> </w:t>
      </w:r>
      <w:r>
        <w:rPr>
          <w:rFonts w:ascii="Times New Roman" w:hAnsi="Times New Roman" w:cs="Times New Roman"/>
        </w:rPr>
        <w:t>2025</w:t>
      </w:r>
      <w:r w:rsidRPr="00287B3C">
        <w:rPr>
          <w:rFonts w:ascii="Times New Roman" w:hAnsi="Times New Roman" w:cs="Times New Roman"/>
        </w:rPr>
        <w:t xml:space="preserve"> г.</w:t>
      </w:r>
    </w:p>
    <w:tbl>
      <w:tblPr>
        <w:tblpPr w:leftFromText="180" w:rightFromText="180" w:vertAnchor="page" w:horzAnchor="margin" w:tblpY="306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6786"/>
      </w:tblGrid>
      <w:tr w:rsidR="0048546A" w:rsidRPr="00764EB6" w14:paraId="65156DBA" w14:textId="77777777" w:rsidTr="00CA6121">
        <w:trPr>
          <w:trHeight w:val="467"/>
        </w:trPr>
        <w:tc>
          <w:tcPr>
            <w:tcW w:w="9640" w:type="dxa"/>
            <w:gridSpan w:val="2"/>
            <w:tcBorders>
              <w:top w:val="single" w:sz="4" w:space="0" w:color="auto"/>
              <w:left w:val="single" w:sz="4" w:space="0" w:color="auto"/>
              <w:bottom w:val="single" w:sz="4" w:space="0" w:color="auto"/>
              <w:right w:val="single" w:sz="4" w:space="0" w:color="auto"/>
            </w:tcBorders>
            <w:hideMark/>
          </w:tcPr>
          <w:p w14:paraId="64C16566" w14:textId="77777777" w:rsidR="0048546A" w:rsidRPr="00764EB6" w:rsidRDefault="0048546A" w:rsidP="00CA6121">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ОБЪЯВЛЕНИЕ</w:t>
            </w:r>
          </w:p>
          <w:p w14:paraId="6A5BF6BC" w14:textId="43D97455" w:rsidR="0048546A" w:rsidRPr="00764EB6" w:rsidRDefault="0048546A" w:rsidP="00CA6121">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Pr="00764EB6">
              <w:rPr>
                <w:rFonts w:ascii="Times New Roman" w:eastAsia="Times New Roman" w:hAnsi="Times New Roman" w:cs="Times New Roman"/>
                <w:b/>
                <w:sz w:val="24"/>
                <w:szCs w:val="24"/>
                <w:lang w:eastAsia="ru-RU"/>
              </w:rPr>
              <w:t xml:space="preserve">  проведении отбора получателей субсидии </w:t>
            </w:r>
            <w:r w:rsidRPr="00DB73B7">
              <w:rPr>
                <w:rFonts w:ascii="Times New Roman" w:eastAsia="Times New Roman" w:hAnsi="Times New Roman" w:cs="Times New Roman"/>
                <w:b/>
                <w:sz w:val="24"/>
                <w:szCs w:val="24"/>
                <w:lang w:eastAsia="ru-RU"/>
              </w:rPr>
              <w:t xml:space="preserve">из местного бюджета муниципального района «Чурапчинский улус» Республики Саха (Якутия) </w:t>
            </w:r>
            <w:r w:rsidRPr="00C15563">
              <w:rPr>
                <w:rFonts w:ascii="Times New Roman" w:eastAsia="Times New Roman" w:hAnsi="Times New Roman" w:cs="Times New Roman"/>
                <w:b/>
                <w:sz w:val="24"/>
                <w:szCs w:val="24"/>
                <w:lang w:eastAsia="ru-RU"/>
              </w:rPr>
              <w:t xml:space="preserve"> </w:t>
            </w:r>
            <w:r w:rsidRPr="00C15563">
              <w:rPr>
                <w:rFonts w:ascii="Times New Roman" w:eastAsia="Times New Roman" w:hAnsi="Times New Roman" w:cs="Times New Roman"/>
                <w:b/>
                <w:sz w:val="24"/>
                <w:szCs w:val="24"/>
                <w:lang w:eastAsia="ru-RU"/>
              </w:rPr>
              <w:t xml:space="preserve"> </w:t>
            </w:r>
            <w:r w:rsidRPr="00C15563">
              <w:rPr>
                <w:rFonts w:ascii="Times New Roman" w:eastAsia="Times New Roman" w:hAnsi="Times New Roman" w:cs="Times New Roman"/>
                <w:b/>
                <w:sz w:val="24"/>
                <w:szCs w:val="24"/>
                <w:lang w:eastAsia="ru-RU"/>
              </w:rPr>
              <w:t>на строительство (модернизацию) сельскохозяйственных объектов малой мощности</w:t>
            </w:r>
          </w:p>
        </w:tc>
      </w:tr>
      <w:tr w:rsidR="0048546A" w:rsidRPr="00764EB6" w14:paraId="58D4A23D" w14:textId="77777777" w:rsidTr="00CA6121">
        <w:trPr>
          <w:trHeight w:val="243"/>
        </w:trPr>
        <w:tc>
          <w:tcPr>
            <w:tcW w:w="2854" w:type="dxa"/>
            <w:tcBorders>
              <w:top w:val="single" w:sz="4" w:space="0" w:color="auto"/>
              <w:left w:val="single" w:sz="4" w:space="0" w:color="auto"/>
              <w:bottom w:val="single" w:sz="4" w:space="0" w:color="auto"/>
              <w:right w:val="single" w:sz="4" w:space="0" w:color="auto"/>
            </w:tcBorders>
            <w:hideMark/>
          </w:tcPr>
          <w:p w14:paraId="021F53D6"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Наименование субсидии</w:t>
            </w:r>
          </w:p>
        </w:tc>
        <w:tc>
          <w:tcPr>
            <w:tcW w:w="6786" w:type="dxa"/>
            <w:tcBorders>
              <w:top w:val="single" w:sz="4" w:space="0" w:color="auto"/>
              <w:left w:val="single" w:sz="4" w:space="0" w:color="auto"/>
              <w:bottom w:val="single" w:sz="4" w:space="0" w:color="auto"/>
              <w:right w:val="single" w:sz="4" w:space="0" w:color="auto"/>
            </w:tcBorders>
            <w:hideMark/>
          </w:tcPr>
          <w:p w14:paraId="06DFF55D" w14:textId="0925EE00" w:rsidR="0048546A" w:rsidRPr="00764EB6" w:rsidRDefault="0048546A" w:rsidP="00CA6121">
            <w:pPr>
              <w:tabs>
                <w:tab w:val="left" w:pos="7410"/>
              </w:tabs>
              <w:spacing w:after="0" w:line="240" w:lineRule="auto"/>
              <w:jc w:val="both"/>
              <w:rPr>
                <w:rFonts w:ascii="Times New Roman" w:eastAsia="Times New Roman" w:hAnsi="Times New Roman" w:cs="Times New Roman"/>
                <w:sz w:val="24"/>
                <w:szCs w:val="24"/>
                <w:lang w:eastAsia="ru-RU"/>
              </w:rPr>
            </w:pPr>
            <w:r w:rsidRPr="00764EB6">
              <w:rPr>
                <w:rFonts w:ascii="Times New Roman" w:eastAsia="Times New Roman" w:hAnsi="Times New Roman" w:cs="Times New Roman"/>
                <w:sz w:val="24"/>
                <w:szCs w:val="24"/>
              </w:rPr>
              <w:t xml:space="preserve">Субсидия </w:t>
            </w:r>
            <w:r>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строительство (модернизацию) сельскохозяйственных объектов малой мощности</w:t>
            </w:r>
          </w:p>
        </w:tc>
      </w:tr>
      <w:tr w:rsidR="0048546A" w:rsidRPr="00764EB6" w14:paraId="117C6EC2" w14:textId="77777777" w:rsidTr="00CA6121">
        <w:trPr>
          <w:trHeight w:val="355"/>
        </w:trPr>
        <w:tc>
          <w:tcPr>
            <w:tcW w:w="2854" w:type="dxa"/>
            <w:tcBorders>
              <w:top w:val="single" w:sz="4" w:space="0" w:color="auto"/>
              <w:left w:val="single" w:sz="4" w:space="0" w:color="auto"/>
              <w:bottom w:val="single" w:sz="4" w:space="0" w:color="auto"/>
              <w:right w:val="single" w:sz="4" w:space="0" w:color="auto"/>
            </w:tcBorders>
            <w:hideMark/>
          </w:tcPr>
          <w:p w14:paraId="7060EA7F"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Сроки проведения отбора</w:t>
            </w:r>
          </w:p>
        </w:tc>
        <w:tc>
          <w:tcPr>
            <w:tcW w:w="6786" w:type="dxa"/>
            <w:tcBorders>
              <w:top w:val="single" w:sz="4" w:space="0" w:color="auto"/>
              <w:left w:val="single" w:sz="4" w:space="0" w:color="auto"/>
              <w:bottom w:val="single" w:sz="4" w:space="0" w:color="auto"/>
              <w:right w:val="single" w:sz="4" w:space="0" w:color="auto"/>
            </w:tcBorders>
            <w:hideMark/>
          </w:tcPr>
          <w:p w14:paraId="5110EDB7" w14:textId="6D8FF4C6" w:rsidR="0048546A" w:rsidRPr="00764EB6" w:rsidRDefault="0048546A" w:rsidP="00CA61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w:t>
            </w:r>
            <w:r>
              <w:rPr>
                <w:rFonts w:ascii="Times New Roman" w:eastAsia="Times New Roman" w:hAnsi="Times New Roman" w:cs="Times New Roman"/>
                <w:sz w:val="24"/>
                <w:szCs w:val="24"/>
                <w:lang w:eastAsia="ru-RU"/>
              </w:rPr>
              <w:t>1</w:t>
            </w:r>
            <w:r w:rsidR="0096352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Pr>
                <w:rFonts w:ascii="Times New Roman" w:eastAsia="Times New Roman" w:hAnsi="Times New Roman" w:cs="Times New Roman"/>
                <w:sz w:val="24"/>
                <w:szCs w:val="24"/>
                <w:lang w:eastAsia="ru-RU"/>
              </w:rPr>
              <w:t xml:space="preserve"> 2025 г. по «</w:t>
            </w:r>
            <w:r>
              <w:rPr>
                <w:rFonts w:ascii="Times New Roman" w:eastAsia="Times New Roman" w:hAnsi="Times New Roman" w:cs="Times New Roman"/>
                <w:sz w:val="24"/>
                <w:szCs w:val="24"/>
                <w:lang w:eastAsia="ru-RU"/>
              </w:rPr>
              <w:t>2</w:t>
            </w:r>
            <w:r w:rsidR="0096352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июня</w:t>
            </w:r>
            <w:r>
              <w:rPr>
                <w:rFonts w:ascii="Times New Roman" w:eastAsia="Times New Roman" w:hAnsi="Times New Roman" w:cs="Times New Roman"/>
                <w:sz w:val="24"/>
                <w:szCs w:val="24"/>
                <w:lang w:eastAsia="ru-RU"/>
              </w:rPr>
              <w:t xml:space="preserve"> 2025</w:t>
            </w:r>
            <w:r w:rsidRPr="00764EB6">
              <w:rPr>
                <w:rFonts w:ascii="Times New Roman" w:eastAsia="Times New Roman" w:hAnsi="Times New Roman" w:cs="Times New Roman"/>
                <w:sz w:val="24"/>
                <w:szCs w:val="24"/>
                <w:lang w:eastAsia="ru-RU"/>
              </w:rPr>
              <w:t xml:space="preserve"> г. </w:t>
            </w:r>
          </w:p>
        </w:tc>
      </w:tr>
      <w:tr w:rsidR="0048546A" w:rsidRPr="00764EB6" w14:paraId="2FCCAC8A" w14:textId="77777777" w:rsidTr="00CA6121">
        <w:trPr>
          <w:trHeight w:val="355"/>
        </w:trPr>
        <w:tc>
          <w:tcPr>
            <w:tcW w:w="2854" w:type="dxa"/>
            <w:tcBorders>
              <w:top w:val="single" w:sz="4" w:space="0" w:color="auto"/>
              <w:left w:val="single" w:sz="4" w:space="0" w:color="auto"/>
              <w:bottom w:val="single" w:sz="4" w:space="0" w:color="auto"/>
              <w:right w:val="single" w:sz="4" w:space="0" w:color="auto"/>
            </w:tcBorders>
            <w:hideMark/>
          </w:tcPr>
          <w:p w14:paraId="6DB1C3D1"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Наименование, место нахождения, почтовый адрес, адрес электронной почты Управления</w:t>
            </w:r>
          </w:p>
        </w:tc>
        <w:tc>
          <w:tcPr>
            <w:tcW w:w="6786" w:type="dxa"/>
            <w:tcBorders>
              <w:top w:val="single" w:sz="4" w:space="0" w:color="auto"/>
              <w:left w:val="single" w:sz="4" w:space="0" w:color="auto"/>
              <w:bottom w:val="single" w:sz="4" w:space="0" w:color="auto"/>
              <w:right w:val="single" w:sz="4" w:space="0" w:color="auto"/>
            </w:tcBorders>
            <w:hideMark/>
          </w:tcPr>
          <w:p w14:paraId="57B223BB" w14:textId="77777777" w:rsidR="0048546A" w:rsidRDefault="0048546A" w:rsidP="00CA6121">
            <w:pPr>
              <w:spacing w:after="0" w:line="240" w:lineRule="auto"/>
              <w:jc w:val="both"/>
              <w:rPr>
                <w:rFonts w:ascii="Times New Roman" w:eastAsia="Times New Roman" w:hAnsi="Times New Roman" w:cs="Times New Roman"/>
                <w:sz w:val="24"/>
                <w:szCs w:val="24"/>
                <w:lang w:eastAsia="ru-RU"/>
              </w:rPr>
            </w:pPr>
            <w:r w:rsidRPr="00764EB6">
              <w:rPr>
                <w:rFonts w:ascii="Times New Roman" w:eastAsia="Times New Roman" w:hAnsi="Times New Roman" w:cs="Times New Roman"/>
                <w:sz w:val="24"/>
                <w:szCs w:val="24"/>
                <w:lang w:eastAsia="ru-RU"/>
              </w:rPr>
              <w:t xml:space="preserve">МКУ «Управление сельского хозяйства Чурапчинского улуса» 678670, с. Чурапча, ул. Ленина 41, каб. 23,  </w:t>
            </w:r>
          </w:p>
          <w:p w14:paraId="6811B20B" w14:textId="77777777" w:rsidR="0048546A" w:rsidRPr="00764EB6" w:rsidRDefault="0048546A" w:rsidP="00CA6121">
            <w:pPr>
              <w:spacing w:after="0" w:line="240" w:lineRule="auto"/>
              <w:jc w:val="both"/>
              <w:rPr>
                <w:rFonts w:ascii="Times New Roman" w:eastAsia="Times New Roman" w:hAnsi="Times New Roman" w:cs="Times New Roman"/>
                <w:sz w:val="24"/>
                <w:szCs w:val="24"/>
                <w:lang w:eastAsia="ru-RU"/>
              </w:rPr>
            </w:pPr>
            <w:r w:rsidRPr="00764EB6">
              <w:rPr>
                <w:rFonts w:ascii="Times New Roman" w:eastAsia="Times New Roman" w:hAnsi="Times New Roman" w:cs="Times New Roman"/>
                <w:sz w:val="24"/>
                <w:szCs w:val="24"/>
                <w:lang w:eastAsia="ru-RU"/>
              </w:rPr>
              <w:t xml:space="preserve">телефон (41151) 41-572 </w:t>
            </w:r>
          </w:p>
          <w:p w14:paraId="09E84C88" w14:textId="77777777" w:rsidR="0048546A" w:rsidRPr="00764EB6" w:rsidRDefault="0048546A" w:rsidP="00CA6121">
            <w:pPr>
              <w:pStyle w:val="s1"/>
              <w:shd w:val="clear" w:color="auto" w:fill="FFFFFF"/>
              <w:spacing w:before="0" w:beforeAutospacing="0"/>
              <w:jc w:val="both"/>
            </w:pPr>
            <w:r w:rsidRPr="00764EB6">
              <w:rPr>
                <w:lang w:val="sah-RU"/>
              </w:rPr>
              <w:t>эл. почта</w:t>
            </w:r>
            <w:r w:rsidRPr="00764EB6">
              <w:t>:</w:t>
            </w:r>
            <w:r w:rsidRPr="00764EB6">
              <w:rPr>
                <w:lang w:val="sah-RU"/>
              </w:rPr>
              <w:t xml:space="preserve"> </w:t>
            </w:r>
            <w:hyperlink r:id="rId6" w:history="1">
              <w:r w:rsidRPr="00764EB6">
                <w:rPr>
                  <w:u w:val="single"/>
                  <w:lang w:val="en-US"/>
                </w:rPr>
                <w:t>churush</w:t>
              </w:r>
              <w:r w:rsidRPr="00764EB6">
                <w:rPr>
                  <w:u w:val="single"/>
                </w:rPr>
                <w:t>@</w:t>
              </w:r>
              <w:r w:rsidRPr="00764EB6">
                <w:rPr>
                  <w:u w:val="single"/>
                  <w:lang w:val="en-US"/>
                </w:rPr>
                <w:t>mail</w:t>
              </w:r>
              <w:r w:rsidRPr="00764EB6">
                <w:rPr>
                  <w:u w:val="single"/>
                </w:rPr>
                <w:t>.ru</w:t>
              </w:r>
            </w:hyperlink>
          </w:p>
        </w:tc>
      </w:tr>
      <w:tr w:rsidR="0048546A" w:rsidRPr="00764EB6" w14:paraId="52591441" w14:textId="77777777" w:rsidTr="00CA6121">
        <w:trPr>
          <w:trHeight w:val="355"/>
        </w:trPr>
        <w:tc>
          <w:tcPr>
            <w:tcW w:w="2854" w:type="dxa"/>
            <w:tcBorders>
              <w:top w:val="single" w:sz="4" w:space="0" w:color="auto"/>
              <w:left w:val="single" w:sz="4" w:space="0" w:color="auto"/>
              <w:bottom w:val="single" w:sz="4" w:space="0" w:color="auto"/>
              <w:right w:val="single" w:sz="4" w:space="0" w:color="auto"/>
            </w:tcBorders>
            <w:hideMark/>
          </w:tcPr>
          <w:p w14:paraId="5A03E746"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Цель предоставления субсидий</w:t>
            </w:r>
          </w:p>
        </w:tc>
        <w:tc>
          <w:tcPr>
            <w:tcW w:w="6786" w:type="dxa"/>
            <w:tcBorders>
              <w:top w:val="single" w:sz="4" w:space="0" w:color="auto"/>
              <w:left w:val="single" w:sz="4" w:space="0" w:color="auto"/>
              <w:bottom w:val="single" w:sz="4" w:space="0" w:color="auto"/>
              <w:right w:val="single" w:sz="4" w:space="0" w:color="auto"/>
            </w:tcBorders>
            <w:hideMark/>
          </w:tcPr>
          <w:p w14:paraId="62CC4AA9" w14:textId="77777777" w:rsidR="0048546A" w:rsidRPr="00764EB6" w:rsidRDefault="0048546A" w:rsidP="00CA6121">
            <w:pPr>
              <w:contextualSpacing/>
              <w:jc w:val="both"/>
              <w:rPr>
                <w:rFonts w:ascii="Times New Roman" w:hAnsi="Times New Roman" w:cs="Times New Roman"/>
                <w:sz w:val="24"/>
                <w:szCs w:val="24"/>
              </w:rPr>
            </w:pPr>
            <w:r w:rsidRPr="00C15563">
              <w:rPr>
                <w:rFonts w:ascii="Times New Roman" w:hAnsi="Times New Roman" w:cs="Times New Roman"/>
                <w:color w:val="000000"/>
                <w:sz w:val="24"/>
                <w:szCs w:val="24"/>
              </w:rPr>
              <w:t xml:space="preserve">Субсидия предоставляется в целях реализации межмуниципальной </w:t>
            </w:r>
            <w:r w:rsidRPr="00C15563">
              <w:rPr>
                <w:rFonts w:ascii="Times New Roman" w:hAnsi="Times New Roman" w:cs="Times New Roman"/>
                <w:sz w:val="24"/>
                <w:szCs w:val="24"/>
              </w:rPr>
              <w:t>программы «Развитие сельского хозяйства Чурапчинского улуса на 2024-2029 годы», утвержденной постановлением главы МР «Чурапчинский улус» РС (Я) от 14 октября  2024 г. № 284</w:t>
            </w:r>
          </w:p>
        </w:tc>
      </w:tr>
      <w:tr w:rsidR="0048546A" w:rsidRPr="00764EB6" w14:paraId="0A8AA249"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3E6AD9CE"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Результаты предоставления субсидии</w:t>
            </w:r>
            <w:r>
              <w:rPr>
                <w:rFonts w:ascii="Times New Roman" w:eastAsia="Times New Roman" w:hAnsi="Times New Roman" w:cs="Times New Roman"/>
                <w:b/>
                <w:color w:val="22272F"/>
                <w:sz w:val="24"/>
                <w:szCs w:val="24"/>
                <w:lang w:eastAsia="ru-RU"/>
              </w:rPr>
              <w:t xml:space="preserve"> в соответствии с пунктом 2.10. настоящего Порядка, в приложении № 6</w:t>
            </w:r>
          </w:p>
        </w:tc>
        <w:tc>
          <w:tcPr>
            <w:tcW w:w="6786" w:type="dxa"/>
            <w:tcBorders>
              <w:top w:val="single" w:sz="4" w:space="0" w:color="auto"/>
              <w:left w:val="single" w:sz="4" w:space="0" w:color="auto"/>
              <w:bottom w:val="single" w:sz="4" w:space="0" w:color="auto"/>
              <w:right w:val="single" w:sz="4" w:space="0" w:color="auto"/>
            </w:tcBorders>
            <w:hideMark/>
          </w:tcPr>
          <w:p w14:paraId="78C6EF44" w14:textId="77777777" w:rsidR="0048546A" w:rsidRPr="0048546A" w:rsidRDefault="0048546A" w:rsidP="0048546A">
            <w:pPr>
              <w:contextualSpacing/>
              <w:jc w:val="both"/>
              <w:rPr>
                <w:rFonts w:ascii="Times New Roman" w:hAnsi="Times New Roman" w:cs="Times New Roman"/>
                <w:color w:val="22272F"/>
                <w:sz w:val="24"/>
                <w:szCs w:val="24"/>
                <w:shd w:val="clear" w:color="auto" w:fill="FFFFFF"/>
              </w:rPr>
            </w:pPr>
            <w:r w:rsidRPr="0048546A">
              <w:rPr>
                <w:rFonts w:ascii="Times New Roman" w:hAnsi="Times New Roman" w:cs="Times New Roman"/>
                <w:color w:val="22272F"/>
                <w:sz w:val="24"/>
                <w:szCs w:val="24"/>
                <w:shd w:val="clear" w:color="auto" w:fill="FFFFFF"/>
              </w:rPr>
              <w:t>Результатом предоставления субсидий является ввод объектов в эксплуатацию в срок до конца года, в котором были предоставлены субсидии (единиц).</w:t>
            </w:r>
          </w:p>
          <w:p w14:paraId="02D5F0F4" w14:textId="77777777" w:rsidR="0048546A" w:rsidRPr="0048546A" w:rsidRDefault="0048546A" w:rsidP="0048546A">
            <w:pPr>
              <w:contextualSpacing/>
              <w:jc w:val="both"/>
              <w:rPr>
                <w:rFonts w:ascii="Times New Roman" w:hAnsi="Times New Roman" w:cs="Times New Roman"/>
                <w:color w:val="22272F"/>
                <w:sz w:val="24"/>
                <w:szCs w:val="24"/>
                <w:shd w:val="clear" w:color="auto" w:fill="FFFFFF"/>
              </w:rPr>
            </w:pPr>
            <w:r w:rsidRPr="0048546A">
              <w:rPr>
                <w:rFonts w:ascii="Times New Roman" w:hAnsi="Times New Roman" w:cs="Times New Roman"/>
                <w:color w:val="22272F"/>
                <w:sz w:val="24"/>
                <w:szCs w:val="24"/>
                <w:shd w:val="clear" w:color="auto" w:fill="FFFFFF"/>
              </w:rPr>
              <w:t xml:space="preserve">- при строительстве нового объекта сельскохозяйственного значения: </w:t>
            </w:r>
          </w:p>
          <w:p w14:paraId="64896DD2" w14:textId="77777777" w:rsidR="0048546A" w:rsidRPr="0048546A" w:rsidRDefault="0048546A" w:rsidP="0048546A">
            <w:pPr>
              <w:contextualSpacing/>
              <w:jc w:val="both"/>
              <w:rPr>
                <w:rFonts w:ascii="Times New Roman" w:hAnsi="Times New Roman" w:cs="Times New Roman"/>
                <w:color w:val="22272F"/>
                <w:sz w:val="24"/>
                <w:szCs w:val="24"/>
                <w:shd w:val="clear" w:color="auto" w:fill="FFFFFF"/>
              </w:rPr>
            </w:pPr>
            <w:r w:rsidRPr="0048546A">
              <w:rPr>
                <w:rFonts w:ascii="Times New Roman" w:hAnsi="Times New Roman" w:cs="Times New Roman"/>
                <w:color w:val="22272F"/>
                <w:sz w:val="24"/>
                <w:szCs w:val="24"/>
                <w:shd w:val="clear" w:color="auto" w:fill="FFFFFF"/>
              </w:rPr>
              <w:t xml:space="preserve">КС-2 Акт о выполненных работах; </w:t>
            </w:r>
          </w:p>
          <w:p w14:paraId="0746FF71" w14:textId="77777777" w:rsidR="0048546A" w:rsidRPr="0048546A" w:rsidRDefault="0048546A" w:rsidP="0048546A">
            <w:pPr>
              <w:contextualSpacing/>
              <w:jc w:val="both"/>
              <w:rPr>
                <w:rFonts w:ascii="Times New Roman" w:hAnsi="Times New Roman" w:cs="Times New Roman"/>
                <w:color w:val="22272F"/>
                <w:sz w:val="24"/>
                <w:szCs w:val="24"/>
                <w:shd w:val="clear" w:color="auto" w:fill="FFFFFF"/>
              </w:rPr>
            </w:pPr>
            <w:r w:rsidRPr="0048546A">
              <w:rPr>
                <w:rFonts w:ascii="Times New Roman" w:hAnsi="Times New Roman" w:cs="Times New Roman"/>
                <w:color w:val="22272F"/>
                <w:sz w:val="24"/>
                <w:szCs w:val="24"/>
                <w:shd w:val="clear" w:color="auto" w:fill="FFFFFF"/>
              </w:rPr>
              <w:t xml:space="preserve">КС-3 Справка о стоимости  выполненных работ;  </w:t>
            </w:r>
          </w:p>
          <w:p w14:paraId="49C2369E" w14:textId="77777777" w:rsidR="0048546A" w:rsidRPr="0048546A" w:rsidRDefault="0048546A" w:rsidP="0048546A">
            <w:pPr>
              <w:contextualSpacing/>
              <w:jc w:val="both"/>
              <w:rPr>
                <w:rFonts w:ascii="Times New Roman" w:hAnsi="Times New Roman" w:cs="Times New Roman"/>
                <w:b/>
                <w:bCs/>
                <w:color w:val="22272F"/>
                <w:sz w:val="24"/>
                <w:szCs w:val="24"/>
                <w:shd w:val="clear" w:color="auto" w:fill="FFFFFF"/>
              </w:rPr>
            </w:pPr>
            <w:r w:rsidRPr="0048546A">
              <w:rPr>
                <w:rFonts w:ascii="Times New Roman" w:hAnsi="Times New Roman" w:cs="Times New Roman"/>
                <w:color w:val="22272F"/>
                <w:sz w:val="24"/>
                <w:szCs w:val="24"/>
                <w:shd w:val="clear" w:color="auto" w:fill="FFFFFF"/>
              </w:rPr>
              <w:t xml:space="preserve">КС-11 </w:t>
            </w:r>
            <w:r w:rsidRPr="0048546A">
              <w:rPr>
                <w:rFonts w:ascii="Times New Roman" w:hAnsi="Times New Roman" w:cs="Times New Roman"/>
                <w:bCs/>
                <w:color w:val="22272F"/>
                <w:sz w:val="24"/>
                <w:szCs w:val="24"/>
                <w:shd w:val="clear" w:color="auto" w:fill="FFFFFF"/>
              </w:rPr>
              <w:t>Акт приемки законченного строительством объекта</w:t>
            </w:r>
            <w:r w:rsidRPr="0048546A">
              <w:rPr>
                <w:rFonts w:ascii="Times New Roman" w:hAnsi="Times New Roman" w:cs="Times New Roman"/>
                <w:b/>
                <w:bCs/>
                <w:color w:val="22272F"/>
                <w:sz w:val="24"/>
                <w:szCs w:val="24"/>
                <w:shd w:val="clear" w:color="auto" w:fill="FFFFFF"/>
              </w:rPr>
              <w:t xml:space="preserve">; </w:t>
            </w:r>
          </w:p>
          <w:p w14:paraId="3AB61774" w14:textId="77777777" w:rsidR="0048546A" w:rsidRPr="0048546A" w:rsidRDefault="0048546A" w:rsidP="0048546A">
            <w:pPr>
              <w:contextualSpacing/>
              <w:jc w:val="both"/>
              <w:rPr>
                <w:rFonts w:ascii="Times New Roman" w:hAnsi="Times New Roman" w:cs="Times New Roman"/>
                <w:bCs/>
                <w:color w:val="22272F"/>
                <w:sz w:val="24"/>
                <w:szCs w:val="24"/>
                <w:shd w:val="clear" w:color="auto" w:fill="FFFFFF"/>
              </w:rPr>
            </w:pPr>
            <w:r w:rsidRPr="0048546A">
              <w:rPr>
                <w:rFonts w:ascii="Times New Roman" w:hAnsi="Times New Roman" w:cs="Times New Roman"/>
                <w:bCs/>
                <w:color w:val="22272F"/>
                <w:sz w:val="24"/>
                <w:szCs w:val="24"/>
                <w:shd w:val="clear" w:color="auto" w:fill="FFFFFF"/>
              </w:rPr>
              <w:t>КС-14</w:t>
            </w:r>
            <w:r w:rsidRPr="0048546A">
              <w:rPr>
                <w:rFonts w:ascii="Times New Roman" w:hAnsi="Times New Roman" w:cs="Times New Roman"/>
                <w:b/>
                <w:bCs/>
                <w:color w:val="22272F"/>
                <w:sz w:val="24"/>
                <w:szCs w:val="24"/>
                <w:shd w:val="clear" w:color="auto" w:fill="FFFFFF"/>
              </w:rPr>
              <w:t xml:space="preserve"> </w:t>
            </w:r>
            <w:r w:rsidRPr="0048546A">
              <w:rPr>
                <w:rFonts w:ascii="Times New Roman" w:hAnsi="Times New Roman" w:cs="Times New Roman"/>
                <w:color w:val="22272F"/>
                <w:sz w:val="24"/>
                <w:szCs w:val="24"/>
                <w:shd w:val="clear" w:color="auto" w:fill="FFFFFF"/>
              </w:rPr>
              <w:t>Акт приемки объекта в эксплуатацию</w:t>
            </w:r>
            <w:r w:rsidRPr="0048546A">
              <w:rPr>
                <w:rFonts w:ascii="Times New Roman" w:hAnsi="Times New Roman" w:cs="Times New Roman"/>
                <w:bCs/>
                <w:color w:val="22272F"/>
                <w:sz w:val="24"/>
                <w:szCs w:val="24"/>
                <w:shd w:val="clear" w:color="auto" w:fill="FFFFFF"/>
              </w:rPr>
              <w:t xml:space="preserve">; </w:t>
            </w:r>
          </w:p>
          <w:p w14:paraId="76AE7EA0" w14:textId="77777777" w:rsidR="0048546A" w:rsidRPr="0048546A" w:rsidRDefault="0048546A" w:rsidP="0048546A">
            <w:pPr>
              <w:contextualSpacing/>
              <w:jc w:val="both"/>
              <w:rPr>
                <w:rFonts w:ascii="Times New Roman" w:hAnsi="Times New Roman" w:cs="Times New Roman"/>
                <w:bCs/>
                <w:color w:val="22272F"/>
                <w:sz w:val="24"/>
                <w:szCs w:val="24"/>
                <w:shd w:val="clear" w:color="auto" w:fill="FFFFFF"/>
              </w:rPr>
            </w:pPr>
            <w:r w:rsidRPr="0048546A">
              <w:rPr>
                <w:rFonts w:ascii="Times New Roman" w:hAnsi="Times New Roman" w:cs="Times New Roman"/>
                <w:bCs/>
                <w:color w:val="22272F"/>
                <w:sz w:val="24"/>
                <w:szCs w:val="24"/>
                <w:shd w:val="clear" w:color="auto" w:fill="FFFFFF"/>
              </w:rPr>
              <w:t xml:space="preserve">ОС-1 Акт приема - передачи основных средств; </w:t>
            </w:r>
          </w:p>
          <w:p w14:paraId="11C34068" w14:textId="0B365827" w:rsidR="0048546A" w:rsidRPr="0048546A" w:rsidRDefault="0048546A" w:rsidP="00CA6121">
            <w:pPr>
              <w:contextualSpacing/>
              <w:jc w:val="both"/>
              <w:rPr>
                <w:rFonts w:ascii="Times New Roman" w:hAnsi="Times New Roman" w:cs="Times New Roman"/>
                <w:color w:val="22272F"/>
                <w:sz w:val="24"/>
                <w:szCs w:val="24"/>
                <w:shd w:val="clear" w:color="auto" w:fill="FFFFFF"/>
              </w:rPr>
            </w:pPr>
            <w:r w:rsidRPr="0048546A">
              <w:rPr>
                <w:rFonts w:ascii="Times New Roman" w:hAnsi="Times New Roman" w:cs="Times New Roman"/>
                <w:bCs/>
                <w:color w:val="22272F"/>
                <w:sz w:val="24"/>
                <w:szCs w:val="24"/>
                <w:shd w:val="clear" w:color="auto" w:fill="FFFFFF"/>
              </w:rPr>
              <w:t>первичные документы подтверждающие</w:t>
            </w:r>
            <w:r w:rsidRPr="0048546A">
              <w:rPr>
                <w:rFonts w:ascii="Times New Roman" w:hAnsi="Times New Roman" w:cs="Times New Roman"/>
                <w:b/>
                <w:bCs/>
                <w:color w:val="22272F"/>
                <w:sz w:val="24"/>
                <w:szCs w:val="24"/>
                <w:shd w:val="clear" w:color="auto" w:fill="FFFFFF"/>
              </w:rPr>
              <w:t xml:space="preserve"> </w:t>
            </w:r>
            <w:r w:rsidRPr="0048546A">
              <w:rPr>
                <w:rFonts w:ascii="Times New Roman" w:hAnsi="Times New Roman" w:cs="Times New Roman"/>
                <w:bCs/>
                <w:color w:val="22272F"/>
                <w:sz w:val="24"/>
                <w:szCs w:val="24"/>
                <w:shd w:val="clear" w:color="auto" w:fill="FFFFFF"/>
              </w:rPr>
              <w:t xml:space="preserve">факт оплаты по окончании работ, </w:t>
            </w:r>
            <w:r w:rsidRPr="0048546A">
              <w:rPr>
                <w:rFonts w:ascii="Times New Roman" w:hAnsi="Times New Roman" w:cs="Times New Roman"/>
                <w:color w:val="22272F"/>
                <w:sz w:val="24"/>
                <w:szCs w:val="24"/>
                <w:shd w:val="clear" w:color="auto" w:fill="FFFFFF"/>
              </w:rPr>
              <w:t>который должен быть достигнут до 01февраля следующего года;</w:t>
            </w:r>
          </w:p>
        </w:tc>
      </w:tr>
      <w:tr w:rsidR="0048546A" w:rsidRPr="00764EB6" w14:paraId="4D141D9D"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03808F75"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Указатель страницы сайта в информационно-телекоммуникационной сети "Интернет", на котором обеспечивается проведение отбора</w:t>
            </w:r>
          </w:p>
        </w:tc>
        <w:tc>
          <w:tcPr>
            <w:tcW w:w="6786" w:type="dxa"/>
            <w:tcBorders>
              <w:top w:val="single" w:sz="4" w:space="0" w:color="auto"/>
              <w:left w:val="single" w:sz="4" w:space="0" w:color="auto"/>
              <w:bottom w:val="single" w:sz="4" w:space="0" w:color="auto"/>
              <w:right w:val="single" w:sz="4" w:space="0" w:color="auto"/>
            </w:tcBorders>
            <w:hideMark/>
          </w:tcPr>
          <w:p w14:paraId="760C332C" w14:textId="77777777" w:rsidR="0048546A" w:rsidRPr="00764EB6" w:rsidRDefault="0048546A" w:rsidP="00CA6121">
            <w:pPr>
              <w:pStyle w:val="s3"/>
              <w:spacing w:before="0" w:beforeAutospacing="0" w:after="0" w:afterAutospacing="0"/>
              <w:jc w:val="both"/>
            </w:pPr>
            <w:r w:rsidRPr="00764EB6">
              <w:rPr>
                <w:lang w:val="en-US"/>
              </w:rPr>
              <w:t>http</w:t>
            </w:r>
            <w:r w:rsidRPr="00764EB6">
              <w:t>://</w:t>
            </w:r>
            <w:r w:rsidRPr="00764EB6">
              <w:rPr>
                <w:lang w:val="en-US"/>
              </w:rPr>
              <w:t>mo</w:t>
            </w:r>
            <w:r w:rsidRPr="00764EB6">
              <w:t>-</w:t>
            </w:r>
            <w:r w:rsidRPr="00764EB6">
              <w:rPr>
                <w:lang w:val="en-US"/>
              </w:rPr>
              <w:t>churapchinsky</w:t>
            </w:r>
            <w:r w:rsidRPr="00764EB6">
              <w:t>.</w:t>
            </w:r>
            <w:r w:rsidRPr="00764EB6">
              <w:rPr>
                <w:lang w:val="en-US"/>
              </w:rPr>
              <w:t>sakha</w:t>
            </w:r>
            <w:r w:rsidRPr="00764EB6">
              <w:t>.</w:t>
            </w:r>
            <w:r w:rsidRPr="00764EB6">
              <w:rPr>
                <w:lang w:val="en-US"/>
              </w:rPr>
              <w:t>gov</w:t>
            </w:r>
            <w:r w:rsidRPr="00764EB6">
              <w:t>.</w:t>
            </w:r>
            <w:r w:rsidRPr="00764EB6">
              <w:rPr>
                <w:lang w:val="en-US"/>
              </w:rPr>
              <w:t>ru</w:t>
            </w:r>
            <w:r w:rsidRPr="00764EB6">
              <w:t>/</w:t>
            </w:r>
          </w:p>
        </w:tc>
      </w:tr>
      <w:tr w:rsidR="0048546A" w:rsidRPr="00764EB6" w14:paraId="4F311E61"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17C0E8FA" w14:textId="77777777" w:rsidR="0048546A" w:rsidRPr="00764EB6" w:rsidRDefault="0048546A" w:rsidP="00CA6121">
            <w:pPr>
              <w:spacing w:after="0" w:line="240" w:lineRule="auto"/>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 xml:space="preserve">Требования к участникам </w:t>
            </w:r>
            <w:r>
              <w:rPr>
                <w:rFonts w:ascii="Times New Roman" w:eastAsia="Times New Roman" w:hAnsi="Times New Roman" w:cs="Times New Roman"/>
                <w:b/>
                <w:color w:val="22272F"/>
                <w:sz w:val="24"/>
                <w:szCs w:val="24"/>
                <w:lang w:eastAsia="ru-RU"/>
              </w:rPr>
              <w:t xml:space="preserve">в соответствии с пунктом </w:t>
            </w:r>
            <w:r>
              <w:rPr>
                <w:rFonts w:ascii="Times New Roman" w:eastAsia="Times New Roman" w:hAnsi="Times New Roman" w:cs="Times New Roman"/>
                <w:b/>
                <w:color w:val="22272F"/>
                <w:sz w:val="24"/>
                <w:szCs w:val="24"/>
                <w:lang w:eastAsia="ru-RU"/>
              </w:rPr>
              <w:lastRenderedPageBreak/>
              <w:t>2.1. настоящего Порядка, в приложении № 6</w:t>
            </w:r>
          </w:p>
        </w:tc>
        <w:tc>
          <w:tcPr>
            <w:tcW w:w="6786" w:type="dxa"/>
            <w:tcBorders>
              <w:top w:val="single" w:sz="4" w:space="0" w:color="auto"/>
              <w:left w:val="single" w:sz="4" w:space="0" w:color="auto"/>
              <w:bottom w:val="single" w:sz="4" w:space="0" w:color="auto"/>
              <w:right w:val="single" w:sz="4" w:space="0" w:color="auto"/>
            </w:tcBorders>
            <w:hideMark/>
          </w:tcPr>
          <w:p w14:paraId="5EB68999" w14:textId="77777777" w:rsidR="0048546A" w:rsidRPr="00C15563" w:rsidRDefault="0048546A" w:rsidP="00CA6121">
            <w:pPr>
              <w:pStyle w:val="Default"/>
              <w:spacing w:line="276" w:lineRule="auto"/>
              <w:jc w:val="both"/>
            </w:pPr>
            <w:r w:rsidRPr="00C15563">
              <w:lastRenderedPageBreak/>
              <w:t>Участник отбора (получатель субсидии) на дату рассмотрения предложения должен соответствовать следующим требованиям:</w:t>
            </w:r>
          </w:p>
          <w:p w14:paraId="1BC99710" w14:textId="77777777" w:rsidR="0048546A" w:rsidRPr="00C15563" w:rsidRDefault="0048546A" w:rsidP="00CA6121">
            <w:pPr>
              <w:pStyle w:val="Default"/>
              <w:spacing w:line="276" w:lineRule="auto"/>
              <w:jc w:val="both"/>
              <w:rPr>
                <w:color w:val="auto"/>
              </w:rPr>
            </w:pPr>
            <w:r w:rsidRPr="00C15563">
              <w:rPr>
                <w:color w:val="auto"/>
              </w:rPr>
              <w:lastRenderedPageBreak/>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1FB50A8B" w14:textId="77777777" w:rsidR="0048546A" w:rsidRPr="00C15563" w:rsidRDefault="0048546A" w:rsidP="00CA6121">
            <w:pPr>
              <w:pStyle w:val="Default"/>
              <w:spacing w:line="276" w:lineRule="auto"/>
              <w:jc w:val="both"/>
              <w:rPr>
                <w:color w:val="auto"/>
              </w:rPr>
            </w:pPr>
            <w:r w:rsidRPr="00C15563">
              <w:rPr>
                <w:color w:val="auto"/>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7F624624" w14:textId="77777777" w:rsidR="0048546A" w:rsidRPr="00C15563" w:rsidRDefault="0048546A" w:rsidP="00CA6121">
            <w:pPr>
              <w:pStyle w:val="Default"/>
              <w:spacing w:line="276" w:lineRule="auto"/>
              <w:jc w:val="both"/>
              <w:rPr>
                <w:color w:val="auto"/>
              </w:rPr>
            </w:pPr>
            <w:r w:rsidRPr="00C15563">
              <w:rPr>
                <w:color w:val="auto"/>
              </w:rPr>
              <w:t xml:space="preserve">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7829D680" w14:textId="77777777" w:rsidR="0048546A" w:rsidRPr="00C15563" w:rsidRDefault="0048546A" w:rsidP="00CA6121">
            <w:pPr>
              <w:pStyle w:val="Default"/>
              <w:spacing w:line="276" w:lineRule="auto"/>
              <w:jc w:val="both"/>
              <w:rPr>
                <w:color w:val="auto"/>
              </w:rPr>
            </w:pPr>
            <w:r w:rsidRPr="00C15563">
              <w:rPr>
                <w:color w:val="auto"/>
              </w:rPr>
              <w:t>4) участник отбора не получает средства из местного бюджета МР «Чурапчинский улус» Республики Саха (Якутия) на основании иных нормативных актов МР «Чурапчинский улус» Республики Саха (Якутия) на цели, установленные правовым актом;</w:t>
            </w:r>
          </w:p>
          <w:p w14:paraId="7816DD6A" w14:textId="77777777" w:rsidR="0048546A" w:rsidRPr="00C15563" w:rsidRDefault="0048546A" w:rsidP="00CA6121">
            <w:pPr>
              <w:pStyle w:val="Default"/>
              <w:spacing w:line="276" w:lineRule="auto"/>
              <w:jc w:val="both"/>
              <w:rPr>
                <w:color w:val="auto"/>
              </w:rPr>
            </w:pPr>
            <w:r w:rsidRPr="00C15563">
              <w:rPr>
                <w:color w:val="auto"/>
              </w:rPr>
              <w:t xml:space="preserve">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 </w:t>
            </w:r>
          </w:p>
          <w:p w14:paraId="20392186" w14:textId="77777777" w:rsidR="0048546A" w:rsidRPr="00C15563" w:rsidRDefault="0048546A" w:rsidP="00CA6121">
            <w:pPr>
              <w:pStyle w:val="Default"/>
              <w:spacing w:line="276" w:lineRule="auto"/>
              <w:jc w:val="both"/>
              <w:rPr>
                <w:color w:val="auto"/>
              </w:rPr>
            </w:pPr>
            <w:r w:rsidRPr="00C15563">
              <w:rPr>
                <w:color w:val="auto"/>
              </w:rPr>
              <w:t xml:space="preserve">6) в реестре дисквалифицированных лиц отсутствует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w:t>
            </w:r>
            <w:r w:rsidRPr="00C15563">
              <w:rPr>
                <w:color w:val="auto"/>
              </w:rPr>
              <w:lastRenderedPageBreak/>
              <w:t>лице – производителе товаров, работ, услуг, являющихся участником отбора;</w:t>
            </w:r>
          </w:p>
          <w:p w14:paraId="4AC7C874" w14:textId="77777777" w:rsidR="0048546A" w:rsidRPr="00C15563" w:rsidRDefault="0048546A" w:rsidP="00CA6121">
            <w:pPr>
              <w:pStyle w:val="Default"/>
              <w:spacing w:line="276" w:lineRule="auto"/>
              <w:jc w:val="both"/>
              <w:rPr>
                <w:color w:val="auto"/>
              </w:rPr>
            </w:pPr>
            <w:r w:rsidRPr="00C15563">
              <w:rPr>
                <w:color w:val="auto"/>
              </w:rPr>
              <w:t xml:space="preserve">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6D61DB83" w14:textId="77777777" w:rsidR="0048546A" w:rsidRPr="00C15563" w:rsidRDefault="0048546A" w:rsidP="00CA6121">
            <w:pPr>
              <w:pStyle w:val="Default"/>
              <w:spacing w:line="276" w:lineRule="auto"/>
              <w:jc w:val="both"/>
              <w:rPr>
                <w:color w:val="auto"/>
              </w:rPr>
            </w:pPr>
            <w:r w:rsidRPr="00C15563">
              <w:rPr>
                <w:color w:val="auto"/>
              </w:rPr>
              <w:t>8) у участника отбора отсутствует просроченная задолженность по возврату в местный бюджет МР «Чурапчинский улус» Республики Саха (Якутия), иных субсидий, бюджетных инвестиций, а также иная просроченная (неурегулированная) задолженность по денежным обязательствам перед местным бюджетом МР «Чурапчинский улус» Республики Саха (Якутия);</w:t>
            </w:r>
          </w:p>
          <w:p w14:paraId="5E2F1478" w14:textId="77777777" w:rsidR="0048546A" w:rsidRPr="009B6390" w:rsidRDefault="0048546A" w:rsidP="00CA6121">
            <w:pPr>
              <w:pStyle w:val="Default"/>
              <w:spacing w:line="276" w:lineRule="auto"/>
              <w:jc w:val="both"/>
              <w:rPr>
                <w:color w:val="auto"/>
              </w:rPr>
            </w:pPr>
            <w:r w:rsidRPr="00C15563">
              <w:rPr>
                <w:color w:val="auto"/>
              </w:rPr>
              <w:t>9)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должны прекратить деятельность в качестве индивидуального предпринимателя.</w:t>
            </w:r>
          </w:p>
        </w:tc>
      </w:tr>
      <w:tr w:rsidR="0048546A" w:rsidRPr="00764EB6" w14:paraId="011008C6"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2A674076" w14:textId="77777777" w:rsidR="0048546A" w:rsidRPr="00764EB6" w:rsidRDefault="0048546A" w:rsidP="00CA6121">
            <w:pPr>
              <w:spacing w:after="0" w:line="240" w:lineRule="auto"/>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lastRenderedPageBreak/>
              <w:t>Условия предоставления субсидии</w:t>
            </w:r>
            <w:r>
              <w:rPr>
                <w:rFonts w:ascii="Times New Roman" w:eastAsia="Times New Roman" w:hAnsi="Times New Roman" w:cs="Times New Roman"/>
                <w:b/>
                <w:color w:val="22272F"/>
                <w:sz w:val="24"/>
                <w:szCs w:val="24"/>
                <w:lang w:eastAsia="ru-RU"/>
              </w:rPr>
              <w:t xml:space="preserve"> в соответствии с пунктом 2.6. настоящего Порядка в приложении № 6</w:t>
            </w:r>
          </w:p>
        </w:tc>
        <w:tc>
          <w:tcPr>
            <w:tcW w:w="6786" w:type="dxa"/>
            <w:tcBorders>
              <w:top w:val="single" w:sz="4" w:space="0" w:color="auto"/>
              <w:left w:val="single" w:sz="4" w:space="0" w:color="auto"/>
              <w:bottom w:val="single" w:sz="4" w:space="0" w:color="auto"/>
              <w:right w:val="single" w:sz="4" w:space="0" w:color="auto"/>
            </w:tcBorders>
            <w:hideMark/>
          </w:tcPr>
          <w:p w14:paraId="5620C4CF" w14:textId="77777777" w:rsidR="0048546A" w:rsidRPr="00C15563" w:rsidRDefault="0048546A" w:rsidP="00CA6121">
            <w:pPr>
              <w:contextualSpacing/>
              <w:rPr>
                <w:rFonts w:ascii="Times New Roman" w:eastAsia="Times New Roman" w:hAnsi="Times New Roman" w:cs="Times New Roman"/>
                <w:color w:val="22272F"/>
                <w:sz w:val="24"/>
                <w:szCs w:val="24"/>
                <w:lang w:eastAsia="ru-RU"/>
              </w:rPr>
            </w:pPr>
            <w:r w:rsidRPr="00C15563">
              <w:rPr>
                <w:rFonts w:ascii="Times New Roman" w:eastAsia="Times New Roman" w:hAnsi="Times New Roman" w:cs="Times New Roman"/>
                <w:color w:val="22272F"/>
                <w:sz w:val="24"/>
                <w:szCs w:val="24"/>
                <w:lang w:eastAsia="ru-RU"/>
              </w:rPr>
              <w:t>Условиями предоставления субсидии являются:</w:t>
            </w:r>
          </w:p>
          <w:p w14:paraId="422B2027" w14:textId="77777777" w:rsidR="0048546A" w:rsidRPr="00C15563" w:rsidRDefault="0048546A" w:rsidP="00CA6121">
            <w:pPr>
              <w:contextualSpacing/>
              <w:jc w:val="both"/>
              <w:rPr>
                <w:rFonts w:ascii="Times New Roman" w:eastAsia="Times New Roman" w:hAnsi="Times New Roman" w:cs="Times New Roman"/>
                <w:color w:val="22272F"/>
                <w:sz w:val="24"/>
                <w:szCs w:val="24"/>
                <w:lang w:eastAsia="ru-RU"/>
              </w:rPr>
            </w:pPr>
            <w:r w:rsidRPr="00C15563">
              <w:rPr>
                <w:rFonts w:ascii="Times New Roman" w:eastAsia="Times New Roman" w:hAnsi="Times New Roman" w:cs="Times New Roman"/>
                <w:color w:val="22272F"/>
                <w:sz w:val="24"/>
                <w:szCs w:val="24"/>
                <w:lang w:eastAsia="ru-RU"/>
              </w:rPr>
              <w:t>а) наличие обязательства получателя субсидии о предоставлении отчета о достижении результата предоставления субсидии, отчета о расходах, источником финансового обеспечения которых является субсидия, в соответствии с перечнем документов  указанных в соглашении, настоящем порядке, и в сроки, установленные в соглашении;</w:t>
            </w:r>
          </w:p>
          <w:p w14:paraId="0B7D41AD" w14:textId="77777777" w:rsidR="0048546A" w:rsidRPr="00C15563" w:rsidRDefault="0048546A" w:rsidP="00CA6121">
            <w:pPr>
              <w:contextualSpacing/>
              <w:jc w:val="both"/>
              <w:rPr>
                <w:rFonts w:ascii="Times New Roman" w:eastAsia="Times New Roman" w:hAnsi="Times New Roman" w:cs="Times New Roman"/>
                <w:color w:val="22272F"/>
                <w:sz w:val="24"/>
                <w:szCs w:val="24"/>
                <w:lang w:eastAsia="ru-RU"/>
              </w:rPr>
            </w:pPr>
            <w:r w:rsidRPr="00C15563">
              <w:rPr>
                <w:rFonts w:ascii="Times New Roman" w:eastAsia="Times New Roman" w:hAnsi="Times New Roman" w:cs="Times New Roman"/>
                <w:color w:val="22272F"/>
                <w:sz w:val="24"/>
                <w:szCs w:val="24"/>
                <w:lang w:eastAsia="ru-RU"/>
              </w:rPr>
              <w:t>б) наличие обязательства получателя субсидии о соблюдении запрета приобретения за счет средств субсидии иностранной валюты, за исключением операций, осуществляемых в соответствии с </w:t>
            </w:r>
            <w:hyperlink r:id="rId7" w:anchor="/document/12133556/entry/4" w:history="1">
              <w:r w:rsidRPr="00C15563">
                <w:rPr>
                  <w:rFonts w:ascii="Times New Roman" w:eastAsia="Times New Roman" w:hAnsi="Times New Roman" w:cs="Times New Roman"/>
                  <w:color w:val="3272C0"/>
                  <w:sz w:val="24"/>
                  <w:szCs w:val="24"/>
                  <w:u w:val="single"/>
                  <w:lang w:eastAsia="ru-RU"/>
                </w:rPr>
                <w:t>валютным законодательством</w:t>
              </w:r>
            </w:hyperlink>
            <w:r w:rsidRPr="00C15563">
              <w:rPr>
                <w:rFonts w:ascii="Times New Roman" w:eastAsia="Times New Roman" w:hAnsi="Times New Roman" w:cs="Times New Roman"/>
                <w:color w:val="22272F"/>
                <w:sz w:val="24"/>
                <w:szCs w:val="24"/>
                <w:lang w:eastAsia="ru-RU"/>
              </w:rPr>
              <w:t>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5F4D4497" w14:textId="77777777" w:rsidR="0048546A" w:rsidRPr="00C15563" w:rsidRDefault="0048546A" w:rsidP="00CA6121">
            <w:pPr>
              <w:contextualSpacing/>
              <w:jc w:val="both"/>
              <w:rPr>
                <w:rFonts w:ascii="Times New Roman" w:eastAsia="Times New Roman" w:hAnsi="Times New Roman" w:cs="Times New Roman"/>
                <w:color w:val="22272F"/>
                <w:sz w:val="24"/>
                <w:szCs w:val="24"/>
                <w:lang w:eastAsia="ru-RU"/>
              </w:rPr>
            </w:pPr>
            <w:r w:rsidRPr="00C15563">
              <w:rPr>
                <w:rFonts w:ascii="Times New Roman" w:eastAsia="Times New Roman" w:hAnsi="Times New Roman" w:cs="Times New Roman"/>
                <w:color w:val="22272F"/>
                <w:sz w:val="24"/>
                <w:szCs w:val="24"/>
                <w:lang w:eastAsia="ru-RU"/>
              </w:rPr>
              <w:t xml:space="preserve">в) наличие обязательства получателя субсидии о включении в договоры (соглашения), заключенные в целях исполнения обязательств по соглашению, условия о согласии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w:t>
            </w:r>
            <w:r w:rsidRPr="00C15563">
              <w:rPr>
                <w:rFonts w:ascii="Times New Roman" w:eastAsia="Times New Roman" w:hAnsi="Times New Roman" w:cs="Times New Roman"/>
                <w:color w:val="22272F"/>
                <w:sz w:val="24"/>
                <w:szCs w:val="24"/>
                <w:lang w:eastAsia="ru-RU"/>
              </w:rPr>
              <w:lastRenderedPageBreak/>
              <w:t xml:space="preserve">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Управлением, </w:t>
            </w:r>
            <w:r w:rsidRPr="00C15563">
              <w:rPr>
                <w:rFonts w:ascii="Times New Roman" w:eastAsia="Times New Roman" w:hAnsi="Times New Roman" w:cs="Times New Roman"/>
                <w:sz w:val="24"/>
                <w:szCs w:val="24"/>
                <w:lang w:eastAsia="ru-RU"/>
              </w:rPr>
              <w:t>органами государственного (муниципального) финансового контроля</w:t>
            </w:r>
            <w:r w:rsidRPr="00C15563">
              <w:rPr>
                <w:rFonts w:ascii="Times New Roman" w:eastAsia="Times New Roman" w:hAnsi="Times New Roman" w:cs="Times New Roman"/>
                <w:color w:val="22272F"/>
                <w:sz w:val="24"/>
                <w:szCs w:val="24"/>
                <w:lang w:eastAsia="ru-RU"/>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8" w:anchor="/document/12112604/entry/2681" w:history="1">
              <w:r w:rsidRPr="00C15563">
                <w:rPr>
                  <w:rFonts w:ascii="Times New Roman" w:eastAsia="Times New Roman" w:hAnsi="Times New Roman" w:cs="Times New Roman"/>
                  <w:color w:val="3272C0"/>
                  <w:sz w:val="24"/>
                  <w:szCs w:val="24"/>
                  <w:u w:val="single"/>
                  <w:lang w:eastAsia="ru-RU"/>
                </w:rPr>
                <w:t>статьями 268.1</w:t>
              </w:r>
            </w:hyperlink>
            <w:r w:rsidRPr="00C15563">
              <w:rPr>
                <w:rFonts w:ascii="Times New Roman" w:eastAsia="Times New Roman" w:hAnsi="Times New Roman" w:cs="Times New Roman"/>
                <w:color w:val="22272F"/>
                <w:sz w:val="24"/>
                <w:szCs w:val="24"/>
                <w:lang w:eastAsia="ru-RU"/>
              </w:rPr>
              <w:t> и </w:t>
            </w:r>
            <w:hyperlink r:id="rId9" w:anchor="/document/12112604/entry/2692" w:history="1">
              <w:r w:rsidRPr="00C15563">
                <w:rPr>
                  <w:rFonts w:ascii="Times New Roman" w:eastAsia="Times New Roman" w:hAnsi="Times New Roman" w:cs="Times New Roman"/>
                  <w:color w:val="3272C0"/>
                  <w:sz w:val="24"/>
                  <w:szCs w:val="24"/>
                  <w:u w:val="single"/>
                  <w:lang w:eastAsia="ru-RU"/>
                </w:rPr>
                <w:t>269.2</w:t>
              </w:r>
            </w:hyperlink>
            <w:r w:rsidRPr="00C15563">
              <w:rPr>
                <w:rFonts w:ascii="Times New Roman" w:eastAsia="Times New Roman" w:hAnsi="Times New Roman" w:cs="Times New Roman"/>
                <w:color w:val="22272F"/>
                <w:sz w:val="24"/>
                <w:szCs w:val="24"/>
                <w:lang w:eastAsia="ru-RU"/>
              </w:rPr>
              <w:t> Бюджетного кодекса Российской Федерации;</w:t>
            </w:r>
          </w:p>
          <w:p w14:paraId="4B8F7655" w14:textId="77777777" w:rsidR="0048546A" w:rsidRDefault="0048546A" w:rsidP="00CA6121">
            <w:pPr>
              <w:spacing w:after="0" w:line="360" w:lineRule="exact"/>
              <w:jc w:val="both"/>
              <w:rPr>
                <w:rFonts w:ascii="Times New Roman" w:hAnsi="Times New Roman" w:cs="Times New Roman"/>
                <w:sz w:val="24"/>
                <w:szCs w:val="24"/>
              </w:rPr>
            </w:pPr>
            <w:r>
              <w:rPr>
                <w:rFonts w:ascii="Times New Roman" w:eastAsia="Times New Roman" w:hAnsi="Times New Roman" w:cs="Times New Roman"/>
                <w:color w:val="22272F"/>
                <w:sz w:val="24"/>
                <w:szCs w:val="24"/>
                <w:lang w:eastAsia="ru-RU"/>
              </w:rPr>
              <w:t>г</w:t>
            </w:r>
            <w:r w:rsidRPr="00C15563">
              <w:rPr>
                <w:rFonts w:ascii="Times New Roman" w:eastAsia="Times New Roman" w:hAnsi="Times New Roman" w:cs="Times New Roman"/>
                <w:color w:val="22272F"/>
                <w:sz w:val="24"/>
                <w:szCs w:val="24"/>
                <w:lang w:eastAsia="ru-RU"/>
              </w:rPr>
              <w:t xml:space="preserve">) </w:t>
            </w:r>
            <w:r w:rsidRPr="00C15563">
              <w:rPr>
                <w:rFonts w:ascii="Times New Roman" w:hAnsi="Times New Roman" w:cs="Times New Roman"/>
                <w:sz w:val="24"/>
                <w:szCs w:val="24"/>
              </w:rPr>
              <w:t>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r w:rsidR="007951AE">
              <w:rPr>
                <w:rFonts w:ascii="Times New Roman" w:hAnsi="Times New Roman" w:cs="Times New Roman"/>
                <w:sz w:val="24"/>
                <w:szCs w:val="24"/>
              </w:rPr>
              <w:t>;</w:t>
            </w:r>
          </w:p>
          <w:p w14:paraId="20E15F41" w14:textId="7932F750" w:rsidR="007951AE" w:rsidRPr="009B6390" w:rsidRDefault="007951AE" w:rsidP="00CA6121">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д) наличие </w:t>
            </w:r>
            <w:r w:rsidRPr="007951AE">
              <w:rPr>
                <w:rFonts w:ascii="Times New Roman" w:eastAsia="Calibri" w:hAnsi="Times New Roman" w:cs="Times New Roman"/>
                <w:sz w:val="24"/>
                <w:szCs w:val="24"/>
              </w:rPr>
              <w:t>обязательства получателя средств по достижению установленных муниципальным образованием плановых показателей по объему производства сельскохозяйственной продукции.</w:t>
            </w:r>
          </w:p>
        </w:tc>
      </w:tr>
      <w:tr w:rsidR="0048546A" w:rsidRPr="00764EB6" w14:paraId="236A7B7B"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5F2D4455" w14:textId="77777777" w:rsidR="0048546A" w:rsidRPr="00764EB6" w:rsidRDefault="0048546A" w:rsidP="00CA6121">
            <w:pPr>
              <w:spacing w:after="0" w:line="240" w:lineRule="auto"/>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lastRenderedPageBreak/>
              <w:t>За какой период предоставляется субсидия</w:t>
            </w:r>
          </w:p>
        </w:tc>
        <w:tc>
          <w:tcPr>
            <w:tcW w:w="6786" w:type="dxa"/>
            <w:tcBorders>
              <w:top w:val="single" w:sz="4" w:space="0" w:color="auto"/>
              <w:left w:val="single" w:sz="4" w:space="0" w:color="auto"/>
              <w:bottom w:val="single" w:sz="4" w:space="0" w:color="auto"/>
              <w:right w:val="single" w:sz="4" w:space="0" w:color="auto"/>
            </w:tcBorders>
            <w:hideMark/>
          </w:tcPr>
          <w:p w14:paraId="66A357C1" w14:textId="77777777" w:rsidR="0048546A" w:rsidRPr="00764EB6" w:rsidRDefault="0048546A" w:rsidP="00CA6121">
            <w:pPr>
              <w:pStyle w:val="s1"/>
              <w:shd w:val="clear" w:color="auto" w:fill="FFFFFF"/>
              <w:spacing w:before="0" w:beforeAutospacing="0" w:after="0" w:afterAutospacing="0"/>
              <w:jc w:val="both"/>
            </w:pPr>
            <w:r>
              <w:t>2025</w:t>
            </w:r>
            <w:r w:rsidRPr="00764EB6">
              <w:t xml:space="preserve"> год</w:t>
            </w:r>
          </w:p>
        </w:tc>
      </w:tr>
      <w:tr w:rsidR="0048546A" w:rsidRPr="00764EB6" w14:paraId="6F428C33" w14:textId="77777777" w:rsidTr="00CA6121">
        <w:trPr>
          <w:trHeight w:val="558"/>
        </w:trPr>
        <w:tc>
          <w:tcPr>
            <w:tcW w:w="2854" w:type="dxa"/>
            <w:tcBorders>
              <w:top w:val="single" w:sz="4" w:space="0" w:color="auto"/>
              <w:left w:val="single" w:sz="4" w:space="0" w:color="auto"/>
              <w:bottom w:val="single" w:sz="4" w:space="0" w:color="auto"/>
              <w:right w:val="single" w:sz="4" w:space="0" w:color="auto"/>
            </w:tcBorders>
            <w:hideMark/>
          </w:tcPr>
          <w:p w14:paraId="470FD488"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 xml:space="preserve">Категории и критерии </w:t>
            </w:r>
            <w:r>
              <w:rPr>
                <w:rFonts w:ascii="Times New Roman" w:eastAsia="Times New Roman" w:hAnsi="Times New Roman" w:cs="Times New Roman"/>
                <w:b/>
                <w:color w:val="22272F"/>
                <w:sz w:val="24"/>
                <w:szCs w:val="24"/>
                <w:lang w:eastAsia="ru-RU"/>
              </w:rPr>
              <w:t>в соответствии с пунктами 1.5 и 1.6 Приложения № 1 настоящего Порядка</w:t>
            </w:r>
          </w:p>
        </w:tc>
        <w:tc>
          <w:tcPr>
            <w:tcW w:w="6786" w:type="dxa"/>
            <w:tcBorders>
              <w:top w:val="single" w:sz="4" w:space="0" w:color="auto"/>
              <w:left w:val="single" w:sz="4" w:space="0" w:color="auto"/>
              <w:bottom w:val="single" w:sz="4" w:space="0" w:color="auto"/>
              <w:right w:val="single" w:sz="4" w:space="0" w:color="auto"/>
            </w:tcBorders>
            <w:hideMark/>
          </w:tcPr>
          <w:p w14:paraId="6A9A3F1B" w14:textId="77777777" w:rsidR="0048546A" w:rsidRDefault="0048546A" w:rsidP="00CA6121">
            <w:pPr>
              <w:pStyle w:val="a3"/>
              <w:ind w:left="0" w:hanging="19"/>
              <w:rPr>
                <w:rFonts w:ascii="Times New Roman" w:eastAsiaTheme="minorHAnsi" w:hAnsi="Times New Roman"/>
                <w:noProof/>
                <w:sz w:val="24"/>
                <w:szCs w:val="24"/>
              </w:rPr>
            </w:pPr>
            <w:r w:rsidRPr="00C15563">
              <w:rPr>
                <w:rFonts w:ascii="Times New Roman" w:hAnsi="Times New Roman"/>
                <w:noProof/>
                <w:sz w:val="24"/>
                <w:szCs w:val="24"/>
              </w:rPr>
              <w:t xml:space="preserve">Категориями отбора получателей субсидии являются </w:t>
            </w:r>
            <w:r w:rsidRPr="0048546A">
              <w:rPr>
                <w:rFonts w:ascii="Times New Roman" w:eastAsiaTheme="minorHAnsi" w:hAnsi="Times New Roman"/>
                <w:noProof/>
                <w:sz w:val="24"/>
                <w:szCs w:val="24"/>
              </w:rPr>
              <w:t xml:space="preserve"> </w:t>
            </w:r>
            <w:r w:rsidRPr="0048546A">
              <w:rPr>
                <w:rFonts w:ascii="Times New Roman" w:eastAsiaTheme="minorHAnsi" w:hAnsi="Times New Roman"/>
                <w:noProof/>
                <w:sz w:val="24"/>
                <w:szCs w:val="24"/>
              </w:rPr>
              <w:t>юридические лица (за исключением государственных (муниципальных) учреждений) и индивидуальные предприниматели, признаваемые сельскохозяйственными товаропроизводителями в соответствии со статьей 3 Федерального закона от 29 декабря 2006 г. №264-ФЗ «О развитии сельского хозяйства», осуществляющие деятельность на территории Чурапчинского района, прошедшие отбор получателей субсидий в соответствии с порядком отбора получателей субсидий из местного бюджета МР «Чурапчинский улус» Республики Саха (Якутия) в соответствии с приложением № 1 к настоящему постановлению.</w:t>
            </w:r>
          </w:p>
          <w:p w14:paraId="0BA2A826" w14:textId="134C20FD" w:rsidR="0048546A" w:rsidRPr="00FC7989" w:rsidRDefault="0048546A" w:rsidP="00CA6121">
            <w:pPr>
              <w:pStyle w:val="a3"/>
              <w:ind w:left="0" w:hanging="19"/>
              <w:rPr>
                <w:rFonts w:ascii="Times New Roman" w:hAnsi="Times New Roman"/>
                <w:sz w:val="24"/>
                <w:szCs w:val="24"/>
              </w:rPr>
            </w:pPr>
            <w:r w:rsidRPr="00FC7989">
              <w:rPr>
                <w:rFonts w:ascii="Times New Roman" w:hAnsi="Times New Roman"/>
                <w:sz w:val="24"/>
                <w:szCs w:val="24"/>
              </w:rPr>
              <w:t>Критериями отбора получателя субсидии являются:</w:t>
            </w:r>
          </w:p>
          <w:p w14:paraId="0CF309C1" w14:textId="55F45780" w:rsidR="007951AE" w:rsidRPr="007951AE" w:rsidRDefault="009847FB" w:rsidP="007951AE">
            <w:pPr>
              <w:tabs>
                <w:tab w:val="left" w:pos="142"/>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7951AE" w:rsidRPr="007951AE">
              <w:rPr>
                <w:rFonts w:ascii="Times New Roman" w:eastAsia="Calibri" w:hAnsi="Times New Roman" w:cs="Times New Roman"/>
                <w:sz w:val="24"/>
                <w:szCs w:val="24"/>
              </w:rPr>
              <w:t>) наличия в собственности и/или на праве пользования, на условиях аренды соответствующих производственных объектов и (или) земельного участка под строительство производственного объекта;</w:t>
            </w:r>
          </w:p>
          <w:p w14:paraId="62C9F3CC" w14:textId="040B0F3C" w:rsidR="007951AE" w:rsidRPr="007951AE" w:rsidRDefault="009847FB" w:rsidP="007951AE">
            <w:pPr>
              <w:tabs>
                <w:tab w:val="left" w:pos="142"/>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7951AE" w:rsidRPr="007951AE">
              <w:rPr>
                <w:rFonts w:ascii="Times New Roman" w:eastAsia="Calibri" w:hAnsi="Times New Roman" w:cs="Times New Roman"/>
                <w:sz w:val="24"/>
                <w:szCs w:val="24"/>
              </w:rPr>
              <w:t>) наличия обязательства о софинансировании со стороны получателя субсидии расходов в объеме не менее 10 процентов от общей сметной стоимости строительства (модернизации) сельскохозяйственного объекта малой мощности;</w:t>
            </w:r>
          </w:p>
          <w:p w14:paraId="789ACC45" w14:textId="314B4B40" w:rsidR="007951AE" w:rsidRPr="007951AE" w:rsidRDefault="009847FB" w:rsidP="007951AE">
            <w:pPr>
              <w:tabs>
                <w:tab w:val="left" w:pos="142"/>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7951AE" w:rsidRPr="007951AE">
              <w:rPr>
                <w:rFonts w:ascii="Times New Roman" w:eastAsia="Calibri" w:hAnsi="Times New Roman" w:cs="Times New Roman"/>
                <w:sz w:val="24"/>
                <w:szCs w:val="24"/>
              </w:rPr>
              <w:t xml:space="preserve">) наличия обязательства получателя средств по достижению установленных муниципальным образованием плановых </w:t>
            </w:r>
            <w:r w:rsidR="007951AE" w:rsidRPr="007951AE">
              <w:rPr>
                <w:rFonts w:ascii="Times New Roman" w:eastAsia="Calibri" w:hAnsi="Times New Roman" w:cs="Times New Roman"/>
                <w:sz w:val="24"/>
                <w:szCs w:val="24"/>
              </w:rPr>
              <w:lastRenderedPageBreak/>
              <w:t>показателей по объему производства сельскохозяйственной продукции.</w:t>
            </w:r>
          </w:p>
          <w:p w14:paraId="659B7A3C" w14:textId="0512E432" w:rsidR="007951AE" w:rsidRPr="007951AE" w:rsidRDefault="009847FB" w:rsidP="007951AE">
            <w:pPr>
              <w:tabs>
                <w:tab w:val="left" w:pos="142"/>
              </w:tabs>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7951AE" w:rsidRPr="007951AE">
              <w:rPr>
                <w:rFonts w:ascii="Times New Roman" w:eastAsia="Calibri" w:hAnsi="Times New Roman" w:cs="Times New Roman"/>
                <w:sz w:val="24"/>
                <w:szCs w:val="24"/>
              </w:rPr>
              <w:t>) ведение хозяйственной деятельности на территории муниципального района «Чурапчинский улус» Республики Саха (Якутия).</w:t>
            </w:r>
          </w:p>
          <w:p w14:paraId="117276C1" w14:textId="3A8EA23E" w:rsidR="0048546A" w:rsidRPr="009B6390" w:rsidRDefault="0048546A" w:rsidP="00CA6121">
            <w:pPr>
              <w:pStyle w:val="s1"/>
              <w:shd w:val="clear" w:color="auto" w:fill="FFFFFF"/>
              <w:spacing w:before="0" w:beforeAutospacing="0" w:after="0" w:afterAutospacing="0" w:line="276" w:lineRule="auto"/>
              <w:contextualSpacing/>
              <w:jc w:val="both"/>
            </w:pPr>
          </w:p>
        </w:tc>
      </w:tr>
      <w:tr w:rsidR="0048546A" w:rsidRPr="00764EB6" w14:paraId="53F45F08"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6709624F"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highlight w:val="yellow"/>
                <w:lang w:eastAsia="ru-RU"/>
              </w:rPr>
            </w:pPr>
            <w:r w:rsidRPr="00764EB6">
              <w:rPr>
                <w:rFonts w:ascii="Times New Roman" w:eastAsia="Times New Roman" w:hAnsi="Times New Roman" w:cs="Times New Roman"/>
                <w:b/>
                <w:color w:val="22272F"/>
                <w:sz w:val="24"/>
                <w:szCs w:val="24"/>
                <w:lang w:eastAsia="ru-RU"/>
              </w:rPr>
              <w:lastRenderedPageBreak/>
              <w:t>Порядок подачи предложений участниками отбора и требований, предъявляемых к форме и содержанию предложений, подаваемых участниками отбора</w:t>
            </w:r>
          </w:p>
        </w:tc>
        <w:tc>
          <w:tcPr>
            <w:tcW w:w="6786" w:type="dxa"/>
            <w:tcBorders>
              <w:top w:val="single" w:sz="4" w:space="0" w:color="auto"/>
              <w:left w:val="single" w:sz="4" w:space="0" w:color="auto"/>
              <w:bottom w:val="single" w:sz="4" w:space="0" w:color="auto"/>
              <w:right w:val="single" w:sz="4" w:space="0" w:color="auto"/>
            </w:tcBorders>
            <w:hideMark/>
          </w:tcPr>
          <w:p w14:paraId="6E0D4C2F"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t>Предложение об участии в отборе с документами подается в соответствии с требованиями и в сроки, указанные в объявлении о проведении отбора.</w:t>
            </w:r>
          </w:p>
          <w:p w14:paraId="0F309EF6"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t xml:space="preserve">Участник отбора вправе подать только одно предложение об участии в отборе. </w:t>
            </w:r>
          </w:p>
          <w:p w14:paraId="574F0ED2"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t>Участник отбора формирует предложение об участии в отборе в электронной форме посредством заполнения соответствующих экранных форм веб – интерфейса системы «Электронный бюджет» и предоставляе</w:t>
            </w:r>
            <w:r>
              <w:rPr>
                <w:color w:val="auto"/>
              </w:rPr>
              <w:t xml:space="preserve">т </w:t>
            </w:r>
            <w:r w:rsidRPr="00C15563">
              <w:rPr>
                <w:color w:val="auto"/>
              </w:rPr>
              <w:t xml:space="preserve">в систему «Электронный бюджет» электронные копии документов (документов на бумажном носителе, преобразованных в электронную форму путем сканирования в формате </w:t>
            </w:r>
            <w:r w:rsidRPr="00C15563">
              <w:rPr>
                <w:color w:val="auto"/>
                <w:lang w:val="en-US"/>
              </w:rPr>
              <w:t>pdf</w:t>
            </w:r>
            <w:r w:rsidRPr="00C15563">
              <w:rPr>
                <w:color w:val="auto"/>
              </w:rPr>
              <w:t xml:space="preserve">), представление которых предусмотрено в объявлении о проведении отбора. </w:t>
            </w:r>
          </w:p>
          <w:p w14:paraId="0EF864C2"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t>Предложение об участии в отборе на получение субсидий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электронной подписью физического лица.</w:t>
            </w:r>
          </w:p>
          <w:p w14:paraId="6A3E317A"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t>В случае если предложение на участие в отборе подписано лицом, не являющимся руководителем юридического лица, или лицом, претендующим на получение субсидии, к предложению на участие в отборе прилагается документ, подтверждающий полномочия на подписание предложения на участие в отборе от имени лица, претендующего на получение субсидии.</w:t>
            </w:r>
          </w:p>
          <w:p w14:paraId="6EFD0EB4"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t>Электронные копии документов и материалы, включаемые в предложение об участии в отборе, в соответствии с пунктом 4.3 настоящего порядка должны иметь распространенные открытые форматы, обеспечивающие возможность просмотра Комиссией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D29F31E"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t xml:space="preserve">Ответственность за полноту и достоверность информации и документов, содержащихся в предложении об участии в отборе, а также за своевременность их представления несет участник отбора в соответствии с законодательством Российской Федерации. </w:t>
            </w:r>
          </w:p>
          <w:p w14:paraId="4D60BD1C"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lastRenderedPageBreak/>
              <w:t>Предложение и прилагаемые к нему документы должны быть подписаны уполномоченным лицом участника отбора в соответствии с пунктами 4.4 и 4.5 настоящего порядка.</w:t>
            </w:r>
          </w:p>
          <w:p w14:paraId="1343B4B7" w14:textId="77777777" w:rsidR="0048546A" w:rsidRPr="00C15563" w:rsidRDefault="0048546A" w:rsidP="00CA6121">
            <w:pPr>
              <w:pStyle w:val="Default"/>
              <w:tabs>
                <w:tab w:val="left" w:pos="993"/>
              </w:tabs>
              <w:spacing w:line="276" w:lineRule="auto"/>
              <w:ind w:hanging="19"/>
              <w:jc w:val="both"/>
              <w:rPr>
                <w:color w:val="auto"/>
              </w:rPr>
            </w:pPr>
            <w:r w:rsidRPr="00C15563">
              <w:rPr>
                <w:color w:val="auto"/>
              </w:rPr>
              <w:tab/>
              <w:t>Предложение должно содержать следующие сведения:</w:t>
            </w:r>
          </w:p>
          <w:p w14:paraId="27788648" w14:textId="77777777" w:rsidR="0048546A" w:rsidRPr="00C15563" w:rsidRDefault="0048546A" w:rsidP="00CA6121">
            <w:pPr>
              <w:pStyle w:val="Default"/>
              <w:numPr>
                <w:ilvl w:val="0"/>
                <w:numId w:val="2"/>
              </w:numPr>
              <w:tabs>
                <w:tab w:val="left" w:pos="567"/>
                <w:tab w:val="left" w:pos="993"/>
              </w:tabs>
              <w:spacing w:line="276" w:lineRule="auto"/>
              <w:ind w:left="0" w:hanging="19"/>
              <w:jc w:val="both"/>
              <w:rPr>
                <w:color w:val="auto"/>
              </w:rPr>
            </w:pPr>
            <w:r w:rsidRPr="00C15563">
              <w:rPr>
                <w:color w:val="auto"/>
              </w:rPr>
              <w:t>Информацию и документы об участнике отбора получателей субсидий:</w:t>
            </w:r>
          </w:p>
          <w:p w14:paraId="55C43BAA"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полное и сокращенное наименование участника отбора получателей</w:t>
            </w:r>
          </w:p>
          <w:p w14:paraId="6431DBD9"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субсидий (для юридических лиц);</w:t>
            </w:r>
          </w:p>
          <w:p w14:paraId="67CBEDAB"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фамилия, имя, отчество индивидуального предпринимателя;</w:t>
            </w:r>
          </w:p>
          <w:p w14:paraId="1569B129"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t>фамилия, имя, отчество гражданина, ведущего личного подсобного хозяйства указанное в паспорте гражданина;</w:t>
            </w:r>
          </w:p>
          <w:p w14:paraId="12BE24EC"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239B3FF6"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идентификационный номер налогоплательщика;</w:t>
            </w:r>
          </w:p>
          <w:p w14:paraId="15F18C1F"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дата постановки на учет в налоговом органе (для индивидуальных предпринимателей);</w:t>
            </w:r>
          </w:p>
          <w:p w14:paraId="6E994D3D"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дата государственной регистрации физического лица в качестве индивидуального предпринимателя;</w:t>
            </w:r>
          </w:p>
          <w:p w14:paraId="0A34FE0C"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 xml:space="preserve">дата и место рождения (для индивидуальных предпринимателей); </w:t>
            </w:r>
          </w:p>
          <w:p w14:paraId="2E02C097"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дата и место рождения (</w:t>
            </w:r>
            <w:r w:rsidRPr="00C15563">
              <w:t>гражданина, ведущего личное подсобное хозяйство);</w:t>
            </w:r>
          </w:p>
          <w:p w14:paraId="3AA33D78" w14:textId="77777777" w:rsidR="0048546A" w:rsidRPr="00C15563" w:rsidRDefault="0048546A" w:rsidP="00CA6121">
            <w:pPr>
              <w:pStyle w:val="Default"/>
              <w:tabs>
                <w:tab w:val="left" w:pos="567"/>
                <w:tab w:val="left" w:pos="993"/>
              </w:tabs>
              <w:spacing w:line="276" w:lineRule="auto"/>
              <w:ind w:hanging="19"/>
              <w:jc w:val="both"/>
            </w:pPr>
            <w:r w:rsidRPr="00C15563">
              <w:rPr>
                <w:color w:val="auto"/>
              </w:rPr>
              <w:t>паспортные данные (серия, номер паспорта, дата выдачи, кем выдан, код подразделения (</w:t>
            </w:r>
            <w:r w:rsidRPr="00C15563">
              <w:t>гражданина, ведущего личное подсобное хозяйство);</w:t>
            </w:r>
          </w:p>
          <w:p w14:paraId="2379EB8E"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t xml:space="preserve">номер страхового свидетельства </w:t>
            </w:r>
            <w:r w:rsidRPr="00C15563">
              <w:rPr>
                <w:color w:val="auto"/>
              </w:rPr>
              <w:t>(</w:t>
            </w:r>
            <w:r w:rsidRPr="00C15563">
              <w:t>гражданина, ведущего личное подсобное хозяйство);</w:t>
            </w:r>
          </w:p>
          <w:p w14:paraId="174E5A97"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страховой номер индивидуального лицевого счета (для индивидуальных предпринимателей);</w:t>
            </w:r>
          </w:p>
          <w:p w14:paraId="33F60895"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адрес юридического лица, адрес регистрации (для индивидуальных предпринимателей);</w:t>
            </w:r>
          </w:p>
          <w:p w14:paraId="00B3F8AD"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адрес регистрации места жительства (</w:t>
            </w:r>
            <w:r w:rsidRPr="00C15563">
              <w:t>гражданина, ведущего личное подсобное хозяйство);</w:t>
            </w:r>
          </w:p>
          <w:p w14:paraId="1357AF56"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номер контактного телефона, почтовый адрес и адрес электронной почты для направления юридически значимых сообщений;</w:t>
            </w:r>
          </w:p>
          <w:p w14:paraId="25EE2959"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 xml:space="preserve">фамилия, имя, отчество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w:t>
            </w:r>
            <w:r w:rsidRPr="00C15563">
              <w:rPr>
                <w:color w:val="auto"/>
              </w:rPr>
              <w:lastRenderedPageBreak/>
              <w:t>лица, исполняющего функции единоличного исполнительного органа (для юридических лиц);</w:t>
            </w:r>
          </w:p>
          <w:p w14:paraId="3CB4F5AA"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информация о руководителе юридического лица (фамилия, имя, отчество) (при наличии), идентификационный номер налогоплательщика, должность);</w:t>
            </w:r>
          </w:p>
          <w:p w14:paraId="0541510B"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35CEB95C" w14:textId="77777777" w:rsidR="0048546A" w:rsidRPr="00C15563" w:rsidRDefault="0048546A" w:rsidP="00CA6121">
            <w:pPr>
              <w:pStyle w:val="Default"/>
              <w:tabs>
                <w:tab w:val="left" w:pos="567"/>
                <w:tab w:val="left" w:pos="993"/>
              </w:tabs>
              <w:spacing w:line="276" w:lineRule="auto"/>
              <w:ind w:hanging="19"/>
              <w:jc w:val="both"/>
              <w:rPr>
                <w:color w:val="auto"/>
              </w:rPr>
            </w:pPr>
            <w:r w:rsidRPr="00C15563">
              <w:rPr>
                <w:color w:val="auto"/>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56A9D843" w14:textId="77777777" w:rsidR="0048546A" w:rsidRPr="00C15563" w:rsidRDefault="0048546A" w:rsidP="00CA6121">
            <w:pPr>
              <w:pStyle w:val="Default"/>
              <w:numPr>
                <w:ilvl w:val="0"/>
                <w:numId w:val="2"/>
              </w:numPr>
              <w:tabs>
                <w:tab w:val="left" w:pos="993"/>
              </w:tabs>
              <w:spacing w:line="276" w:lineRule="auto"/>
              <w:ind w:left="0" w:hanging="19"/>
              <w:jc w:val="both"/>
              <w:rPr>
                <w:color w:val="auto"/>
              </w:rPr>
            </w:pPr>
            <w:r w:rsidRPr="00C15563">
              <w:rPr>
                <w:color w:val="auto"/>
              </w:rPr>
              <w:t>информацию и документы, подтверждающие соответствие участника отбора получателей субсидий требованиям, установленным в объявлении о проведении отбора получателей субсидий;</w:t>
            </w:r>
          </w:p>
          <w:p w14:paraId="4CDA5403" w14:textId="77777777" w:rsidR="0048546A" w:rsidRPr="00C15563" w:rsidRDefault="0048546A" w:rsidP="00CA6121">
            <w:pPr>
              <w:pStyle w:val="Default"/>
              <w:numPr>
                <w:ilvl w:val="0"/>
                <w:numId w:val="2"/>
              </w:numPr>
              <w:tabs>
                <w:tab w:val="left" w:pos="993"/>
              </w:tabs>
              <w:spacing w:line="276" w:lineRule="auto"/>
              <w:ind w:left="0" w:hanging="19"/>
              <w:jc w:val="both"/>
              <w:rPr>
                <w:color w:val="auto"/>
              </w:rPr>
            </w:pPr>
            <w:r w:rsidRPr="00C15563">
              <w:rPr>
                <w:color w:val="auto"/>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ED5D07A" w14:textId="77777777" w:rsidR="0048546A" w:rsidRPr="00C15563" w:rsidRDefault="0048546A" w:rsidP="00CA6121">
            <w:pPr>
              <w:pStyle w:val="Default"/>
              <w:numPr>
                <w:ilvl w:val="0"/>
                <w:numId w:val="2"/>
              </w:numPr>
              <w:tabs>
                <w:tab w:val="left" w:pos="993"/>
              </w:tabs>
              <w:spacing w:line="276" w:lineRule="auto"/>
              <w:ind w:left="0" w:hanging="19"/>
              <w:jc w:val="both"/>
              <w:rPr>
                <w:color w:val="auto"/>
              </w:rPr>
            </w:pPr>
            <w:r w:rsidRPr="00C15563">
              <w:rPr>
                <w:color w:val="auto"/>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1BABCCE9" w14:textId="77777777" w:rsidR="0048546A" w:rsidRPr="00C15563" w:rsidRDefault="0048546A" w:rsidP="00CA6121">
            <w:pPr>
              <w:pStyle w:val="Default"/>
              <w:numPr>
                <w:ilvl w:val="0"/>
                <w:numId w:val="2"/>
              </w:numPr>
              <w:tabs>
                <w:tab w:val="left" w:pos="993"/>
              </w:tabs>
              <w:spacing w:line="276" w:lineRule="auto"/>
              <w:ind w:left="0" w:hanging="19"/>
              <w:jc w:val="both"/>
              <w:rPr>
                <w:color w:val="auto"/>
              </w:rPr>
            </w:pPr>
            <w:r w:rsidRPr="00C15563">
              <w:rPr>
                <w:color w:val="auto"/>
              </w:rPr>
              <w:t>предлагаемые участником отбора получателей значения результата предоставления субсидии и размер запрашиваемой субсидии.</w:t>
            </w:r>
          </w:p>
          <w:p w14:paraId="28E0D266" w14:textId="77777777" w:rsidR="0048546A" w:rsidRPr="00143FEF" w:rsidRDefault="0048546A" w:rsidP="00CA6121">
            <w:pPr>
              <w:pStyle w:val="Default"/>
              <w:tabs>
                <w:tab w:val="left" w:pos="993"/>
              </w:tabs>
              <w:spacing w:line="276" w:lineRule="auto"/>
              <w:ind w:hanging="19"/>
              <w:jc w:val="both"/>
              <w:rPr>
                <w:color w:val="auto"/>
              </w:rPr>
            </w:pPr>
            <w:r w:rsidRPr="00C15563">
              <w:rPr>
                <w:color w:val="auto"/>
              </w:rPr>
              <w:t>Датой и временем предоставления участником отбора предложения считаются дата и время подписания участником отбора указанного предложения с присвоением регистрационного номера в системе «Электронный бюджет».</w:t>
            </w:r>
          </w:p>
        </w:tc>
      </w:tr>
      <w:tr w:rsidR="0048546A" w:rsidRPr="00764EB6" w14:paraId="39DFB48B"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60EE96C9" w14:textId="77777777" w:rsidR="0048546A" w:rsidRPr="00764EB6" w:rsidRDefault="0048546A" w:rsidP="00CA6121">
            <w:pPr>
              <w:spacing w:after="0" w:line="240" w:lineRule="auto"/>
              <w:ind w:firstLine="12"/>
              <w:rPr>
                <w:rFonts w:ascii="Times New Roman" w:hAnsi="Times New Roman" w:cs="Times New Roman"/>
                <w:b/>
                <w:sz w:val="24"/>
                <w:szCs w:val="24"/>
                <w:highlight w:val="yellow"/>
              </w:rPr>
            </w:pPr>
            <w:r>
              <w:rPr>
                <w:rFonts w:ascii="Times New Roman" w:eastAsia="Times New Roman" w:hAnsi="Times New Roman" w:cs="Times New Roman"/>
                <w:b/>
                <w:color w:val="22272F"/>
                <w:sz w:val="24"/>
                <w:szCs w:val="24"/>
                <w:lang w:eastAsia="ru-RU"/>
              </w:rPr>
              <w:lastRenderedPageBreak/>
              <w:t>Порядок отзыва предложений, порядок их возврата, определяющий в том числе основания для возврата предложений, порядок внесения изменений в предложении</w:t>
            </w:r>
          </w:p>
        </w:tc>
        <w:tc>
          <w:tcPr>
            <w:tcW w:w="6786" w:type="dxa"/>
            <w:tcBorders>
              <w:top w:val="single" w:sz="4" w:space="0" w:color="auto"/>
              <w:left w:val="single" w:sz="4" w:space="0" w:color="auto"/>
              <w:bottom w:val="single" w:sz="4" w:space="0" w:color="auto"/>
              <w:right w:val="single" w:sz="4" w:space="0" w:color="auto"/>
            </w:tcBorders>
            <w:hideMark/>
          </w:tcPr>
          <w:p w14:paraId="3C1B97E7" w14:textId="77777777" w:rsidR="0048546A" w:rsidRPr="00C15563" w:rsidRDefault="0048546A" w:rsidP="00CA6121">
            <w:pPr>
              <w:pStyle w:val="Default"/>
              <w:tabs>
                <w:tab w:val="left" w:pos="567"/>
              </w:tabs>
              <w:spacing w:line="276" w:lineRule="auto"/>
              <w:jc w:val="both"/>
              <w:rPr>
                <w:color w:val="auto"/>
              </w:rPr>
            </w:pPr>
            <w:r w:rsidRPr="00C15563">
              <w:rPr>
                <w:color w:val="auto"/>
              </w:rPr>
              <w:t>Участник отбора вправе отозвать предложение об участии в отборе, а также внести в него изменения в любое время до дня и времени окончания установленного срока приема предложений на участие в отборе посредством заполнения соответствующих экранных форм веб-интерфейса системы «Электронный бюджет».</w:t>
            </w:r>
          </w:p>
          <w:p w14:paraId="099F4E91" w14:textId="77777777" w:rsidR="0048546A" w:rsidRPr="00C15563" w:rsidRDefault="0048546A" w:rsidP="00CA6121">
            <w:pPr>
              <w:pStyle w:val="Default"/>
              <w:tabs>
                <w:tab w:val="left" w:pos="567"/>
              </w:tabs>
              <w:spacing w:line="276" w:lineRule="auto"/>
              <w:jc w:val="both"/>
              <w:rPr>
                <w:color w:val="auto"/>
              </w:rPr>
            </w:pPr>
            <w:r w:rsidRPr="00C15563">
              <w:rPr>
                <w:color w:val="auto"/>
              </w:rPr>
              <w:t xml:space="preserve">При изменении участником отбора предложения об участии в отборе днем подачи предложения на участие в отборе считается </w:t>
            </w:r>
            <w:r w:rsidRPr="00C15563">
              <w:rPr>
                <w:color w:val="auto"/>
              </w:rPr>
              <w:lastRenderedPageBreak/>
              <w:t>день заполнения участником отбора соответствующей электронной формы веб-интерфейса системы «Электронный бюджет».</w:t>
            </w:r>
          </w:p>
          <w:p w14:paraId="3F95B564" w14:textId="77777777" w:rsidR="0048546A" w:rsidRPr="00C15563" w:rsidRDefault="0048546A" w:rsidP="00CA6121">
            <w:pPr>
              <w:pStyle w:val="Default"/>
              <w:tabs>
                <w:tab w:val="left" w:pos="567"/>
              </w:tabs>
              <w:spacing w:line="276" w:lineRule="auto"/>
              <w:jc w:val="both"/>
              <w:rPr>
                <w:color w:val="auto"/>
              </w:rPr>
            </w:pPr>
            <w:r w:rsidRPr="00C15563">
              <w:rPr>
                <w:color w:val="auto"/>
              </w:rPr>
              <w:t>Отзыв предложения об участии в отборе не является препятствием для повторного направления участником отбора предложении об участии в отборе до окончания дня и времени срока приема предложений об участии в отборе определенного в объявлении о проведении отбора.</w:t>
            </w:r>
          </w:p>
          <w:p w14:paraId="6D5C9751" w14:textId="77777777" w:rsidR="0048546A" w:rsidRDefault="0048546A" w:rsidP="00CA6121">
            <w:pPr>
              <w:pStyle w:val="Default"/>
              <w:tabs>
                <w:tab w:val="left" w:pos="567"/>
              </w:tabs>
              <w:spacing w:line="276" w:lineRule="auto"/>
              <w:jc w:val="both"/>
              <w:rPr>
                <w:color w:val="auto"/>
              </w:rPr>
            </w:pPr>
            <w:r w:rsidRPr="00C15563">
              <w:rPr>
                <w:color w:val="auto"/>
              </w:rPr>
              <w:t>Участник отбора в течение срока приема предложений, указанного в объявлении о проведении отбора, вправе обратиться в Управление за разъяснением положений объявления письменно и устно.</w:t>
            </w:r>
          </w:p>
          <w:p w14:paraId="1425DE0A" w14:textId="77777777" w:rsidR="0048546A" w:rsidRPr="00C15563" w:rsidRDefault="0048546A" w:rsidP="00CA6121">
            <w:pPr>
              <w:pStyle w:val="Default"/>
              <w:tabs>
                <w:tab w:val="left" w:pos="567"/>
              </w:tabs>
              <w:spacing w:line="276" w:lineRule="auto"/>
              <w:jc w:val="both"/>
              <w:rPr>
                <w:color w:val="auto"/>
              </w:rPr>
            </w:pPr>
            <w:r w:rsidRPr="00C15563">
              <w:rPr>
                <w:color w:val="auto"/>
              </w:rPr>
              <w:t>Устная консультация оказывается по контактным номерам специалистов Управления, указанным в объявлении.</w:t>
            </w:r>
          </w:p>
          <w:p w14:paraId="0BC3D06C" w14:textId="77777777" w:rsidR="0048546A" w:rsidRPr="00C15563" w:rsidRDefault="0048546A" w:rsidP="00CA6121">
            <w:pPr>
              <w:pStyle w:val="Default"/>
              <w:tabs>
                <w:tab w:val="left" w:pos="567"/>
              </w:tabs>
              <w:spacing w:line="276" w:lineRule="auto"/>
              <w:jc w:val="both"/>
              <w:rPr>
                <w:color w:val="auto"/>
              </w:rPr>
            </w:pPr>
            <w:r w:rsidRPr="00C15563">
              <w:rPr>
                <w:color w:val="auto"/>
              </w:rPr>
              <w:t>Письменное обращение подается путем заполнения соответствующих экранных форм веб-интерфейса системы «Электронный бюджет».</w:t>
            </w:r>
          </w:p>
          <w:p w14:paraId="721F67D8" w14:textId="77777777" w:rsidR="0048546A" w:rsidRPr="00143FEF" w:rsidRDefault="0048546A" w:rsidP="00CA6121">
            <w:pPr>
              <w:pStyle w:val="Default"/>
              <w:tabs>
                <w:tab w:val="left" w:pos="567"/>
              </w:tabs>
              <w:spacing w:line="276" w:lineRule="auto"/>
              <w:jc w:val="both"/>
              <w:rPr>
                <w:color w:val="auto"/>
              </w:rPr>
            </w:pPr>
            <w:r w:rsidRPr="00C15563">
              <w:rPr>
                <w:color w:val="auto"/>
              </w:rPr>
              <w:t>Управление направляет ответ с разъяснениями участнику отбора обращения в системе «Электронный бюджет».</w:t>
            </w:r>
          </w:p>
        </w:tc>
      </w:tr>
      <w:tr w:rsidR="0048546A" w:rsidRPr="00764EB6" w14:paraId="3F7ABC69"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561E01B3" w14:textId="77777777" w:rsidR="0048546A" w:rsidRPr="00764EB6" w:rsidRDefault="0048546A" w:rsidP="00CA6121">
            <w:pPr>
              <w:spacing w:after="0" w:line="240" w:lineRule="auto"/>
              <w:ind w:firstLine="12"/>
              <w:rPr>
                <w:rFonts w:ascii="Times New Roman" w:hAnsi="Times New Roman" w:cs="Times New Roman"/>
                <w:b/>
                <w:sz w:val="24"/>
                <w:szCs w:val="24"/>
                <w:highlight w:val="yellow"/>
              </w:rPr>
            </w:pPr>
            <w:r>
              <w:rPr>
                <w:rFonts w:ascii="Times New Roman" w:eastAsia="Times New Roman" w:hAnsi="Times New Roman" w:cs="Times New Roman"/>
                <w:b/>
                <w:color w:val="22272F"/>
                <w:sz w:val="24"/>
                <w:szCs w:val="24"/>
                <w:lang w:eastAsia="ru-RU"/>
              </w:rPr>
              <w:lastRenderedPageBreak/>
              <w:t>Порядок рассмотрения предложений в соответствии с пунктами 5.1-5.11 Приложения № 1 настоящего Порядка</w:t>
            </w:r>
          </w:p>
        </w:tc>
        <w:tc>
          <w:tcPr>
            <w:tcW w:w="6786" w:type="dxa"/>
            <w:tcBorders>
              <w:top w:val="single" w:sz="4" w:space="0" w:color="auto"/>
              <w:left w:val="single" w:sz="4" w:space="0" w:color="auto"/>
              <w:bottom w:val="single" w:sz="4" w:space="0" w:color="auto"/>
              <w:right w:val="single" w:sz="4" w:space="0" w:color="auto"/>
            </w:tcBorders>
            <w:hideMark/>
          </w:tcPr>
          <w:p w14:paraId="58341BA0" w14:textId="77777777" w:rsidR="0048546A" w:rsidRPr="00C15563" w:rsidRDefault="0048546A" w:rsidP="00CA6121">
            <w:pPr>
              <w:pStyle w:val="Default"/>
              <w:spacing w:line="276" w:lineRule="auto"/>
              <w:jc w:val="both"/>
              <w:rPr>
                <w:color w:val="auto"/>
              </w:rPr>
            </w:pPr>
            <w:r w:rsidRPr="00C15563">
              <w:rPr>
                <w:color w:val="auto"/>
              </w:rPr>
              <w:t xml:space="preserve">Управление обеспечивает для </w:t>
            </w:r>
            <w:r w:rsidRPr="00C15563">
              <w:rPr>
                <w:color w:val="22272F"/>
              </w:rPr>
              <w:t>комиссия по отбору получателей субсидии из бюджета муниципального района «Чурапчинский улус» (далее - Комиссия)</w:t>
            </w:r>
            <w:r w:rsidRPr="00C15563">
              <w:rPr>
                <w:color w:val="auto"/>
              </w:rPr>
              <w:t xml:space="preserve"> в системе «Электронный бюджет» доступ к предложениям для их дальнейшего рассмотрения.</w:t>
            </w:r>
          </w:p>
          <w:p w14:paraId="62149CAB" w14:textId="77777777" w:rsidR="0048546A" w:rsidRPr="00C15563" w:rsidRDefault="0048546A" w:rsidP="00CA6121">
            <w:pPr>
              <w:pStyle w:val="Default"/>
              <w:spacing w:line="276" w:lineRule="auto"/>
              <w:jc w:val="both"/>
              <w:rPr>
                <w:color w:val="auto"/>
              </w:rPr>
            </w:pPr>
            <w:r w:rsidRPr="00C15563">
              <w:rPr>
                <w:color w:val="auto"/>
              </w:rPr>
              <w:t>Комиссии в течение семи рабочих дней со дня окончания срока подачи (приема) предложений участников отбора рассматривает, а также проверяет предложения на участие в отборе и приложенные к ним документы на предмет их соответствия требованиям, установленным пунктами 3.1, 4.8 настоящего порядка.</w:t>
            </w:r>
          </w:p>
          <w:p w14:paraId="4BCB3A44" w14:textId="77777777" w:rsidR="0048546A" w:rsidRPr="00C15563" w:rsidRDefault="0048546A" w:rsidP="00CA6121">
            <w:pPr>
              <w:pStyle w:val="Default"/>
              <w:spacing w:line="276" w:lineRule="auto"/>
              <w:jc w:val="both"/>
              <w:rPr>
                <w:color w:val="auto"/>
              </w:rPr>
            </w:pPr>
            <w:r w:rsidRPr="00C15563">
              <w:rPr>
                <w:color w:val="auto"/>
              </w:rPr>
              <w:t>Комиссию 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3.1 настоящего порядка, при наличии соответствующей информации в государственных информационных системах, доступ к которым у Комиссии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
          <w:p w14:paraId="4E871CFE" w14:textId="77777777" w:rsidR="0048546A" w:rsidRPr="00C15563" w:rsidRDefault="0048546A" w:rsidP="00CA6121">
            <w:pPr>
              <w:pStyle w:val="Default"/>
              <w:spacing w:line="276" w:lineRule="auto"/>
              <w:jc w:val="both"/>
              <w:rPr>
                <w:color w:val="auto"/>
              </w:rPr>
            </w:pPr>
            <w:r w:rsidRPr="00C15563">
              <w:rPr>
                <w:color w:val="auto"/>
              </w:rPr>
              <w:t xml:space="preserve">Проверка участника отбора на соответствие требованиям, определенным подпунктами 1, 2, 3, 4, 5, 6, 7, 8, 9, 10 пункта 3.1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w:t>
            </w:r>
            <w:r w:rsidRPr="00C15563">
              <w:rPr>
                <w:color w:val="auto"/>
              </w:rPr>
              <w:lastRenderedPageBreak/>
              <w:t>системы межведомственного электронного взаимодействия (при наличии технической возможности).</w:t>
            </w:r>
          </w:p>
          <w:p w14:paraId="30701165" w14:textId="77777777" w:rsidR="0048546A" w:rsidRPr="00C15563" w:rsidRDefault="0048546A" w:rsidP="00CA6121">
            <w:pPr>
              <w:pStyle w:val="Default"/>
              <w:spacing w:line="276" w:lineRule="auto"/>
              <w:jc w:val="both"/>
              <w:rPr>
                <w:color w:val="auto"/>
              </w:rPr>
            </w:pPr>
            <w:r w:rsidRPr="00C15563">
              <w:rPr>
                <w:color w:val="auto"/>
              </w:rPr>
              <w:tab/>
              <w:t>В случае отсутствия технической возможности осуществления автоматической проверки в системе «Электронный бюджет» участник отбора проставляет в электронном виде отметку о своем соответствии требованиям, определенным подпунктами 1, 2, 3, 4, 5, 6, 7, 8, 9, 10  пункта 3.1 настоящего порядка, посредством заполнения соответствующих экранных форм веб – интерфейса системы «Электронный бюджет».</w:t>
            </w:r>
          </w:p>
          <w:p w14:paraId="5658105A" w14:textId="77777777" w:rsidR="0048546A" w:rsidRPr="00C15563" w:rsidRDefault="0048546A" w:rsidP="00CA6121">
            <w:pPr>
              <w:pStyle w:val="Default"/>
              <w:spacing w:line="276" w:lineRule="auto"/>
              <w:jc w:val="both"/>
              <w:rPr>
                <w:color w:val="auto"/>
              </w:rPr>
            </w:pPr>
            <w:r w:rsidRPr="00C15563">
              <w:rPr>
                <w:color w:val="auto"/>
              </w:rPr>
              <w:tab/>
              <w:t>Участник отбора вправе предоставить документы, подтверждающие его соответствие требованиям, определенным подпунктами 1-9 пункта 3.1 настоящего порядка, по собственной инициативе в порядке, установленном пунктом 4.3 настоящего порядка.</w:t>
            </w:r>
          </w:p>
          <w:p w14:paraId="0B784389" w14:textId="77777777" w:rsidR="0048546A" w:rsidRPr="00C15563" w:rsidRDefault="0048546A" w:rsidP="00CA6121">
            <w:pPr>
              <w:pStyle w:val="Default"/>
              <w:tabs>
                <w:tab w:val="left" w:pos="567"/>
              </w:tabs>
              <w:spacing w:line="276" w:lineRule="auto"/>
              <w:jc w:val="both"/>
              <w:rPr>
                <w:color w:val="auto"/>
              </w:rPr>
            </w:pPr>
            <w:r w:rsidRPr="00C15563">
              <w:rPr>
                <w:color w:val="auto"/>
              </w:rPr>
              <w:t xml:space="preserve">Подтверждение соответствия участника отбора требованиям, определенным подпунктами 1, 2, 3, 4, 5, 6, 7, 8, 9, 10  пункта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Комиссией путем межведомственного информационного взаимодействия с уполномоченными государственными органами и организациями и на основании открытых сведений, размещенных в официальных сервисах уполномоченных государственных органов в информационно-телекоммуникационной сети Интернет. </w:t>
            </w:r>
          </w:p>
          <w:p w14:paraId="1FC39565" w14:textId="77777777" w:rsidR="0048546A" w:rsidRPr="00C15563" w:rsidRDefault="0048546A" w:rsidP="00CA6121">
            <w:pPr>
              <w:pStyle w:val="Default"/>
              <w:spacing w:line="276" w:lineRule="auto"/>
              <w:jc w:val="both"/>
              <w:rPr>
                <w:color w:val="auto"/>
              </w:rPr>
            </w:pPr>
            <w:r w:rsidRPr="00C15563">
              <w:rPr>
                <w:color w:val="auto"/>
              </w:rPr>
              <w:tab/>
              <w:t>Информация о проведенной Комиссией проверке участников отбора на предмет соответствия подпунктами 1, 2, 3, 4, 5, 6, 7, 8, 9, 10 пункта 3.1 настоящего порядка размещается Комиссией в системе «Электронный бюджет».</w:t>
            </w:r>
          </w:p>
          <w:p w14:paraId="2D470721" w14:textId="77777777" w:rsidR="0048546A" w:rsidRPr="00C15563" w:rsidRDefault="0048546A" w:rsidP="00CA6121">
            <w:pPr>
              <w:pStyle w:val="Default"/>
              <w:spacing w:line="276" w:lineRule="auto"/>
              <w:jc w:val="both"/>
              <w:rPr>
                <w:color w:val="auto"/>
              </w:rPr>
            </w:pPr>
            <w:r w:rsidRPr="00C15563">
              <w:rPr>
                <w:color w:val="auto"/>
              </w:rPr>
              <w:t xml:space="preserve">5.5. Проверка участника отбора на соответствие требованию, определенному  подпунктом 4 пункта 3.1 настоящего порядка, осуществляется Комиссией путем направления запросов в исполнительные органы МР «Чурапчинский улус» Республики Саха (Якутия) в порядке межведомственного информационного взаимодействия через единую систему электронного документооборота. </w:t>
            </w:r>
          </w:p>
          <w:p w14:paraId="18E942C0" w14:textId="77777777" w:rsidR="0048546A" w:rsidRPr="00C15563" w:rsidRDefault="0048546A" w:rsidP="00CA6121">
            <w:pPr>
              <w:pStyle w:val="Default"/>
              <w:spacing w:line="276" w:lineRule="auto"/>
              <w:jc w:val="both"/>
              <w:rPr>
                <w:color w:val="auto"/>
              </w:rPr>
            </w:pPr>
            <w:r w:rsidRPr="00C15563">
              <w:rPr>
                <w:color w:val="auto"/>
              </w:rPr>
              <w:tab/>
              <w:t>Информация о проведенной Комиссией проверке участников отбора на предмет соответствия подпункту 4 пункта 3.1 настоящего порядка размещается Комиссией в системе «Электронный бюджет».</w:t>
            </w:r>
          </w:p>
          <w:p w14:paraId="47B27759" w14:textId="77777777" w:rsidR="0048546A" w:rsidRPr="00C15563" w:rsidRDefault="0048546A" w:rsidP="00CA6121">
            <w:pPr>
              <w:pStyle w:val="Default"/>
              <w:spacing w:line="276" w:lineRule="auto"/>
              <w:jc w:val="both"/>
              <w:rPr>
                <w:color w:val="auto"/>
              </w:rPr>
            </w:pPr>
            <w:r w:rsidRPr="00C15563">
              <w:rPr>
                <w:color w:val="auto"/>
              </w:rPr>
              <w:t xml:space="preserve">5.6. В случае, если в целях полного, всестороннего и объективного рассмотрения предложения об участии в отборе необходимо получение информации и документов от участника отбора для разъяснений по представленным им документам и </w:t>
            </w:r>
            <w:r w:rsidRPr="00C15563">
              <w:rPr>
                <w:color w:val="auto"/>
              </w:rPr>
              <w:lastRenderedPageBreak/>
              <w:t xml:space="preserve">информации, Комиссией в течение одного рабочего дня  осуществляется запрос у участника отбора разъяснения в отношении документов и информации с использованием системы «Электронный бюджет» не позднее пяти рабочих дней со дня окончания срока подачи (приема) предложений участников отбора. </w:t>
            </w:r>
          </w:p>
          <w:p w14:paraId="249962A2" w14:textId="77777777" w:rsidR="0048546A" w:rsidRPr="00C15563" w:rsidRDefault="0048546A" w:rsidP="00CA6121">
            <w:pPr>
              <w:pStyle w:val="Default"/>
              <w:spacing w:line="276" w:lineRule="auto"/>
              <w:jc w:val="both"/>
              <w:rPr>
                <w:color w:val="auto"/>
              </w:rPr>
            </w:pPr>
            <w:r w:rsidRPr="00C15563">
              <w:rPr>
                <w:color w:val="auto"/>
              </w:rPr>
              <w:t xml:space="preserve">           В запросе Комиссия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2B699767" w14:textId="77777777" w:rsidR="0048546A" w:rsidRPr="00C15563" w:rsidRDefault="0048546A" w:rsidP="00CA6121">
            <w:pPr>
              <w:pStyle w:val="Default"/>
              <w:spacing w:line="276" w:lineRule="auto"/>
              <w:jc w:val="both"/>
              <w:rPr>
                <w:color w:val="auto"/>
              </w:rPr>
            </w:pPr>
            <w:r w:rsidRPr="00C15563">
              <w:rPr>
                <w:color w:val="auto"/>
              </w:rPr>
              <w:tab/>
              <w:t>Решение Комиссии о возврате предложений участникам отбора на доработку принимается в равной мере ко всем участникам отбора, при рассмотрении предложений которых выявлены основания для их возврата на доработку, а также направляется участникам отбора с использованием системы «Электронный бюджет» в течение одного рабочего дня со дня его принятия с указанием оснований для возврата предложений, а также положений предложения, нуждающихся в доработке. Основанием для возврата предложений на доработку является неполный пакет документов.</w:t>
            </w:r>
          </w:p>
          <w:p w14:paraId="0CE206E3" w14:textId="77777777" w:rsidR="0048546A" w:rsidRPr="00C15563" w:rsidRDefault="0048546A" w:rsidP="00CA6121">
            <w:pPr>
              <w:pStyle w:val="Default"/>
              <w:spacing w:line="276" w:lineRule="auto"/>
              <w:jc w:val="both"/>
              <w:rPr>
                <w:color w:val="auto"/>
              </w:rPr>
            </w:pPr>
            <w:r w:rsidRPr="00C15563">
              <w:rPr>
                <w:color w:val="auto"/>
              </w:rPr>
              <w:t xml:space="preserve">Участник отбора формирует и представляет в систему «Электронный бюджет» информацию и документы, запрашиваемые в соответствии с пунктом 5.7 настоящего порядка, в сроки, установленные соответствующим запросом. </w:t>
            </w:r>
          </w:p>
          <w:p w14:paraId="562EFC58" w14:textId="77777777" w:rsidR="0048546A" w:rsidRPr="00C15563" w:rsidRDefault="0048546A" w:rsidP="00CA6121">
            <w:pPr>
              <w:pStyle w:val="Default"/>
              <w:spacing w:line="276" w:lineRule="auto"/>
              <w:jc w:val="both"/>
              <w:rPr>
                <w:color w:val="auto"/>
              </w:rPr>
            </w:pPr>
            <w:r w:rsidRPr="00C15563">
              <w:rPr>
                <w:color w:val="auto"/>
              </w:rPr>
              <w:t xml:space="preserve">В случае если участник отбора в ответ на запрос, указанный в пункте 5.7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w:t>
            </w:r>
          </w:p>
          <w:p w14:paraId="6393998D" w14:textId="77777777" w:rsidR="0048546A" w:rsidRPr="00C15563" w:rsidRDefault="0048546A" w:rsidP="00CA6121">
            <w:pPr>
              <w:pStyle w:val="Default"/>
              <w:spacing w:line="276" w:lineRule="auto"/>
              <w:jc w:val="both"/>
              <w:rPr>
                <w:color w:val="auto"/>
              </w:rPr>
            </w:pPr>
            <w:r w:rsidRPr="00C15563">
              <w:rPr>
                <w:color w:val="auto"/>
              </w:rPr>
              <w:t xml:space="preserve">Комиссия принимает решение об отклонении предложения участника отбора по итогам рассмотрения и оценки предложений в случае: </w:t>
            </w:r>
          </w:p>
          <w:p w14:paraId="3076B168" w14:textId="77777777" w:rsidR="0048546A" w:rsidRPr="00C15563" w:rsidRDefault="0048546A" w:rsidP="00CA6121">
            <w:pPr>
              <w:pStyle w:val="Default"/>
              <w:spacing w:line="276" w:lineRule="auto"/>
              <w:jc w:val="both"/>
              <w:rPr>
                <w:color w:val="auto"/>
              </w:rPr>
            </w:pPr>
            <w:r w:rsidRPr="00C15563">
              <w:rPr>
                <w:color w:val="auto"/>
              </w:rPr>
              <w:t xml:space="preserve">1) несоответствия участника отбора требованиям, установленным в пункте 3.1 настоящего порядка; </w:t>
            </w:r>
          </w:p>
          <w:p w14:paraId="5480ADEF" w14:textId="77777777" w:rsidR="0048546A" w:rsidRPr="00C15563" w:rsidRDefault="0048546A" w:rsidP="00CA6121">
            <w:pPr>
              <w:pStyle w:val="Default"/>
              <w:spacing w:line="276" w:lineRule="auto"/>
              <w:jc w:val="both"/>
              <w:rPr>
                <w:color w:val="auto"/>
              </w:rPr>
            </w:pPr>
            <w:r w:rsidRPr="00C15563">
              <w:rPr>
                <w:color w:val="auto"/>
              </w:rPr>
              <w:t xml:space="preserve">2) непредставления (представление не в полном объеме) документов, указанных в объявлении о проведении отбора, предусмотренных настоящим порядком о предоставлении субсидий; </w:t>
            </w:r>
          </w:p>
          <w:p w14:paraId="679D8AC8" w14:textId="77777777" w:rsidR="0048546A" w:rsidRPr="00C15563" w:rsidRDefault="0048546A" w:rsidP="00CA6121">
            <w:pPr>
              <w:pStyle w:val="Default"/>
              <w:spacing w:line="276" w:lineRule="auto"/>
              <w:jc w:val="both"/>
              <w:rPr>
                <w:color w:val="auto"/>
              </w:rPr>
            </w:pPr>
            <w:r w:rsidRPr="00C15563">
              <w:rPr>
                <w:color w:val="auto"/>
              </w:rPr>
              <w:t xml:space="preserve">3) несоответствия представленных участником отбора предложений и (или) документов требованиям, установленным в объявлении о проведении отбора, предусмотренным настоящим порядком о предоставлении субсидий; </w:t>
            </w:r>
          </w:p>
          <w:p w14:paraId="21E1F625" w14:textId="77777777" w:rsidR="0048546A" w:rsidRPr="00C15563" w:rsidRDefault="0048546A" w:rsidP="00CA6121">
            <w:pPr>
              <w:pStyle w:val="Default"/>
              <w:spacing w:line="276" w:lineRule="auto"/>
              <w:jc w:val="both"/>
              <w:rPr>
                <w:color w:val="auto"/>
              </w:rPr>
            </w:pPr>
            <w:r w:rsidRPr="00C15563">
              <w:rPr>
                <w:color w:val="auto"/>
              </w:rPr>
              <w:t xml:space="preserve">4) недостоверности информации, содержащейся в документах, представленных участником отбора в целях подтверждения </w:t>
            </w:r>
            <w:r w:rsidRPr="00C15563">
              <w:rPr>
                <w:color w:val="auto"/>
              </w:rPr>
              <w:lastRenderedPageBreak/>
              <w:t xml:space="preserve">соответствия требованиям, установленным в пункте 3.1 настоящего порядка; </w:t>
            </w:r>
          </w:p>
          <w:p w14:paraId="74ACBAF6" w14:textId="77777777" w:rsidR="0048546A" w:rsidRPr="00C15563" w:rsidRDefault="0048546A" w:rsidP="00CA6121">
            <w:pPr>
              <w:pStyle w:val="Default"/>
              <w:spacing w:line="276" w:lineRule="auto"/>
              <w:jc w:val="both"/>
              <w:rPr>
                <w:color w:val="auto"/>
              </w:rPr>
            </w:pPr>
            <w:r w:rsidRPr="00C15563">
              <w:rPr>
                <w:color w:val="auto"/>
              </w:rPr>
              <w:t xml:space="preserve">5) подачи участником отбора предложения после даты и (или) времени, определенных для подачи предложения; </w:t>
            </w:r>
          </w:p>
          <w:p w14:paraId="218D612F" w14:textId="77777777" w:rsidR="0048546A" w:rsidRPr="00C15563" w:rsidRDefault="0048546A" w:rsidP="00CA6121">
            <w:pPr>
              <w:pStyle w:val="Default"/>
              <w:spacing w:line="276" w:lineRule="auto"/>
              <w:jc w:val="both"/>
              <w:rPr>
                <w:color w:val="auto"/>
              </w:rPr>
            </w:pPr>
            <w:r w:rsidRPr="00C15563">
              <w:rPr>
                <w:color w:val="auto"/>
              </w:rPr>
              <w:t xml:space="preserve">6) несоответствия категориям и критериям отбора получателей субсидий, опеределенным настоящим порядком о предоставлении субсидий; </w:t>
            </w:r>
          </w:p>
          <w:p w14:paraId="47D61E9E" w14:textId="77777777" w:rsidR="0048546A" w:rsidRPr="00C15563" w:rsidRDefault="0048546A" w:rsidP="00CA6121">
            <w:pPr>
              <w:pStyle w:val="Default"/>
              <w:spacing w:line="276" w:lineRule="auto"/>
              <w:jc w:val="both"/>
              <w:rPr>
                <w:color w:val="auto"/>
              </w:rPr>
            </w:pPr>
            <w:r w:rsidRPr="00C15563">
              <w:rPr>
                <w:color w:val="auto"/>
              </w:rPr>
              <w:t>7) недостаточности лимитов бюджетных обязательств, направленных в установленном порядке Управлению как получателю средств местного бюджета МР «Чурапичнский улус» Республики Саха (Якутия) на цели предоставления субсидий, установленные порядком о предоставлении субсидий;</w:t>
            </w:r>
          </w:p>
          <w:p w14:paraId="7C61655E" w14:textId="77777777" w:rsidR="0048546A" w:rsidRPr="00143FEF" w:rsidRDefault="0048546A" w:rsidP="00CA6121">
            <w:pPr>
              <w:pStyle w:val="Default"/>
              <w:spacing w:line="276" w:lineRule="auto"/>
              <w:jc w:val="both"/>
              <w:rPr>
                <w:color w:val="auto"/>
              </w:rPr>
            </w:pPr>
            <w:r w:rsidRPr="00C15563">
              <w:rPr>
                <w:color w:val="auto"/>
              </w:rPr>
              <w:t xml:space="preserve">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 </w:t>
            </w:r>
          </w:p>
        </w:tc>
      </w:tr>
      <w:tr w:rsidR="0048546A" w:rsidRPr="00764EB6" w14:paraId="6851467B"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629AEC52" w14:textId="77777777" w:rsidR="0048546A" w:rsidRPr="00764EB6" w:rsidRDefault="0048546A" w:rsidP="00CA6121">
            <w:pPr>
              <w:spacing w:after="0" w:line="240" w:lineRule="auto"/>
              <w:ind w:firstLine="12"/>
              <w:rPr>
                <w:rFonts w:ascii="Times New Roman" w:hAnsi="Times New Roman" w:cs="Times New Roman"/>
                <w:b/>
                <w:sz w:val="24"/>
                <w:szCs w:val="24"/>
              </w:rPr>
            </w:pPr>
            <w:r>
              <w:rPr>
                <w:rFonts w:ascii="Times New Roman" w:eastAsia="Times New Roman" w:hAnsi="Times New Roman" w:cs="Times New Roman"/>
                <w:b/>
                <w:color w:val="22272F"/>
                <w:sz w:val="24"/>
                <w:szCs w:val="24"/>
                <w:lang w:eastAsia="ru-RU"/>
              </w:rPr>
              <w:lastRenderedPageBreak/>
              <w:t>Порядок отклонения предложений, а также информацию об основаниях их отклонения</w:t>
            </w:r>
          </w:p>
        </w:tc>
        <w:tc>
          <w:tcPr>
            <w:tcW w:w="6786" w:type="dxa"/>
            <w:tcBorders>
              <w:top w:val="single" w:sz="4" w:space="0" w:color="auto"/>
              <w:left w:val="single" w:sz="4" w:space="0" w:color="auto"/>
              <w:bottom w:val="single" w:sz="4" w:space="0" w:color="auto"/>
              <w:right w:val="single" w:sz="4" w:space="0" w:color="auto"/>
            </w:tcBorders>
            <w:hideMark/>
          </w:tcPr>
          <w:p w14:paraId="6C69005F" w14:textId="77777777" w:rsidR="0048546A" w:rsidRPr="00C15563" w:rsidRDefault="0048546A" w:rsidP="00CA6121">
            <w:pPr>
              <w:pStyle w:val="Default"/>
              <w:spacing w:line="276" w:lineRule="auto"/>
              <w:jc w:val="both"/>
              <w:rPr>
                <w:color w:val="auto"/>
              </w:rPr>
            </w:pPr>
            <w:r w:rsidRPr="00C15563">
              <w:rPr>
                <w:color w:val="auto"/>
              </w:rPr>
              <w:t xml:space="preserve">Комиссия принимает решение об отклонении предложения участника отбора по итогам рассмотрения и оценки предложений в случае: </w:t>
            </w:r>
          </w:p>
          <w:p w14:paraId="13401CA6" w14:textId="77777777" w:rsidR="0048546A" w:rsidRPr="00C15563" w:rsidRDefault="0048546A" w:rsidP="00CA6121">
            <w:pPr>
              <w:pStyle w:val="Default"/>
              <w:spacing w:line="276" w:lineRule="auto"/>
              <w:jc w:val="both"/>
              <w:rPr>
                <w:color w:val="auto"/>
              </w:rPr>
            </w:pPr>
            <w:r>
              <w:rPr>
                <w:color w:val="auto"/>
              </w:rPr>
              <w:t xml:space="preserve">1) </w:t>
            </w:r>
            <w:r w:rsidRPr="00C15563">
              <w:rPr>
                <w:color w:val="auto"/>
              </w:rPr>
              <w:t xml:space="preserve">несоответствия участника отбора требованиям, установленным в пункте 3.1 настоящего порядка; </w:t>
            </w:r>
          </w:p>
          <w:p w14:paraId="1D97C195" w14:textId="77777777" w:rsidR="0048546A" w:rsidRPr="00C15563" w:rsidRDefault="0048546A" w:rsidP="00CA6121">
            <w:pPr>
              <w:pStyle w:val="Default"/>
              <w:spacing w:line="276" w:lineRule="auto"/>
              <w:jc w:val="both"/>
              <w:rPr>
                <w:color w:val="auto"/>
              </w:rPr>
            </w:pPr>
            <w:r w:rsidRPr="00C15563">
              <w:rPr>
                <w:color w:val="auto"/>
              </w:rPr>
              <w:t xml:space="preserve">2) непредставления (представление не в полном объеме) документов, указанных в объявлении о проведении отбора, предусмотренных настоящим порядком о предоставлении субсидий; </w:t>
            </w:r>
          </w:p>
          <w:p w14:paraId="61EA2A39" w14:textId="77777777" w:rsidR="0048546A" w:rsidRPr="00C15563" w:rsidRDefault="0048546A" w:rsidP="00CA6121">
            <w:pPr>
              <w:pStyle w:val="Default"/>
              <w:spacing w:line="276" w:lineRule="auto"/>
              <w:jc w:val="both"/>
              <w:rPr>
                <w:color w:val="auto"/>
              </w:rPr>
            </w:pPr>
            <w:r w:rsidRPr="00C15563">
              <w:rPr>
                <w:color w:val="auto"/>
              </w:rPr>
              <w:t xml:space="preserve">3) несоответствия представленных участником отбора предложений и (или) документов требованиям, установленным в объявлении о проведении отбора, предусмотренным настоящим порядком о предоставлении субсидий; </w:t>
            </w:r>
          </w:p>
          <w:p w14:paraId="6F62B647" w14:textId="77777777" w:rsidR="0048546A" w:rsidRPr="00C15563" w:rsidRDefault="0048546A" w:rsidP="00CA6121">
            <w:pPr>
              <w:pStyle w:val="Default"/>
              <w:spacing w:line="276" w:lineRule="auto"/>
              <w:jc w:val="both"/>
              <w:rPr>
                <w:color w:val="auto"/>
              </w:rPr>
            </w:pPr>
            <w:r w:rsidRPr="00C15563">
              <w:rPr>
                <w:color w:val="auto"/>
              </w:rPr>
              <w:t xml:space="preserve">4) недостоверности информации, содержащейся в документах, представленных участником отбора в целях подтверждения соответствия требованиям, установленным в пункте 3.1 настоящего порядка; </w:t>
            </w:r>
          </w:p>
          <w:p w14:paraId="38F7BF60" w14:textId="77777777" w:rsidR="0048546A" w:rsidRPr="00C15563" w:rsidRDefault="0048546A" w:rsidP="00CA6121">
            <w:pPr>
              <w:pStyle w:val="Default"/>
              <w:spacing w:line="276" w:lineRule="auto"/>
              <w:jc w:val="both"/>
              <w:rPr>
                <w:color w:val="auto"/>
              </w:rPr>
            </w:pPr>
            <w:r w:rsidRPr="00C15563">
              <w:rPr>
                <w:color w:val="auto"/>
              </w:rPr>
              <w:t xml:space="preserve">5) подачи участником отбора предложения после даты и (или) времени, определенных для подачи предложения; </w:t>
            </w:r>
          </w:p>
          <w:p w14:paraId="137589D7" w14:textId="77777777" w:rsidR="0048546A" w:rsidRPr="00C15563" w:rsidRDefault="0048546A" w:rsidP="00CA6121">
            <w:pPr>
              <w:pStyle w:val="Default"/>
              <w:spacing w:line="276" w:lineRule="auto"/>
              <w:jc w:val="both"/>
              <w:rPr>
                <w:color w:val="auto"/>
              </w:rPr>
            </w:pPr>
            <w:r w:rsidRPr="00C15563">
              <w:rPr>
                <w:color w:val="auto"/>
              </w:rPr>
              <w:t xml:space="preserve">6) несоответствия категориям и критериям </w:t>
            </w:r>
            <w:r>
              <w:rPr>
                <w:color w:val="auto"/>
              </w:rPr>
              <w:t>отбора получателей субсидий, оп</w:t>
            </w:r>
            <w:r w:rsidRPr="00C15563">
              <w:rPr>
                <w:color w:val="auto"/>
              </w:rPr>
              <w:t xml:space="preserve">ределенным настоящим порядком о предоставлении субсидий; </w:t>
            </w:r>
          </w:p>
          <w:p w14:paraId="1F35A6EB" w14:textId="77777777" w:rsidR="0048546A" w:rsidRPr="007E156C" w:rsidRDefault="0048546A" w:rsidP="00CA6121">
            <w:pPr>
              <w:pStyle w:val="Default"/>
              <w:spacing w:line="276" w:lineRule="auto"/>
              <w:jc w:val="both"/>
              <w:rPr>
                <w:color w:val="auto"/>
              </w:rPr>
            </w:pPr>
            <w:r w:rsidRPr="00C15563">
              <w:rPr>
                <w:color w:val="auto"/>
              </w:rPr>
              <w:t xml:space="preserve">7) недостаточности лимитов бюджетных обязательств, направленных в установленном порядке Управлению как </w:t>
            </w:r>
            <w:r w:rsidRPr="00C15563">
              <w:rPr>
                <w:color w:val="auto"/>
              </w:rPr>
              <w:lastRenderedPageBreak/>
              <w:t>получателю средств местного бюджета МР «Чурапичнский улус» Республики Саха (Якутия) на цели предоставления субсидий, установленные порядком о предоставлении субсидий</w:t>
            </w:r>
            <w:r>
              <w:rPr>
                <w:color w:val="auto"/>
              </w:rPr>
              <w:t>.</w:t>
            </w:r>
          </w:p>
        </w:tc>
      </w:tr>
      <w:tr w:rsidR="0048546A" w:rsidRPr="00764EB6" w14:paraId="7D42DDF4"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1109D6F8" w14:textId="77777777" w:rsidR="0048546A" w:rsidRPr="00764EB6" w:rsidRDefault="0048546A" w:rsidP="00CA6121">
            <w:pPr>
              <w:spacing w:after="0" w:line="240" w:lineRule="auto"/>
              <w:rPr>
                <w:rFonts w:ascii="Times New Roman" w:hAnsi="Times New Roman" w:cs="Times New Roman"/>
                <w:b/>
                <w:sz w:val="24"/>
                <w:szCs w:val="24"/>
              </w:rPr>
            </w:pPr>
            <w:r w:rsidRPr="00764EB6">
              <w:rPr>
                <w:rFonts w:ascii="Times New Roman" w:eastAsia="Times New Roman" w:hAnsi="Times New Roman" w:cs="Times New Roman"/>
                <w:b/>
                <w:color w:val="22272F"/>
                <w:sz w:val="24"/>
                <w:szCs w:val="24"/>
                <w:lang w:eastAsia="ru-RU"/>
              </w:rPr>
              <w:lastRenderedPageBreak/>
              <w:t xml:space="preserve">Правила </w:t>
            </w:r>
            <w:r>
              <w:rPr>
                <w:rFonts w:ascii="Times New Roman" w:eastAsia="Times New Roman" w:hAnsi="Times New Roman" w:cs="Times New Roman"/>
                <w:b/>
                <w:color w:val="22272F"/>
                <w:sz w:val="24"/>
                <w:szCs w:val="24"/>
                <w:lang w:eastAsia="ru-RU"/>
              </w:rPr>
              <w:t>расчета размера субсидии, правила распределения субсидии по результатам отбора</w:t>
            </w:r>
          </w:p>
        </w:tc>
        <w:tc>
          <w:tcPr>
            <w:tcW w:w="6786" w:type="dxa"/>
            <w:tcBorders>
              <w:top w:val="single" w:sz="4" w:space="0" w:color="auto"/>
              <w:left w:val="single" w:sz="4" w:space="0" w:color="auto"/>
              <w:bottom w:val="single" w:sz="4" w:space="0" w:color="auto"/>
              <w:right w:val="single" w:sz="4" w:space="0" w:color="auto"/>
            </w:tcBorders>
            <w:hideMark/>
          </w:tcPr>
          <w:p w14:paraId="5DBAF3B4" w14:textId="77777777" w:rsidR="007951AE" w:rsidRPr="00100B30" w:rsidRDefault="007951AE" w:rsidP="007951AE">
            <w:pPr>
              <w:tabs>
                <w:tab w:val="left" w:pos="142"/>
              </w:tabs>
              <w:spacing w:after="0"/>
              <w:jc w:val="both"/>
              <w:rPr>
                <w:rFonts w:ascii="Times New Roman" w:hAnsi="Times New Roman" w:cs="Times New Roman"/>
                <w:sz w:val="24"/>
                <w:szCs w:val="24"/>
              </w:rPr>
            </w:pPr>
            <w:r w:rsidRPr="00100B30">
              <w:rPr>
                <w:rFonts w:ascii="Times New Roman" w:eastAsia="Times New Roman" w:hAnsi="Times New Roman" w:cs="Times New Roman"/>
                <w:color w:val="22272F"/>
                <w:sz w:val="24"/>
                <w:szCs w:val="24"/>
                <w:lang w:eastAsia="ru-RU"/>
              </w:rPr>
              <w:t xml:space="preserve">Размер субсидии на финансовое обеспечение затрат составляет 60 процентов от общего объема затрат, но не более 4 (четырех) миллионов рублей. При этом размер субсидии не должен превышать </w:t>
            </w:r>
            <w:r w:rsidRPr="00100B30">
              <w:rPr>
                <w:rFonts w:ascii="Times New Roman" w:hAnsi="Times New Roman" w:cs="Times New Roman"/>
                <w:sz w:val="24"/>
                <w:szCs w:val="24"/>
              </w:rPr>
              <w:t>предельную стоимость строительства (модернизации) объектов, установленную ведомственным актом Министерства на соответствующий финансовый год.</w:t>
            </w:r>
          </w:p>
          <w:p w14:paraId="3348E4BE" w14:textId="77777777" w:rsidR="0048546A" w:rsidRPr="00100B30" w:rsidRDefault="0048546A" w:rsidP="00CA6121">
            <w:pPr>
              <w:pStyle w:val="Default"/>
              <w:spacing w:line="276" w:lineRule="auto"/>
              <w:jc w:val="both"/>
              <w:rPr>
                <w:color w:val="auto"/>
              </w:rPr>
            </w:pPr>
            <w:r w:rsidRPr="00100B30">
              <w:rPr>
                <w:color w:val="auto"/>
              </w:rPr>
              <w:t xml:space="preserve">Ранжирование поступивших предложений об участии в отборе осуществляется исходя из очередности их поступления. </w:t>
            </w:r>
          </w:p>
          <w:p w14:paraId="0E7C2405" w14:textId="77777777" w:rsidR="0048546A" w:rsidRPr="00C15563" w:rsidRDefault="0048546A" w:rsidP="00CA6121">
            <w:pPr>
              <w:pStyle w:val="Default"/>
              <w:spacing w:line="276" w:lineRule="auto"/>
              <w:jc w:val="both"/>
              <w:rPr>
                <w:color w:val="auto"/>
              </w:rPr>
            </w:pPr>
            <w:r w:rsidRPr="00100B30">
              <w:rPr>
                <w:color w:val="auto"/>
              </w:rPr>
              <w:t>Победителями отбора признаются участники отбора</w:t>
            </w:r>
            <w:r w:rsidRPr="00C15563">
              <w:rPr>
                <w:color w:val="auto"/>
              </w:rPr>
              <w:t xml:space="preserve">, определенные комиссией, исходя из соответствия категориям и критериям отбора и очередности поступления предложений в пределах объема бюджетных ассигнований и лимитов бюджетных обязательств, направленных в установленном порядке Управлению как получателю средств местного бюджета МР «Чурапчинский улус» Республики Саха (Якутия) на цели предоставления субсидий в соответствии с законом МР «Чурапчинский улус» Республики Саха (Якутия) о местном бюджете МР «Чурапчинский улус» Республики Саха (Якутия) (законом МР «Чурапчинский улус» Республики Саха (Якутия) о внесении изменений в закон о местном бюджете МР «Чурапчинский улус» Республики Саха (Якутия). </w:t>
            </w:r>
          </w:p>
          <w:p w14:paraId="4B7E82DF" w14:textId="77777777" w:rsidR="0048546A" w:rsidRPr="00C15563" w:rsidRDefault="0048546A" w:rsidP="00CA6121">
            <w:pPr>
              <w:pStyle w:val="Default"/>
              <w:spacing w:line="276" w:lineRule="auto"/>
              <w:jc w:val="both"/>
              <w:rPr>
                <w:color w:val="auto"/>
              </w:rPr>
            </w:pPr>
            <w:r w:rsidRPr="00C15563">
              <w:rPr>
                <w:color w:val="auto"/>
              </w:rPr>
              <w:t>Субсидия между победителями отбора распределяется исходя из размера, указанного в предложении участника отбора, и в пределах лимита финансирования</w:t>
            </w:r>
            <w:r>
              <w:rPr>
                <w:color w:val="auto"/>
              </w:rPr>
              <w:t>.</w:t>
            </w:r>
          </w:p>
          <w:p w14:paraId="4F6F818C" w14:textId="77777777" w:rsidR="0048546A" w:rsidRPr="00C15563" w:rsidRDefault="0048546A" w:rsidP="00CA6121">
            <w:pPr>
              <w:pStyle w:val="Default"/>
              <w:spacing w:line="276" w:lineRule="auto"/>
              <w:jc w:val="both"/>
              <w:rPr>
                <w:color w:val="auto"/>
              </w:rPr>
            </w:pPr>
            <w:r w:rsidRPr="00C15563">
              <w:rPr>
                <w:color w:val="auto"/>
              </w:rPr>
              <w:t>Субсидия, распределяемая в рамках отбора получателей субсидий, распределяется между победителями отбора, определенными комиссией следующим способом:</w:t>
            </w:r>
          </w:p>
          <w:p w14:paraId="03C9BE37" w14:textId="77777777" w:rsidR="0048546A" w:rsidRPr="00C15563" w:rsidRDefault="0048546A" w:rsidP="00CA6121">
            <w:pPr>
              <w:pStyle w:val="Default"/>
              <w:spacing w:line="276" w:lineRule="auto"/>
              <w:jc w:val="both"/>
              <w:rPr>
                <w:color w:val="auto"/>
              </w:rPr>
            </w:pPr>
            <w:r w:rsidRPr="00C15563">
              <w:rPr>
                <w:color w:val="auto"/>
              </w:rPr>
              <w:t>Участник отбора получателей субсидий, которому присвоен первый порядковый номер в журнале регистрации, распределяется размер субсидии, равный значению размера, указанному им в предложении;</w:t>
            </w:r>
          </w:p>
          <w:p w14:paraId="6D92FC19" w14:textId="77777777" w:rsidR="0048546A" w:rsidRPr="00C15563" w:rsidRDefault="0048546A" w:rsidP="00CA6121">
            <w:pPr>
              <w:pStyle w:val="Default"/>
              <w:spacing w:line="276" w:lineRule="auto"/>
              <w:jc w:val="both"/>
              <w:rPr>
                <w:color w:val="auto"/>
              </w:rPr>
            </w:pPr>
            <w:r w:rsidRPr="00C15563">
              <w:rPr>
                <w:color w:val="auto"/>
              </w:rPr>
              <w:t>В случае если субсидия, распределяемая в рамках отбора получателей субсидий, больше размера субсидии, указанного в предложении участника отбора, которому присвоен первый порядковый номер, оставшийся размер субсидии распределяется между остальными участниками отбора, определенными комиссией. Каждому следующему участнику отбора получателей субсидии, определенному комиссией, распределяется размер субсидии, равный размеру, указанному им в предложении, в случае если указанный им размер меньше нераспределенного размера субсидии либо равен ему;</w:t>
            </w:r>
          </w:p>
          <w:p w14:paraId="3ADE4D28" w14:textId="77777777" w:rsidR="0048546A" w:rsidRPr="007E156C" w:rsidRDefault="0048546A" w:rsidP="00CA6121">
            <w:pPr>
              <w:pStyle w:val="Default"/>
              <w:spacing w:line="276" w:lineRule="auto"/>
              <w:jc w:val="both"/>
              <w:rPr>
                <w:color w:val="auto"/>
              </w:rPr>
            </w:pPr>
            <w:r w:rsidRPr="00C15563">
              <w:rPr>
                <w:color w:val="auto"/>
              </w:rPr>
              <w:lastRenderedPageBreak/>
              <w:t>В случае если размер субсидии, указанный участником отбора в предложении,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без изменения указанного участником отбора в предложении значения результата предоставления субсидии.</w:t>
            </w:r>
            <w:r w:rsidRPr="00C15563">
              <w:rPr>
                <w:color w:val="22272F"/>
                <w:shd w:val="clear" w:color="auto" w:fill="FFFFFF"/>
              </w:rPr>
              <w:t xml:space="preserve">          </w:t>
            </w:r>
          </w:p>
        </w:tc>
      </w:tr>
      <w:tr w:rsidR="0048546A" w:rsidRPr="00764EB6" w14:paraId="5B3E46FD"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0949E576" w14:textId="77777777" w:rsidR="0048546A" w:rsidRPr="00764EB6" w:rsidRDefault="0048546A" w:rsidP="00CA6121">
            <w:pPr>
              <w:pStyle w:val="s1"/>
              <w:shd w:val="clear" w:color="auto" w:fill="FFFFFF"/>
              <w:jc w:val="both"/>
              <w:rPr>
                <w:b/>
              </w:rPr>
            </w:pPr>
            <w:r w:rsidRPr="00764EB6">
              <w:rPr>
                <w:b/>
                <w:color w:val="22272F"/>
              </w:rPr>
              <w:lastRenderedPageBreak/>
              <w:t xml:space="preserve">Порядок предоставления </w:t>
            </w:r>
            <w:r>
              <w:rPr>
                <w:b/>
                <w:color w:val="22272F"/>
              </w:rPr>
              <w:t>участникам отбора разъяснений положений объявления, даты начала и окончания срока предоставления</w:t>
            </w:r>
          </w:p>
        </w:tc>
        <w:tc>
          <w:tcPr>
            <w:tcW w:w="6786" w:type="dxa"/>
            <w:tcBorders>
              <w:top w:val="single" w:sz="4" w:space="0" w:color="auto"/>
              <w:left w:val="single" w:sz="4" w:space="0" w:color="auto"/>
              <w:bottom w:val="single" w:sz="4" w:space="0" w:color="auto"/>
              <w:right w:val="single" w:sz="4" w:space="0" w:color="auto"/>
            </w:tcBorders>
            <w:hideMark/>
          </w:tcPr>
          <w:p w14:paraId="72F4913E" w14:textId="77777777" w:rsidR="0048546A" w:rsidRPr="00C15563" w:rsidRDefault="0048546A" w:rsidP="00CA6121">
            <w:pPr>
              <w:pStyle w:val="Default"/>
              <w:tabs>
                <w:tab w:val="left" w:pos="567"/>
              </w:tabs>
              <w:spacing w:line="276" w:lineRule="auto"/>
              <w:jc w:val="both"/>
              <w:rPr>
                <w:color w:val="auto"/>
              </w:rPr>
            </w:pPr>
            <w:r w:rsidRPr="00C15563">
              <w:rPr>
                <w:color w:val="auto"/>
              </w:rPr>
              <w:t>Участник отбора в течение срока приема предложений, указанного в объявлении о проведении отбора, вправе обратиться в Управление за разъяснением положений объявления письменно и устно.</w:t>
            </w:r>
          </w:p>
          <w:p w14:paraId="2B74EC43" w14:textId="77777777" w:rsidR="0048546A" w:rsidRPr="00C15563" w:rsidRDefault="0048546A" w:rsidP="00CA6121">
            <w:pPr>
              <w:pStyle w:val="Default"/>
              <w:tabs>
                <w:tab w:val="left" w:pos="567"/>
              </w:tabs>
              <w:spacing w:line="276" w:lineRule="auto"/>
              <w:jc w:val="both"/>
              <w:rPr>
                <w:color w:val="auto"/>
              </w:rPr>
            </w:pPr>
            <w:r w:rsidRPr="00C15563">
              <w:rPr>
                <w:color w:val="auto"/>
              </w:rPr>
              <w:t>Устная консультация оказывается по контактным номерам специалистов Управления, указанным в объявлении.</w:t>
            </w:r>
          </w:p>
          <w:p w14:paraId="3F98A02E" w14:textId="77777777" w:rsidR="0048546A" w:rsidRPr="00C15563" w:rsidRDefault="0048546A" w:rsidP="00CA6121">
            <w:pPr>
              <w:pStyle w:val="Default"/>
              <w:tabs>
                <w:tab w:val="left" w:pos="567"/>
              </w:tabs>
              <w:spacing w:line="276" w:lineRule="auto"/>
              <w:jc w:val="both"/>
              <w:rPr>
                <w:color w:val="auto"/>
              </w:rPr>
            </w:pPr>
            <w:r w:rsidRPr="00C15563">
              <w:rPr>
                <w:color w:val="auto"/>
              </w:rPr>
              <w:t>Письменное обращение подается путем заполнения соответствующих экранных форм веб-интерфейса системы «Электронный бюджет».</w:t>
            </w:r>
          </w:p>
          <w:p w14:paraId="5D45D662" w14:textId="77777777" w:rsidR="0048546A" w:rsidRPr="00253C32" w:rsidRDefault="0048546A" w:rsidP="00CA6121">
            <w:pPr>
              <w:pStyle w:val="Default"/>
              <w:tabs>
                <w:tab w:val="left" w:pos="567"/>
              </w:tabs>
              <w:spacing w:line="276" w:lineRule="auto"/>
              <w:jc w:val="both"/>
              <w:rPr>
                <w:color w:val="auto"/>
              </w:rPr>
            </w:pPr>
            <w:r w:rsidRPr="00C15563">
              <w:rPr>
                <w:color w:val="auto"/>
              </w:rPr>
              <w:t>Управление направляет ответ с разъяснениями участнику отбора обращения в системе «Электронный бюджет».</w:t>
            </w:r>
          </w:p>
        </w:tc>
      </w:tr>
      <w:tr w:rsidR="0048546A" w:rsidRPr="00764EB6" w14:paraId="23DAB282" w14:textId="77777777" w:rsidTr="00CA6121">
        <w:trPr>
          <w:trHeight w:val="336"/>
        </w:trPr>
        <w:tc>
          <w:tcPr>
            <w:tcW w:w="2854" w:type="dxa"/>
            <w:tcBorders>
              <w:top w:val="single" w:sz="4" w:space="0" w:color="auto"/>
              <w:left w:val="single" w:sz="4" w:space="0" w:color="auto"/>
              <w:bottom w:val="single" w:sz="4" w:space="0" w:color="auto"/>
              <w:right w:val="single" w:sz="4" w:space="0" w:color="auto"/>
            </w:tcBorders>
            <w:hideMark/>
          </w:tcPr>
          <w:p w14:paraId="7F364C7F"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color w:val="22272F"/>
                <w:sz w:val="24"/>
                <w:szCs w:val="24"/>
                <w:lang w:eastAsia="ru-RU"/>
              </w:rPr>
              <w:t>Срок, в течение которого победитель (победители) отбора должен подписать соглашение о предоставлении субсидии</w:t>
            </w:r>
          </w:p>
        </w:tc>
        <w:tc>
          <w:tcPr>
            <w:tcW w:w="6786" w:type="dxa"/>
            <w:tcBorders>
              <w:top w:val="single" w:sz="4" w:space="0" w:color="auto"/>
              <w:left w:val="single" w:sz="4" w:space="0" w:color="auto"/>
              <w:bottom w:val="single" w:sz="4" w:space="0" w:color="auto"/>
              <w:right w:val="single" w:sz="4" w:space="0" w:color="auto"/>
            </w:tcBorders>
            <w:hideMark/>
          </w:tcPr>
          <w:p w14:paraId="61219640" w14:textId="77777777" w:rsidR="0048546A" w:rsidRPr="00C15563" w:rsidRDefault="0048546A" w:rsidP="00CA6121">
            <w:pPr>
              <w:pStyle w:val="Default"/>
              <w:spacing w:line="276" w:lineRule="auto"/>
              <w:jc w:val="both"/>
              <w:rPr>
                <w:color w:val="auto"/>
              </w:rPr>
            </w:pPr>
            <w:r w:rsidRPr="00C15563">
              <w:rPr>
                <w:color w:val="auto"/>
              </w:rPr>
              <w:t xml:space="preserve">Субсидия предоставляется на основании соглашения, заключаемого по  типовой форме соглашения, утвержденной приказом Министерства финансов Республики Саха (Якутия). </w:t>
            </w:r>
          </w:p>
          <w:p w14:paraId="608E07AA" w14:textId="77777777" w:rsidR="0048546A" w:rsidRPr="00C15563" w:rsidRDefault="0048546A" w:rsidP="00CA6121">
            <w:pPr>
              <w:pStyle w:val="Default"/>
              <w:spacing w:line="276" w:lineRule="auto"/>
              <w:jc w:val="both"/>
              <w:rPr>
                <w:color w:val="auto"/>
              </w:rPr>
            </w:pPr>
            <w:r w:rsidRPr="00C15563">
              <w:rPr>
                <w:color w:val="auto"/>
              </w:rPr>
              <w:t xml:space="preserve">Управление в течение двух рабочих дней со дня </w:t>
            </w:r>
            <w:r>
              <w:rPr>
                <w:color w:val="auto"/>
              </w:rPr>
              <w:t xml:space="preserve">формирования протокола подведения итогов </w:t>
            </w:r>
            <w:r w:rsidRPr="00C15563">
              <w:rPr>
                <w:color w:val="auto"/>
              </w:rPr>
              <w:t xml:space="preserve"> </w:t>
            </w:r>
            <w:r>
              <w:rPr>
                <w:color w:val="auto"/>
              </w:rPr>
              <w:t xml:space="preserve">в системе «Электронный бюджет» направляет получателю субсидии на электронный адрес, указанный в предложении на участие в отборе проект соглашения о предоставлении субсидии </w:t>
            </w:r>
            <w:r w:rsidRPr="00C15563">
              <w:rPr>
                <w:color w:val="auto"/>
              </w:rPr>
              <w:t xml:space="preserve">по  типовой форме соглашения, утвержденной приказом Министерства финансов Республики Саха (Якутия). </w:t>
            </w:r>
          </w:p>
          <w:p w14:paraId="43C8EC9C" w14:textId="77777777" w:rsidR="0048546A" w:rsidRPr="00C15563" w:rsidRDefault="0048546A" w:rsidP="00CA6121">
            <w:pPr>
              <w:pStyle w:val="Default"/>
              <w:spacing w:line="276" w:lineRule="auto"/>
              <w:jc w:val="both"/>
              <w:rPr>
                <w:color w:val="auto"/>
              </w:rPr>
            </w:pPr>
            <w:r w:rsidRPr="00C15563">
              <w:rPr>
                <w:color w:val="auto"/>
              </w:rPr>
              <w:t xml:space="preserve">Получатель субсидии, не подписавший соглашение в течение срока, указанного в пункте 6.11 настоящего порядка, считается уклонившимся от заключения соглашения, субсидия ему не предоставляется. </w:t>
            </w:r>
          </w:p>
          <w:p w14:paraId="0E29ED13" w14:textId="77777777" w:rsidR="0048546A" w:rsidRPr="00C15563" w:rsidRDefault="0048546A" w:rsidP="00CA6121">
            <w:pPr>
              <w:pStyle w:val="Default"/>
              <w:spacing w:line="276" w:lineRule="auto"/>
              <w:jc w:val="both"/>
              <w:rPr>
                <w:color w:val="auto"/>
              </w:rPr>
            </w:pPr>
            <w:r w:rsidRPr="00C15563">
              <w:rPr>
                <w:color w:val="auto"/>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приказом Министерства финансов Республики Саха (Якутия).</w:t>
            </w:r>
          </w:p>
          <w:p w14:paraId="7978A18E" w14:textId="77777777" w:rsidR="0048546A" w:rsidRPr="00253C32" w:rsidRDefault="0048546A" w:rsidP="00CA6121">
            <w:pPr>
              <w:pStyle w:val="Default"/>
              <w:spacing w:line="276" w:lineRule="auto"/>
              <w:jc w:val="both"/>
              <w:rPr>
                <w:color w:val="auto"/>
              </w:rPr>
            </w:pPr>
            <w:r w:rsidRPr="00C15563">
              <w:rPr>
                <w:color w:val="auto"/>
              </w:rPr>
              <w:t>Соглашение и дополнительные соглашения к соглашению с соблюдением требований о защите государственной тайны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tc>
      </w:tr>
      <w:tr w:rsidR="0048546A" w:rsidRPr="00764EB6" w14:paraId="3F04B6AA" w14:textId="77777777" w:rsidTr="00CA6121">
        <w:trPr>
          <w:trHeight w:val="206"/>
        </w:trPr>
        <w:tc>
          <w:tcPr>
            <w:tcW w:w="2854" w:type="dxa"/>
            <w:tcBorders>
              <w:top w:val="single" w:sz="4" w:space="0" w:color="auto"/>
              <w:left w:val="single" w:sz="4" w:space="0" w:color="auto"/>
              <w:bottom w:val="single" w:sz="4" w:space="0" w:color="auto"/>
              <w:right w:val="single" w:sz="4" w:space="0" w:color="auto"/>
            </w:tcBorders>
            <w:hideMark/>
          </w:tcPr>
          <w:p w14:paraId="17FEEAB0"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Pr>
                <w:rFonts w:ascii="Times New Roman" w:eastAsia="Times New Roman" w:hAnsi="Times New Roman" w:cs="Times New Roman"/>
                <w:b/>
                <w:color w:val="22272F"/>
                <w:sz w:val="24"/>
                <w:szCs w:val="24"/>
                <w:lang w:eastAsia="ru-RU"/>
              </w:rPr>
              <w:t xml:space="preserve">Сроки размещения протокола подведения итогов отбора на </w:t>
            </w:r>
            <w:r>
              <w:rPr>
                <w:rFonts w:ascii="Times New Roman" w:eastAsia="Times New Roman" w:hAnsi="Times New Roman" w:cs="Times New Roman"/>
                <w:b/>
                <w:color w:val="22272F"/>
                <w:sz w:val="24"/>
                <w:szCs w:val="24"/>
                <w:lang w:eastAsia="ru-RU"/>
              </w:rPr>
              <w:lastRenderedPageBreak/>
              <w:t>едином портале и на официальном сайте Администрации</w:t>
            </w:r>
            <w:r w:rsidRPr="00764EB6">
              <w:rPr>
                <w:rFonts w:ascii="Times New Roman" w:eastAsia="Times New Roman" w:hAnsi="Times New Roman" w:cs="Times New Roman"/>
                <w:b/>
                <w:sz w:val="24"/>
                <w:szCs w:val="24"/>
                <w:lang w:eastAsia="ru-RU"/>
              </w:rPr>
              <w:t xml:space="preserve"> </w:t>
            </w:r>
          </w:p>
        </w:tc>
        <w:tc>
          <w:tcPr>
            <w:tcW w:w="6786" w:type="dxa"/>
            <w:tcBorders>
              <w:top w:val="single" w:sz="4" w:space="0" w:color="auto"/>
              <w:left w:val="single" w:sz="4" w:space="0" w:color="auto"/>
              <w:bottom w:val="single" w:sz="4" w:space="0" w:color="auto"/>
              <w:right w:val="single" w:sz="4" w:space="0" w:color="auto"/>
            </w:tcBorders>
            <w:hideMark/>
          </w:tcPr>
          <w:p w14:paraId="297E2407" w14:textId="77777777" w:rsidR="0048546A" w:rsidRPr="00C15563" w:rsidRDefault="0048546A" w:rsidP="00CA6121">
            <w:pPr>
              <w:pStyle w:val="Default"/>
              <w:spacing w:line="276" w:lineRule="auto"/>
              <w:jc w:val="both"/>
              <w:rPr>
                <w:color w:val="auto"/>
              </w:rPr>
            </w:pPr>
            <w:r w:rsidRPr="00C15563">
              <w:rPr>
                <w:color w:val="auto"/>
              </w:rPr>
              <w:lastRenderedPageBreak/>
              <w:t xml:space="preserve">Протокол подведения итогов отбора автоматически формируется на едином портале на основании результатов </w:t>
            </w:r>
            <w:r w:rsidRPr="00C15563">
              <w:rPr>
                <w:color w:val="auto"/>
              </w:rPr>
              <w:lastRenderedPageBreak/>
              <w:t xml:space="preserve">определения  победителя (победителей) отбора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 </w:t>
            </w:r>
          </w:p>
          <w:p w14:paraId="6738DBF6" w14:textId="77777777" w:rsidR="0048546A" w:rsidRPr="00C15563" w:rsidRDefault="0048546A" w:rsidP="00CA6121">
            <w:pPr>
              <w:pStyle w:val="Default"/>
              <w:spacing w:line="276" w:lineRule="auto"/>
              <w:jc w:val="both"/>
              <w:rPr>
                <w:color w:val="auto"/>
              </w:rPr>
            </w:pPr>
            <w:r w:rsidRPr="00C15563">
              <w:rPr>
                <w:color w:val="auto"/>
              </w:rPr>
              <w:t xml:space="preserve">Протокол подведения итогов отбора должен содержать: </w:t>
            </w:r>
          </w:p>
          <w:p w14:paraId="0B5B47C9" w14:textId="77777777" w:rsidR="0048546A" w:rsidRPr="00C15563" w:rsidRDefault="0048546A" w:rsidP="00CA6121">
            <w:pPr>
              <w:pStyle w:val="Default"/>
              <w:spacing w:line="276" w:lineRule="auto"/>
              <w:jc w:val="both"/>
              <w:rPr>
                <w:color w:val="auto"/>
              </w:rPr>
            </w:pPr>
            <w:r w:rsidRPr="00C15563">
              <w:rPr>
                <w:color w:val="auto"/>
              </w:rPr>
              <w:t xml:space="preserve">1) дату, время и место проведения рассмотрения предложений; </w:t>
            </w:r>
          </w:p>
          <w:p w14:paraId="47DD8E36" w14:textId="77777777" w:rsidR="0048546A" w:rsidRPr="00C15563" w:rsidRDefault="0048546A" w:rsidP="00CA6121">
            <w:pPr>
              <w:pStyle w:val="Default"/>
              <w:spacing w:line="276" w:lineRule="auto"/>
              <w:jc w:val="both"/>
              <w:rPr>
                <w:color w:val="auto"/>
              </w:rPr>
            </w:pPr>
            <w:r w:rsidRPr="00C15563">
              <w:rPr>
                <w:color w:val="auto"/>
              </w:rPr>
              <w:t xml:space="preserve">2) информацию об участниках отбора, предложения которых были рассмотрены; </w:t>
            </w:r>
          </w:p>
          <w:p w14:paraId="19A57D32" w14:textId="77777777" w:rsidR="0048546A" w:rsidRPr="00C15563" w:rsidRDefault="0048546A" w:rsidP="00CA6121">
            <w:pPr>
              <w:pStyle w:val="Default"/>
              <w:spacing w:line="276" w:lineRule="auto"/>
              <w:jc w:val="both"/>
              <w:rPr>
                <w:color w:val="auto"/>
              </w:rPr>
            </w:pPr>
            <w:r w:rsidRPr="00C15563">
              <w:rPr>
                <w:color w:val="auto"/>
              </w:rPr>
              <w:t xml:space="preserve">3) информацию об участниках отбора, предложения которых были отклонены, с указанием причин их отклонения, в том числе положений объявления о проведении отбора, которым не соответствуют предложения; </w:t>
            </w:r>
          </w:p>
          <w:p w14:paraId="7CC096E4" w14:textId="77777777" w:rsidR="0048546A" w:rsidRPr="00C15563" w:rsidRDefault="0048546A" w:rsidP="00CA6121">
            <w:pPr>
              <w:pStyle w:val="Default"/>
              <w:spacing w:line="276" w:lineRule="auto"/>
              <w:jc w:val="both"/>
              <w:rPr>
                <w:color w:val="auto"/>
              </w:rPr>
            </w:pPr>
            <w:r w:rsidRPr="00C15563">
              <w:rPr>
                <w:color w:val="auto"/>
              </w:rPr>
              <w:t xml:space="preserve">4) наименование получателя (получателей) субсидии, с которым заключается соглашение, и размер предоставляемой ему субсидии. </w:t>
            </w:r>
          </w:p>
          <w:p w14:paraId="03699DB8" w14:textId="77777777" w:rsidR="0048546A" w:rsidRPr="00C15563" w:rsidRDefault="0048546A" w:rsidP="00CA6121">
            <w:pPr>
              <w:pStyle w:val="Default"/>
              <w:spacing w:line="276" w:lineRule="auto"/>
              <w:jc w:val="both"/>
              <w:rPr>
                <w:color w:val="auto"/>
              </w:rPr>
            </w:pPr>
            <w:r w:rsidRPr="00C15563">
              <w:rPr>
                <w:color w:val="auto"/>
              </w:rPr>
              <w:t xml:space="preserve">Решение Комиссии о распределении субсидий оформляется распоряжением главы МР «Чурапчинский улус» Республики Саха (Якутия) (далее- распоряжения главы) должен быть издан в течение пяти рабочих дней со дня окончания срока, установленного пунктом 5.3 настоящего порядка. </w:t>
            </w:r>
          </w:p>
          <w:p w14:paraId="05D45D1C" w14:textId="77777777" w:rsidR="0048546A" w:rsidRPr="00F855FF" w:rsidRDefault="0048546A" w:rsidP="00CA6121">
            <w:pPr>
              <w:pStyle w:val="Default"/>
              <w:spacing w:line="276" w:lineRule="auto"/>
              <w:jc w:val="both"/>
              <w:rPr>
                <w:color w:val="auto"/>
              </w:rPr>
            </w:pPr>
            <w:r w:rsidRPr="00C15563">
              <w:rPr>
                <w:color w:val="auto"/>
              </w:rPr>
              <w:t xml:space="preserve">Управление в течение двух рабочих дней со дня издания распоряжения главы о распределении субсидии размещает его в системе «Электронный бюджет» (с размещением указателя страницы сайта на едином портале), а также на официальном сайте Администрации. </w:t>
            </w:r>
          </w:p>
        </w:tc>
      </w:tr>
      <w:tr w:rsidR="0048546A" w:rsidRPr="00764EB6" w14:paraId="428583AC" w14:textId="77777777" w:rsidTr="00CA6121">
        <w:trPr>
          <w:trHeight w:val="206"/>
        </w:trPr>
        <w:tc>
          <w:tcPr>
            <w:tcW w:w="2854" w:type="dxa"/>
            <w:tcBorders>
              <w:top w:val="single" w:sz="4" w:space="0" w:color="auto"/>
              <w:left w:val="single" w:sz="4" w:space="0" w:color="auto"/>
              <w:bottom w:val="single" w:sz="4" w:space="0" w:color="auto"/>
              <w:right w:val="single" w:sz="4" w:space="0" w:color="auto"/>
            </w:tcBorders>
            <w:hideMark/>
          </w:tcPr>
          <w:p w14:paraId="32E07A24" w14:textId="77777777" w:rsidR="0048546A" w:rsidRDefault="0048546A" w:rsidP="00CA6121">
            <w:pPr>
              <w:spacing w:after="0" w:line="240" w:lineRule="auto"/>
              <w:ind w:firstLine="12"/>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Форма подачи предложения на участие в отборе</w:t>
            </w:r>
          </w:p>
        </w:tc>
        <w:tc>
          <w:tcPr>
            <w:tcW w:w="6786" w:type="dxa"/>
            <w:tcBorders>
              <w:top w:val="single" w:sz="4" w:space="0" w:color="auto"/>
              <w:left w:val="single" w:sz="4" w:space="0" w:color="auto"/>
              <w:bottom w:val="single" w:sz="4" w:space="0" w:color="auto"/>
              <w:right w:val="single" w:sz="4" w:space="0" w:color="auto"/>
            </w:tcBorders>
            <w:hideMark/>
          </w:tcPr>
          <w:p w14:paraId="68BA7D82" w14:textId="77777777" w:rsidR="0048546A" w:rsidRPr="00C15563" w:rsidRDefault="0048546A" w:rsidP="00CA6121">
            <w:pPr>
              <w:pStyle w:val="Default"/>
              <w:tabs>
                <w:tab w:val="left" w:pos="993"/>
              </w:tabs>
              <w:spacing w:line="276" w:lineRule="auto"/>
              <w:jc w:val="both"/>
              <w:rPr>
                <w:color w:val="auto"/>
              </w:rPr>
            </w:pPr>
            <w:r w:rsidRPr="00C15563">
              <w:rPr>
                <w:color w:val="auto"/>
              </w:rPr>
              <w:t>Предложение об участии в отборе с документами подается в соответствии с требованиями и в сроки, указанные в объявлении о проведении отбора.</w:t>
            </w:r>
          </w:p>
          <w:p w14:paraId="556DDA8A" w14:textId="77777777" w:rsidR="0048546A" w:rsidRPr="00C15563" w:rsidRDefault="0048546A" w:rsidP="00CA6121">
            <w:pPr>
              <w:pStyle w:val="Default"/>
              <w:tabs>
                <w:tab w:val="left" w:pos="993"/>
              </w:tabs>
              <w:spacing w:line="276" w:lineRule="auto"/>
              <w:jc w:val="both"/>
              <w:rPr>
                <w:color w:val="auto"/>
              </w:rPr>
            </w:pPr>
            <w:r w:rsidRPr="00C15563">
              <w:rPr>
                <w:color w:val="auto"/>
              </w:rPr>
              <w:t xml:space="preserve">Участник отбора вправе подать только одно предложение об участии в отборе. </w:t>
            </w:r>
          </w:p>
          <w:p w14:paraId="7265B2B3" w14:textId="77777777" w:rsidR="0048546A" w:rsidRPr="00C15563" w:rsidRDefault="0048546A" w:rsidP="00CA6121">
            <w:pPr>
              <w:pStyle w:val="Default"/>
              <w:tabs>
                <w:tab w:val="left" w:pos="993"/>
              </w:tabs>
              <w:spacing w:line="276" w:lineRule="auto"/>
              <w:jc w:val="both"/>
              <w:rPr>
                <w:color w:val="auto"/>
              </w:rPr>
            </w:pPr>
            <w:r w:rsidRPr="00C15563">
              <w:rPr>
                <w:color w:val="auto"/>
              </w:rPr>
              <w:t>Участник отбора формирует предложение об участии в отборе в электронной форме посредством заполнения соответствующих экранных форм веб – интерфейса системы «Электронный бюджет» и предоставляе</w:t>
            </w:r>
            <w:r>
              <w:rPr>
                <w:color w:val="auto"/>
              </w:rPr>
              <w:t xml:space="preserve">т </w:t>
            </w:r>
            <w:r w:rsidRPr="00C15563">
              <w:rPr>
                <w:color w:val="auto"/>
              </w:rPr>
              <w:t xml:space="preserve">в систему «Электронный бюджет» электронные копии документов (документов на бумажном носителе, преобразованных в электронную форму путем сканирования в формате </w:t>
            </w:r>
            <w:r w:rsidRPr="00C15563">
              <w:rPr>
                <w:color w:val="auto"/>
                <w:lang w:val="en-US"/>
              </w:rPr>
              <w:t>pdf</w:t>
            </w:r>
            <w:r w:rsidRPr="00C15563">
              <w:rPr>
                <w:color w:val="auto"/>
              </w:rPr>
              <w:t xml:space="preserve">), представление которых предусмотрено в объявлении о проведении отбора. </w:t>
            </w:r>
          </w:p>
        </w:tc>
      </w:tr>
      <w:tr w:rsidR="0048546A" w:rsidRPr="00764EB6" w14:paraId="1FEE53B8" w14:textId="77777777" w:rsidTr="00CA6121">
        <w:trPr>
          <w:trHeight w:val="206"/>
        </w:trPr>
        <w:tc>
          <w:tcPr>
            <w:tcW w:w="2854" w:type="dxa"/>
            <w:tcBorders>
              <w:top w:val="single" w:sz="4" w:space="0" w:color="auto"/>
              <w:left w:val="single" w:sz="4" w:space="0" w:color="auto"/>
              <w:bottom w:val="single" w:sz="4" w:space="0" w:color="auto"/>
              <w:right w:val="single" w:sz="4" w:space="0" w:color="auto"/>
            </w:tcBorders>
            <w:hideMark/>
          </w:tcPr>
          <w:p w14:paraId="17194710" w14:textId="77777777" w:rsidR="0048546A" w:rsidRDefault="0048546A" w:rsidP="00CA6121">
            <w:pPr>
              <w:spacing w:after="0" w:line="240" w:lineRule="auto"/>
              <w:ind w:firstLine="12"/>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Перечень документов, прилагаемых к предложению на участие в отборе, представляемых участниками отбора</w:t>
            </w:r>
          </w:p>
        </w:tc>
        <w:tc>
          <w:tcPr>
            <w:tcW w:w="6786" w:type="dxa"/>
            <w:tcBorders>
              <w:top w:val="single" w:sz="4" w:space="0" w:color="auto"/>
              <w:left w:val="single" w:sz="4" w:space="0" w:color="auto"/>
              <w:bottom w:val="single" w:sz="4" w:space="0" w:color="auto"/>
              <w:right w:val="single" w:sz="4" w:space="0" w:color="auto"/>
            </w:tcBorders>
            <w:hideMark/>
          </w:tcPr>
          <w:p w14:paraId="3FC7E1AB" w14:textId="11237A28" w:rsidR="0048546A" w:rsidRPr="00C15563" w:rsidRDefault="0048546A" w:rsidP="00CA6121">
            <w:pPr>
              <w:ind w:hanging="19"/>
              <w:contextualSpacing/>
              <w:jc w:val="both"/>
              <w:rPr>
                <w:rFonts w:ascii="Times New Roman" w:hAnsi="Times New Roman" w:cs="Times New Roman"/>
                <w:sz w:val="24"/>
                <w:szCs w:val="24"/>
              </w:rPr>
            </w:pPr>
            <w:r w:rsidRPr="00C15563">
              <w:rPr>
                <w:rFonts w:ascii="Times New Roman" w:hAnsi="Times New Roman" w:cs="Times New Roman"/>
                <w:sz w:val="24"/>
                <w:szCs w:val="24"/>
              </w:rPr>
              <w:t xml:space="preserve">Участник отбора в течение </w:t>
            </w:r>
            <w:r w:rsidR="007951AE">
              <w:rPr>
                <w:rFonts w:ascii="Times New Roman" w:hAnsi="Times New Roman" w:cs="Times New Roman"/>
                <w:sz w:val="24"/>
                <w:szCs w:val="24"/>
              </w:rPr>
              <w:t>10</w:t>
            </w:r>
            <w:r w:rsidRPr="00C15563">
              <w:rPr>
                <w:rFonts w:ascii="Times New Roman" w:hAnsi="Times New Roman" w:cs="Times New Roman"/>
                <w:sz w:val="24"/>
                <w:szCs w:val="24"/>
              </w:rPr>
              <w:t xml:space="preserve"> календарных дней, следующих за днем размещения объявления о проведении отбора, представляет документы для подтверждения соответствия требованиям, указанным в пункте 2.1 настоящего порядка, а также следующие документы:</w:t>
            </w:r>
          </w:p>
          <w:p w14:paraId="72292114" w14:textId="77777777" w:rsidR="0048546A" w:rsidRPr="00C15563" w:rsidRDefault="0048546A" w:rsidP="00CA6121">
            <w:pPr>
              <w:ind w:hanging="19"/>
              <w:contextualSpacing/>
              <w:jc w:val="both"/>
              <w:rPr>
                <w:rFonts w:ascii="Times New Roman" w:hAnsi="Times New Roman" w:cs="Times New Roman"/>
                <w:sz w:val="24"/>
                <w:szCs w:val="24"/>
              </w:rPr>
            </w:pPr>
            <w:r w:rsidRPr="00C15563">
              <w:rPr>
                <w:rFonts w:ascii="Times New Roman" w:hAnsi="Times New Roman" w:cs="Times New Roman"/>
                <w:sz w:val="24"/>
                <w:szCs w:val="24"/>
              </w:rPr>
              <w:lastRenderedPageBreak/>
              <w:t>1) предложение на участие в отборе, которое подается в электронной форме посредством заполнения соответствующих экранных форм веб-интерфейса системы «Электронный бюджет»;</w:t>
            </w:r>
          </w:p>
          <w:p w14:paraId="56731A09" w14:textId="0B78DA47" w:rsidR="007951AE" w:rsidRPr="00C15563" w:rsidRDefault="007951AE" w:rsidP="007951AE">
            <w:pPr>
              <w:tabs>
                <w:tab w:val="left" w:pos="142"/>
                <w:tab w:val="left" w:pos="993"/>
              </w:tabs>
              <w:spacing w:after="0"/>
              <w:ind w:firstLine="10"/>
              <w:jc w:val="both"/>
              <w:rPr>
                <w:rFonts w:ascii="Times New Roman" w:hAnsi="Times New Roman" w:cs="Times New Roman"/>
                <w:sz w:val="24"/>
                <w:szCs w:val="24"/>
              </w:rPr>
            </w:pPr>
            <w:r w:rsidRPr="00C15563">
              <w:rPr>
                <w:rFonts w:ascii="Times New Roman" w:eastAsia="Times New Roman" w:hAnsi="Times New Roman" w:cs="Times New Roman"/>
                <w:sz w:val="24"/>
                <w:szCs w:val="24"/>
                <w:lang w:eastAsia="ru-RU"/>
              </w:rPr>
              <w:t>2)</w:t>
            </w:r>
            <w:r w:rsidRPr="00C15563">
              <w:rPr>
                <w:rFonts w:ascii="Times New Roman" w:hAnsi="Times New Roman" w:cs="Times New Roman"/>
                <w:sz w:val="24"/>
                <w:szCs w:val="24"/>
              </w:rPr>
              <w:t xml:space="preserve"> наличия в собственности и/или на праве пользования, на условиях аренды соответствующих производственных объектов и (или) земельного участка под строительство производственного объекта</w:t>
            </w:r>
            <w:r w:rsidR="004556F2">
              <w:rPr>
                <w:rFonts w:ascii="Times New Roman" w:hAnsi="Times New Roman" w:cs="Times New Roman"/>
                <w:sz w:val="24"/>
                <w:szCs w:val="24"/>
              </w:rPr>
              <w:t>,</w:t>
            </w:r>
            <w:r>
              <w:rPr>
                <w:rFonts w:ascii="Times New Roman" w:hAnsi="Times New Roman" w:cs="Times New Roman"/>
                <w:sz w:val="24"/>
                <w:szCs w:val="24"/>
              </w:rPr>
              <w:t xml:space="preserve"> (подтверждается выпиской егрн)</w:t>
            </w:r>
            <w:r w:rsidR="004556F2">
              <w:rPr>
                <w:rFonts w:ascii="Times New Roman" w:hAnsi="Times New Roman" w:cs="Times New Roman"/>
                <w:sz w:val="24"/>
                <w:szCs w:val="24"/>
              </w:rPr>
              <w:t>;</w:t>
            </w:r>
          </w:p>
          <w:p w14:paraId="18BA9D3E" w14:textId="77777777" w:rsidR="007951AE" w:rsidRPr="00C15563" w:rsidRDefault="007951AE" w:rsidP="007951AE">
            <w:pPr>
              <w:tabs>
                <w:tab w:val="left" w:pos="993"/>
              </w:tabs>
              <w:ind w:firstLine="10"/>
              <w:contextualSpacing/>
              <w:jc w:val="both"/>
              <w:rPr>
                <w:rFonts w:ascii="Times New Roman" w:hAnsi="Times New Roman" w:cs="Times New Roman"/>
                <w:sz w:val="24"/>
                <w:szCs w:val="24"/>
              </w:rPr>
            </w:pPr>
            <w:r w:rsidRPr="00C15563">
              <w:rPr>
                <w:rFonts w:ascii="Times New Roman" w:eastAsia="Times New Roman" w:hAnsi="Times New Roman" w:cs="Times New Roman"/>
                <w:sz w:val="24"/>
                <w:szCs w:val="24"/>
                <w:lang w:eastAsia="ru-RU"/>
              </w:rPr>
              <w:t xml:space="preserve">3) </w:t>
            </w:r>
            <w:r w:rsidRPr="00C15563">
              <w:rPr>
                <w:rFonts w:ascii="Times New Roman" w:hAnsi="Times New Roman" w:cs="Times New Roman"/>
                <w:sz w:val="24"/>
                <w:szCs w:val="24"/>
              </w:rPr>
              <w:t>наличие у лица, претендующего на получения субсидий проектно-сметной документации на строительство (модернизацию) производственного объекта;</w:t>
            </w:r>
          </w:p>
          <w:p w14:paraId="4A2F226C" w14:textId="77777777" w:rsidR="007951AE" w:rsidRPr="00C15563" w:rsidRDefault="007951AE" w:rsidP="007951AE">
            <w:pPr>
              <w:tabs>
                <w:tab w:val="left" w:pos="993"/>
              </w:tabs>
              <w:ind w:firstLine="10"/>
              <w:contextualSpacing/>
              <w:jc w:val="both"/>
              <w:rPr>
                <w:rFonts w:ascii="Times New Roman" w:hAnsi="Times New Roman" w:cs="Times New Roman"/>
                <w:sz w:val="24"/>
                <w:szCs w:val="24"/>
              </w:rPr>
            </w:pPr>
            <w:r w:rsidRPr="00C15563">
              <w:rPr>
                <w:rFonts w:ascii="Times New Roman" w:hAnsi="Times New Roman" w:cs="Times New Roman"/>
                <w:sz w:val="24"/>
                <w:szCs w:val="24"/>
              </w:rPr>
              <w:t>4) наличие у лица, претендующего на получения субсидий разрешение на строительство;</w:t>
            </w:r>
          </w:p>
          <w:p w14:paraId="0D486D58" w14:textId="747117C1" w:rsidR="007951AE" w:rsidRPr="00C15563" w:rsidRDefault="007951AE" w:rsidP="007951AE">
            <w:pPr>
              <w:tabs>
                <w:tab w:val="left" w:pos="142"/>
                <w:tab w:val="left" w:pos="993"/>
              </w:tabs>
              <w:spacing w:after="0"/>
              <w:ind w:firstLine="10"/>
              <w:jc w:val="both"/>
              <w:rPr>
                <w:rFonts w:ascii="Times New Roman" w:hAnsi="Times New Roman" w:cs="Times New Roman"/>
                <w:sz w:val="24"/>
                <w:szCs w:val="24"/>
              </w:rPr>
            </w:pPr>
            <w:r w:rsidRPr="00C15563">
              <w:rPr>
                <w:rFonts w:ascii="Times New Roman" w:hAnsi="Times New Roman" w:cs="Times New Roman"/>
                <w:sz w:val="24"/>
                <w:szCs w:val="24"/>
              </w:rPr>
              <w:t>5) наличи</w:t>
            </w:r>
            <w:r w:rsidR="00DB27D3">
              <w:rPr>
                <w:rFonts w:ascii="Times New Roman" w:hAnsi="Times New Roman" w:cs="Times New Roman"/>
                <w:sz w:val="24"/>
                <w:szCs w:val="24"/>
              </w:rPr>
              <w:t>е</w:t>
            </w:r>
            <w:r w:rsidRPr="00C15563">
              <w:rPr>
                <w:rFonts w:ascii="Times New Roman" w:hAnsi="Times New Roman" w:cs="Times New Roman"/>
                <w:sz w:val="24"/>
                <w:szCs w:val="24"/>
              </w:rPr>
              <w:t xml:space="preserve"> обязательства о софинансировании со стороны получателя субсидии расходов в объеме не менее 10 процентов от общей сметной стоимости строительства (модернизации) сельскохозяйственного объекта малой мощности</w:t>
            </w:r>
            <w:r w:rsidR="004556F2">
              <w:rPr>
                <w:rFonts w:ascii="Times New Roman" w:hAnsi="Times New Roman" w:cs="Times New Roman"/>
                <w:sz w:val="24"/>
                <w:szCs w:val="24"/>
              </w:rPr>
              <w:t>, (подтверждается гарантийным письмом и выпиской из банковского счета о наличии собственных денежных средств);</w:t>
            </w:r>
          </w:p>
          <w:p w14:paraId="2E976FDC" w14:textId="049AEECA" w:rsidR="007951AE" w:rsidRPr="00C15563" w:rsidRDefault="007951AE" w:rsidP="007951AE">
            <w:pPr>
              <w:tabs>
                <w:tab w:val="left" w:pos="142"/>
                <w:tab w:val="left" w:pos="993"/>
              </w:tabs>
              <w:spacing w:after="0"/>
              <w:ind w:firstLine="10"/>
              <w:jc w:val="both"/>
              <w:rPr>
                <w:rFonts w:ascii="Times New Roman" w:hAnsi="Times New Roman" w:cs="Times New Roman"/>
                <w:sz w:val="24"/>
                <w:szCs w:val="24"/>
              </w:rPr>
            </w:pPr>
            <w:r w:rsidRPr="00C15563">
              <w:rPr>
                <w:rFonts w:ascii="Times New Roman" w:hAnsi="Times New Roman" w:cs="Times New Roman"/>
                <w:sz w:val="24"/>
                <w:szCs w:val="24"/>
              </w:rPr>
              <w:t>6) наличия обязательства получателя средств по достижению установленных муниципальным районом плановых показателей по объему производства сельскохозяйственной продукции</w:t>
            </w:r>
            <w:r w:rsidR="004556F2">
              <w:rPr>
                <w:rFonts w:ascii="Times New Roman" w:hAnsi="Times New Roman" w:cs="Times New Roman"/>
                <w:sz w:val="24"/>
                <w:szCs w:val="24"/>
              </w:rPr>
              <w:t>;</w:t>
            </w:r>
          </w:p>
          <w:p w14:paraId="55A7C2F0" w14:textId="77777777" w:rsidR="0048546A" w:rsidRPr="00361BDC" w:rsidRDefault="0048546A" w:rsidP="00CA6121">
            <w:pPr>
              <w:ind w:hanging="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 справка – расчет о причитающихся субсидиях.</w:t>
            </w:r>
          </w:p>
        </w:tc>
      </w:tr>
      <w:tr w:rsidR="0048546A" w:rsidRPr="00764EB6" w14:paraId="49CB8242" w14:textId="77777777" w:rsidTr="00CA6121">
        <w:trPr>
          <w:trHeight w:val="85"/>
        </w:trPr>
        <w:tc>
          <w:tcPr>
            <w:tcW w:w="2854" w:type="dxa"/>
            <w:tcBorders>
              <w:top w:val="single" w:sz="4" w:space="0" w:color="auto"/>
              <w:left w:val="single" w:sz="4" w:space="0" w:color="auto"/>
              <w:bottom w:val="single" w:sz="4" w:space="0" w:color="auto"/>
              <w:right w:val="single" w:sz="4" w:space="0" w:color="auto"/>
            </w:tcBorders>
            <w:hideMark/>
          </w:tcPr>
          <w:p w14:paraId="150E8E37" w14:textId="77777777" w:rsidR="0048546A" w:rsidRPr="00764EB6" w:rsidRDefault="0048546A" w:rsidP="00CA6121">
            <w:pPr>
              <w:spacing w:after="0" w:line="240" w:lineRule="auto"/>
              <w:ind w:firstLine="12"/>
              <w:rPr>
                <w:rFonts w:ascii="Times New Roman" w:eastAsia="Times New Roman" w:hAnsi="Times New Roman" w:cs="Times New Roman"/>
                <w:b/>
                <w:sz w:val="24"/>
                <w:szCs w:val="24"/>
                <w:lang w:eastAsia="ru-RU"/>
              </w:rPr>
            </w:pPr>
            <w:r w:rsidRPr="00764EB6">
              <w:rPr>
                <w:rFonts w:ascii="Times New Roman" w:eastAsia="Times New Roman" w:hAnsi="Times New Roman" w:cs="Times New Roman"/>
                <w:b/>
                <w:sz w:val="24"/>
                <w:szCs w:val="24"/>
                <w:lang w:eastAsia="ru-RU"/>
              </w:rPr>
              <w:lastRenderedPageBreak/>
              <w:t xml:space="preserve">Официальный сайт, на котором размещено </w:t>
            </w:r>
            <w:r>
              <w:rPr>
                <w:rFonts w:ascii="Times New Roman" w:eastAsia="Times New Roman" w:hAnsi="Times New Roman" w:cs="Times New Roman"/>
                <w:b/>
                <w:sz w:val="24"/>
                <w:szCs w:val="24"/>
                <w:lang w:eastAsia="ru-RU"/>
              </w:rPr>
              <w:t>объявление</w:t>
            </w:r>
          </w:p>
        </w:tc>
        <w:tc>
          <w:tcPr>
            <w:tcW w:w="6786" w:type="dxa"/>
            <w:tcBorders>
              <w:top w:val="single" w:sz="4" w:space="0" w:color="auto"/>
              <w:left w:val="single" w:sz="4" w:space="0" w:color="auto"/>
              <w:bottom w:val="single" w:sz="4" w:space="0" w:color="auto"/>
              <w:right w:val="single" w:sz="4" w:space="0" w:color="auto"/>
            </w:tcBorders>
            <w:hideMark/>
          </w:tcPr>
          <w:p w14:paraId="6A729BAF" w14:textId="77777777" w:rsidR="0048546A" w:rsidRPr="00764EB6" w:rsidRDefault="0048546A" w:rsidP="00CA6121">
            <w:pPr>
              <w:spacing w:after="0" w:line="240" w:lineRule="auto"/>
              <w:jc w:val="both"/>
              <w:rPr>
                <w:rFonts w:ascii="Times New Roman" w:eastAsia="Times New Roman" w:hAnsi="Times New Roman" w:cs="Times New Roman"/>
                <w:sz w:val="24"/>
                <w:szCs w:val="24"/>
                <w:lang w:eastAsia="ru-RU"/>
              </w:rPr>
            </w:pPr>
            <w:r w:rsidRPr="00764EB6">
              <w:rPr>
                <w:rFonts w:ascii="Times New Roman" w:eastAsia="Times New Roman" w:hAnsi="Times New Roman" w:cs="Times New Roman"/>
                <w:sz w:val="24"/>
                <w:szCs w:val="24"/>
                <w:lang w:eastAsia="ru-RU"/>
              </w:rPr>
              <w:t>https://mo-churapchinsky.sakha.gov.ru/</w:t>
            </w:r>
          </w:p>
        </w:tc>
      </w:tr>
    </w:tbl>
    <w:p w14:paraId="1F50F738" w14:textId="77777777" w:rsidR="0048546A" w:rsidRDefault="0048546A" w:rsidP="0048546A">
      <w:pPr>
        <w:rPr>
          <w:sz w:val="24"/>
          <w:szCs w:val="24"/>
        </w:rPr>
      </w:pPr>
    </w:p>
    <w:p w14:paraId="0028DFA3" w14:textId="77777777" w:rsidR="0048546A" w:rsidRDefault="0048546A" w:rsidP="0048546A">
      <w:pPr>
        <w:rPr>
          <w:sz w:val="24"/>
          <w:szCs w:val="24"/>
        </w:rPr>
      </w:pPr>
    </w:p>
    <w:p w14:paraId="3B181DD9" w14:textId="77777777" w:rsidR="0048546A" w:rsidRDefault="0048546A" w:rsidP="0048546A">
      <w:pPr>
        <w:rPr>
          <w:sz w:val="24"/>
          <w:szCs w:val="24"/>
        </w:rPr>
      </w:pPr>
    </w:p>
    <w:p w14:paraId="273DD910" w14:textId="77777777" w:rsidR="0048546A" w:rsidRDefault="0048546A" w:rsidP="0048546A">
      <w:pPr>
        <w:rPr>
          <w:sz w:val="24"/>
          <w:szCs w:val="24"/>
        </w:rPr>
      </w:pPr>
    </w:p>
    <w:p w14:paraId="0ABD0AC4" w14:textId="77777777" w:rsidR="0048546A" w:rsidRDefault="0048546A" w:rsidP="0048546A">
      <w:pPr>
        <w:rPr>
          <w:sz w:val="24"/>
          <w:szCs w:val="24"/>
        </w:rPr>
      </w:pPr>
    </w:p>
    <w:p w14:paraId="1152AD6A" w14:textId="77777777" w:rsidR="0048546A" w:rsidRDefault="0048546A" w:rsidP="0048546A">
      <w:pPr>
        <w:rPr>
          <w:sz w:val="24"/>
          <w:szCs w:val="24"/>
        </w:rPr>
      </w:pPr>
    </w:p>
    <w:p w14:paraId="2BD3756E" w14:textId="77777777" w:rsidR="0048546A" w:rsidRDefault="0048546A" w:rsidP="0048546A">
      <w:pPr>
        <w:rPr>
          <w:sz w:val="24"/>
          <w:szCs w:val="24"/>
        </w:rPr>
      </w:pPr>
    </w:p>
    <w:p w14:paraId="6A4CC018" w14:textId="77777777" w:rsidR="0048546A" w:rsidRDefault="0048546A" w:rsidP="0048546A">
      <w:pPr>
        <w:rPr>
          <w:sz w:val="24"/>
          <w:szCs w:val="24"/>
        </w:rPr>
      </w:pPr>
    </w:p>
    <w:p w14:paraId="1D724F55" w14:textId="77777777" w:rsidR="0048546A" w:rsidRDefault="0048546A" w:rsidP="0048546A">
      <w:pPr>
        <w:rPr>
          <w:sz w:val="24"/>
          <w:szCs w:val="24"/>
        </w:rPr>
      </w:pPr>
    </w:p>
    <w:p w14:paraId="455A37F6" w14:textId="77777777" w:rsidR="0048546A" w:rsidRDefault="0048546A" w:rsidP="0048546A">
      <w:pPr>
        <w:rPr>
          <w:sz w:val="24"/>
          <w:szCs w:val="24"/>
        </w:rPr>
      </w:pPr>
    </w:p>
    <w:p w14:paraId="3121A82B" w14:textId="77777777" w:rsidR="0048546A" w:rsidRDefault="0048546A" w:rsidP="0048546A">
      <w:pPr>
        <w:rPr>
          <w:sz w:val="24"/>
          <w:szCs w:val="24"/>
        </w:rPr>
      </w:pPr>
    </w:p>
    <w:p w14:paraId="7844C7AC" w14:textId="77777777" w:rsidR="0048546A" w:rsidRPr="002B1631" w:rsidRDefault="0048546A" w:rsidP="0048546A">
      <w:pPr>
        <w:rPr>
          <w:sz w:val="24"/>
          <w:szCs w:val="24"/>
        </w:rPr>
      </w:pPr>
    </w:p>
    <w:p w14:paraId="01AD094D" w14:textId="77777777" w:rsidR="0048546A" w:rsidRPr="002B1631" w:rsidRDefault="0048546A" w:rsidP="0048546A">
      <w:pPr>
        <w:spacing w:after="0" w:line="240" w:lineRule="auto"/>
        <w:jc w:val="right"/>
        <w:rPr>
          <w:rFonts w:ascii="Times New Roman" w:eastAsia="Times New Roman" w:hAnsi="Times New Roman" w:cs="Times New Roman"/>
          <w:sz w:val="24"/>
          <w:szCs w:val="24"/>
        </w:rPr>
      </w:pPr>
      <w:r w:rsidRPr="002B1631">
        <w:rPr>
          <w:rFonts w:ascii="Times New Roman" w:eastAsia="Times New Roman" w:hAnsi="Times New Roman" w:cs="Times New Roman"/>
          <w:sz w:val="24"/>
          <w:szCs w:val="24"/>
        </w:rPr>
        <w:lastRenderedPageBreak/>
        <w:t>Утверждено</w:t>
      </w:r>
    </w:p>
    <w:p w14:paraId="664A78B5" w14:textId="77777777" w:rsidR="0048546A" w:rsidRPr="002B1631" w:rsidRDefault="0048546A" w:rsidP="0048546A">
      <w:pPr>
        <w:spacing w:after="0" w:line="240" w:lineRule="auto"/>
        <w:jc w:val="right"/>
        <w:rPr>
          <w:rFonts w:ascii="Times New Roman" w:eastAsia="Times New Roman" w:hAnsi="Times New Roman" w:cs="Times New Roman"/>
          <w:sz w:val="24"/>
          <w:szCs w:val="24"/>
        </w:rPr>
      </w:pPr>
      <w:r w:rsidRPr="002B1631">
        <w:rPr>
          <w:rFonts w:ascii="Times New Roman" w:eastAsia="Times New Roman" w:hAnsi="Times New Roman" w:cs="Times New Roman"/>
          <w:sz w:val="24"/>
          <w:szCs w:val="24"/>
        </w:rPr>
        <w:t>распоряжением главы</w:t>
      </w:r>
      <w:r>
        <w:rPr>
          <w:rFonts w:ascii="Times New Roman" w:eastAsia="Times New Roman" w:hAnsi="Times New Roman" w:cs="Times New Roman"/>
          <w:sz w:val="24"/>
          <w:szCs w:val="24"/>
        </w:rPr>
        <w:t xml:space="preserve"> МР</w:t>
      </w:r>
    </w:p>
    <w:p w14:paraId="52059843" w14:textId="77777777" w:rsidR="0048546A" w:rsidRPr="002B1631" w:rsidRDefault="0048546A" w:rsidP="0048546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«Чурапчинский улус</w:t>
      </w:r>
      <w:r w:rsidRPr="002B16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РС (Я)</w:t>
      </w:r>
    </w:p>
    <w:p w14:paraId="3BAF3162" w14:textId="791C6640" w:rsidR="0048546A" w:rsidRPr="002B1631" w:rsidRDefault="0048546A" w:rsidP="0048546A">
      <w:pPr>
        <w:spacing w:after="0" w:line="240" w:lineRule="auto"/>
        <w:jc w:val="right"/>
        <w:rPr>
          <w:rFonts w:ascii="Times New Roman" w:eastAsia="Times New Roman" w:hAnsi="Times New Roman" w:cs="Times New Roman"/>
          <w:sz w:val="24"/>
          <w:szCs w:val="24"/>
        </w:rPr>
      </w:pPr>
      <w:r w:rsidRPr="002B1631">
        <w:rPr>
          <w:rFonts w:ascii="Times New Roman" w:eastAsia="Times New Roman" w:hAnsi="Times New Roman" w:cs="Times New Roman"/>
          <w:sz w:val="24"/>
          <w:szCs w:val="24"/>
        </w:rPr>
        <w:t>от «</w:t>
      </w:r>
      <w:r w:rsidR="004556F2">
        <w:rPr>
          <w:rFonts w:ascii="Times New Roman" w:eastAsia="Times New Roman" w:hAnsi="Times New Roman" w:cs="Times New Roman"/>
          <w:sz w:val="24"/>
          <w:szCs w:val="24"/>
        </w:rPr>
        <w:t>___</w:t>
      </w:r>
      <w:r w:rsidRPr="002B1631">
        <w:rPr>
          <w:rFonts w:ascii="Times New Roman" w:eastAsia="Times New Roman" w:hAnsi="Times New Roman" w:cs="Times New Roman"/>
          <w:sz w:val="24"/>
          <w:szCs w:val="24"/>
        </w:rPr>
        <w:t xml:space="preserve">» </w:t>
      </w:r>
      <w:r w:rsidR="004556F2">
        <w:rPr>
          <w:rFonts w:ascii="Times New Roman" w:eastAsia="Times New Roman" w:hAnsi="Times New Roman" w:cs="Times New Roman"/>
          <w:sz w:val="24"/>
          <w:szCs w:val="24"/>
        </w:rPr>
        <w:t>июня</w:t>
      </w:r>
      <w:r>
        <w:rPr>
          <w:rFonts w:ascii="Times New Roman" w:eastAsia="Times New Roman" w:hAnsi="Times New Roman" w:cs="Times New Roman"/>
          <w:sz w:val="24"/>
          <w:szCs w:val="24"/>
        </w:rPr>
        <w:t xml:space="preserve"> 2025</w:t>
      </w:r>
      <w:r w:rsidRPr="002B1631">
        <w:rPr>
          <w:rFonts w:ascii="Times New Roman" w:eastAsia="Times New Roman" w:hAnsi="Times New Roman" w:cs="Times New Roman"/>
          <w:sz w:val="24"/>
          <w:szCs w:val="24"/>
        </w:rPr>
        <w:t xml:space="preserve"> г. № </w:t>
      </w:r>
      <w:r w:rsidR="004556F2">
        <w:rPr>
          <w:rFonts w:ascii="Times New Roman" w:eastAsia="Times New Roman" w:hAnsi="Times New Roman" w:cs="Times New Roman"/>
          <w:sz w:val="24"/>
          <w:szCs w:val="24"/>
        </w:rPr>
        <w:t>____</w:t>
      </w:r>
    </w:p>
    <w:p w14:paraId="4B065DC9" w14:textId="77777777" w:rsidR="0048546A" w:rsidRPr="002B1631" w:rsidRDefault="0048546A" w:rsidP="0048546A">
      <w:pPr>
        <w:spacing w:after="0" w:line="240" w:lineRule="auto"/>
        <w:jc w:val="right"/>
        <w:rPr>
          <w:rFonts w:ascii="Times New Roman" w:eastAsia="Times New Roman" w:hAnsi="Times New Roman" w:cs="Times New Roman"/>
          <w:sz w:val="24"/>
          <w:szCs w:val="24"/>
        </w:rPr>
      </w:pPr>
      <w:r w:rsidRPr="002B1631">
        <w:rPr>
          <w:rFonts w:ascii="Times New Roman" w:eastAsia="Times New Roman" w:hAnsi="Times New Roman" w:cs="Times New Roman"/>
          <w:sz w:val="24"/>
          <w:szCs w:val="24"/>
        </w:rPr>
        <w:t xml:space="preserve"> (Приложение №_2_)</w:t>
      </w:r>
    </w:p>
    <w:p w14:paraId="4E48B20C" w14:textId="77777777" w:rsidR="0048546A" w:rsidRDefault="0048546A" w:rsidP="0048546A">
      <w:pPr>
        <w:spacing w:after="0" w:line="240" w:lineRule="auto"/>
        <w:jc w:val="right"/>
        <w:rPr>
          <w:rFonts w:ascii="Times New Roman" w:eastAsia="Times New Roman" w:hAnsi="Times New Roman" w:cs="Times New Roman"/>
          <w:sz w:val="24"/>
          <w:szCs w:val="24"/>
        </w:rPr>
      </w:pPr>
      <w:r w:rsidRPr="002B1631">
        <w:rPr>
          <w:rFonts w:ascii="Times New Roman" w:eastAsia="Times New Roman" w:hAnsi="Times New Roman" w:cs="Times New Roman"/>
          <w:sz w:val="24"/>
          <w:szCs w:val="24"/>
        </w:rPr>
        <w:t>Кому</w:t>
      </w:r>
      <w:r>
        <w:rPr>
          <w:rFonts w:ascii="Times New Roman" w:eastAsia="Times New Roman" w:hAnsi="Times New Roman" w:cs="Times New Roman"/>
          <w:sz w:val="24"/>
          <w:szCs w:val="24"/>
        </w:rPr>
        <w:t xml:space="preserve"> Руководителю</w:t>
      </w:r>
    </w:p>
    <w:p w14:paraId="55E361E1" w14:textId="77777777" w:rsidR="0048546A" w:rsidRDefault="0048546A" w:rsidP="0048546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МКУ УСХ «Чурапчинского улуса»</w:t>
      </w:r>
    </w:p>
    <w:p w14:paraId="0F2EE7AE" w14:textId="77777777" w:rsidR="0048546A" w:rsidRPr="002B1631" w:rsidRDefault="0048546A" w:rsidP="0048546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А.П. Неустроевой</w:t>
      </w:r>
    </w:p>
    <w:p w14:paraId="157ACA1E" w14:textId="77777777" w:rsidR="0048546A" w:rsidRDefault="0048546A" w:rsidP="0048546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903ADF">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 __________________________</w:t>
      </w:r>
    </w:p>
    <w:p w14:paraId="22A89474" w14:textId="77777777" w:rsidR="0048546A" w:rsidRPr="002B1631" w:rsidRDefault="0048546A" w:rsidP="0048546A">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w:t>
      </w:r>
    </w:p>
    <w:p w14:paraId="3853D86B" w14:textId="77777777" w:rsidR="0048546A" w:rsidRPr="00812C50" w:rsidRDefault="0048546A" w:rsidP="0048546A">
      <w:pPr>
        <w:spacing w:after="0" w:line="240" w:lineRule="auto"/>
        <w:jc w:val="center"/>
        <w:rPr>
          <w:rFonts w:ascii="Times New Roman" w:eastAsia="Times New Roman" w:hAnsi="Times New Roman" w:cs="Times New Roman"/>
          <w:b/>
          <w:sz w:val="24"/>
          <w:szCs w:val="24"/>
        </w:rPr>
      </w:pPr>
    </w:p>
    <w:p w14:paraId="03A25625" w14:textId="77777777" w:rsidR="0048546A" w:rsidRPr="00812C50" w:rsidRDefault="0048546A" w:rsidP="0048546A">
      <w:pPr>
        <w:spacing w:after="0" w:line="240" w:lineRule="auto"/>
        <w:jc w:val="center"/>
        <w:rPr>
          <w:rFonts w:ascii="Times New Roman" w:eastAsia="Times New Roman" w:hAnsi="Times New Roman" w:cs="Times New Roman"/>
          <w:b/>
          <w:sz w:val="24"/>
          <w:szCs w:val="24"/>
        </w:rPr>
      </w:pPr>
      <w:r w:rsidRPr="00812C50">
        <w:rPr>
          <w:rFonts w:ascii="Times New Roman" w:eastAsia="Times New Roman" w:hAnsi="Times New Roman" w:cs="Times New Roman"/>
          <w:b/>
          <w:sz w:val="24"/>
          <w:szCs w:val="24"/>
        </w:rPr>
        <w:t>Предложение на участие в отборе на получение субсидии</w:t>
      </w:r>
    </w:p>
    <w:p w14:paraId="05CF71AF" w14:textId="77777777" w:rsidR="0048546A" w:rsidRPr="00812C50" w:rsidRDefault="0048546A" w:rsidP="0048546A">
      <w:pPr>
        <w:spacing w:after="0" w:line="240" w:lineRule="auto"/>
        <w:jc w:val="center"/>
        <w:rPr>
          <w:rFonts w:ascii="Times New Roman" w:eastAsia="Times New Roman" w:hAnsi="Times New Roman" w:cs="Times New Roman"/>
          <w:sz w:val="24"/>
          <w:szCs w:val="24"/>
        </w:rPr>
      </w:pPr>
    </w:p>
    <w:p w14:paraId="0248E872" w14:textId="77777777" w:rsidR="0048546A" w:rsidRDefault="0048546A" w:rsidP="0048546A">
      <w:pPr>
        <w:spacing w:after="0" w:line="240" w:lineRule="auto"/>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Я, (ФИО),</w:t>
      </w:r>
      <w:r>
        <w:rPr>
          <w:rFonts w:ascii="Times New Roman" w:eastAsia="Times New Roman" w:hAnsi="Times New Roman" w:cs="Times New Roman"/>
          <w:sz w:val="24"/>
          <w:szCs w:val="24"/>
        </w:rPr>
        <w:t xml:space="preserve"> ____________________________________________________________________</w:t>
      </w:r>
    </w:p>
    <w:p w14:paraId="420A14C9" w14:textId="77777777" w:rsidR="0048546A" w:rsidRPr="002876EA" w:rsidRDefault="0048546A" w:rsidP="0048546A">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Pr="002876EA">
        <w:rPr>
          <w:rFonts w:ascii="Times New Roman" w:eastAsia="Times New Roman" w:hAnsi="Times New Roman" w:cs="Times New Roman"/>
        </w:rPr>
        <w:t>(</w:t>
      </w:r>
      <w:r>
        <w:rPr>
          <w:rFonts w:ascii="Times New Roman" w:eastAsia="Times New Roman" w:hAnsi="Times New Roman" w:cs="Times New Roman"/>
        </w:rPr>
        <w:t>руководитель/ индивидуальный предприниматель</w:t>
      </w:r>
      <w:r w:rsidRPr="002876EA">
        <w:rPr>
          <w:rFonts w:ascii="Times New Roman" w:eastAsia="Times New Roman" w:hAnsi="Times New Roman" w:cs="Times New Roman"/>
        </w:rPr>
        <w:t>)</w:t>
      </w:r>
    </w:p>
    <w:p w14:paraId="17CC45C8" w14:textId="77777777" w:rsidR="0048546A" w:rsidRPr="00812C50" w:rsidRDefault="0048546A" w:rsidP="0048546A">
      <w:pPr>
        <w:spacing w:after="0" w:line="240" w:lineRule="auto"/>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_____________________________________________________________________________</w:t>
      </w:r>
    </w:p>
    <w:p w14:paraId="129DBD36" w14:textId="77777777" w:rsidR="0048546A" w:rsidRPr="00812C50" w:rsidRDefault="0048546A" w:rsidP="0048546A">
      <w:pPr>
        <w:pBdr>
          <w:bottom w:val="single" w:sz="12" w:space="1" w:color="auto"/>
        </w:pBdr>
        <w:spacing w:after="0" w:line="240" w:lineRule="auto"/>
        <w:jc w:val="both"/>
        <w:rPr>
          <w:rFonts w:ascii="Times New Roman" w:eastAsia="Times New Roman" w:hAnsi="Times New Roman" w:cs="Times New Roman"/>
          <w:sz w:val="24"/>
          <w:szCs w:val="24"/>
        </w:rPr>
      </w:pPr>
    </w:p>
    <w:p w14:paraId="487072E5" w14:textId="65571BD1" w:rsidR="0048546A" w:rsidRDefault="0048546A" w:rsidP="0048546A">
      <w:pPr>
        <w:pBdr>
          <w:bottom w:val="single" w:sz="12" w:space="1" w:color="auto"/>
        </w:pBdr>
        <w:spacing w:after="0" w:line="240" w:lineRule="auto"/>
        <w:jc w:val="both"/>
        <w:rPr>
          <w:rFonts w:ascii="Times New Roman" w:eastAsia="Times New Roman" w:hAnsi="Times New Roman" w:cs="Times New Roman"/>
          <w:sz w:val="24"/>
          <w:szCs w:val="24"/>
        </w:rPr>
      </w:pPr>
      <w:r w:rsidRPr="00C15EF9">
        <w:rPr>
          <w:rFonts w:ascii="Times New Roman" w:eastAsia="Times New Roman" w:hAnsi="Times New Roman" w:cs="Times New Roman"/>
          <w:sz w:val="24"/>
          <w:szCs w:val="24"/>
        </w:rPr>
        <w:t>прошу включить мою организацию в перечень получателей субсидии из бю</w:t>
      </w:r>
      <w:r>
        <w:rPr>
          <w:rFonts w:ascii="Times New Roman" w:eastAsia="Times New Roman" w:hAnsi="Times New Roman" w:cs="Times New Roman"/>
          <w:sz w:val="24"/>
          <w:szCs w:val="24"/>
        </w:rPr>
        <w:t>джета муниципального района  «Чурапчинский улус</w:t>
      </w:r>
      <w:r w:rsidRPr="00C15EF9">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РС (Я) </w:t>
      </w:r>
      <w:r w:rsidR="004556F2">
        <w:rPr>
          <w:rFonts w:ascii="Times New Roman" w:eastAsia="Times New Roman" w:hAnsi="Times New Roman" w:cs="Times New Roman"/>
          <w:bCs/>
          <w:sz w:val="24"/>
          <w:szCs w:val="24"/>
        </w:rPr>
        <w:t>на строительство (модернизацию) сельскохозяйственных объектов малой мощности</w:t>
      </w:r>
    </w:p>
    <w:p w14:paraId="1CF49076" w14:textId="77777777" w:rsidR="0048546A" w:rsidRPr="00C15EF9" w:rsidRDefault="0048546A" w:rsidP="0048546A">
      <w:pPr>
        <w:pBdr>
          <w:bottom w:val="single" w:sz="12" w:space="1" w:color="auto"/>
        </w:pBdr>
        <w:spacing w:after="0" w:line="240" w:lineRule="auto"/>
        <w:jc w:val="center"/>
        <w:rPr>
          <w:rFonts w:ascii="Times New Roman" w:eastAsia="Times New Roman" w:hAnsi="Times New Roman" w:cs="Times New Roman"/>
          <w:sz w:val="24"/>
          <w:szCs w:val="24"/>
        </w:rPr>
      </w:pPr>
      <w:r w:rsidRPr="00C15EF9">
        <w:rPr>
          <w:rFonts w:ascii="Times New Roman" w:eastAsia="Times New Roman" w:hAnsi="Times New Roman" w:cs="Times New Roman"/>
          <w:sz w:val="24"/>
          <w:szCs w:val="24"/>
        </w:rPr>
        <w:t>(наименование субсидии)</w:t>
      </w:r>
    </w:p>
    <w:p w14:paraId="6D56CD77" w14:textId="77777777" w:rsidR="0048546A" w:rsidRPr="00812C50" w:rsidRDefault="0048546A" w:rsidP="0048546A">
      <w:pPr>
        <w:pBdr>
          <w:bottom w:val="single" w:sz="12" w:space="1" w:color="auto"/>
        </w:pBdr>
        <w:spacing w:after="0" w:line="240" w:lineRule="auto"/>
        <w:rPr>
          <w:rFonts w:ascii="Times New Roman" w:eastAsia="Times New Roman" w:hAnsi="Times New Roman" w:cs="Times New Roman"/>
          <w:sz w:val="24"/>
          <w:szCs w:val="24"/>
        </w:rPr>
      </w:pPr>
      <w:r w:rsidRPr="00C15EF9">
        <w:rPr>
          <w:rFonts w:ascii="Times New Roman" w:eastAsia="Times New Roman" w:hAnsi="Times New Roman" w:cs="Times New Roman"/>
          <w:sz w:val="24"/>
          <w:szCs w:val="24"/>
        </w:rPr>
        <w:t>Предоставляю следующие сведения:</w:t>
      </w:r>
    </w:p>
    <w:p w14:paraId="36153CD3" w14:textId="77777777" w:rsidR="0048546A" w:rsidRPr="002D7365" w:rsidRDefault="0048546A" w:rsidP="004854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12C50">
        <w:rPr>
          <w:rFonts w:ascii="Times New Roman" w:eastAsia="Times New Roman" w:hAnsi="Times New Roman" w:cs="Times New Roman"/>
          <w:sz w:val="24"/>
          <w:szCs w:val="24"/>
        </w:rPr>
        <w:t>. Адрес места нахождения юридического лица, адрес места жительства индивидуального предпринимателя, контактные данные __</w:t>
      </w:r>
      <w:r>
        <w:rPr>
          <w:rFonts w:ascii="Times New Roman" w:hAnsi="Times New Roman" w:cs="Times New Roman"/>
          <w:color w:val="35383B"/>
          <w:sz w:val="24"/>
          <w:szCs w:val="24"/>
          <w:shd w:val="clear" w:color="auto" w:fill="F1F2F3"/>
        </w:rPr>
        <w:t>________________________________________________________________________________________________________________________________________________________</w:t>
      </w:r>
    </w:p>
    <w:p w14:paraId="67CB4863" w14:textId="77777777" w:rsidR="0048546A" w:rsidRPr="00812C50" w:rsidRDefault="0048546A" w:rsidP="004854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12C50">
        <w:rPr>
          <w:rFonts w:ascii="Times New Roman" w:eastAsia="Times New Roman" w:hAnsi="Times New Roman" w:cs="Times New Roman"/>
          <w:sz w:val="24"/>
          <w:szCs w:val="24"/>
        </w:rPr>
        <w:t>.</w:t>
      </w:r>
      <w:r w:rsidRPr="00812C50">
        <w:rPr>
          <w:rFonts w:ascii="Times New Roman" w:eastAsia="Calibri" w:hAnsi="Times New Roman" w:cs="Times New Roman"/>
          <w:sz w:val="24"/>
          <w:szCs w:val="24"/>
        </w:rPr>
        <w:t xml:space="preserve"> Адрес электронной почты (при наличии) __________________________</w:t>
      </w:r>
      <w:r w:rsidRPr="00812C50">
        <w:rPr>
          <w:rFonts w:ascii="Times New Roman" w:eastAsia="Times New Roman" w:hAnsi="Times New Roman" w:cs="Times New Roman"/>
          <w:sz w:val="24"/>
          <w:szCs w:val="24"/>
        </w:rPr>
        <w:t xml:space="preserve">___________________________________________________ </w:t>
      </w:r>
    </w:p>
    <w:p w14:paraId="7CA4E0B8" w14:textId="77777777" w:rsidR="0048546A" w:rsidRDefault="0048546A" w:rsidP="00485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812C50">
        <w:rPr>
          <w:rFonts w:ascii="Times New Roman" w:eastAsia="Times New Roman" w:hAnsi="Times New Roman" w:cs="Times New Roman"/>
          <w:sz w:val="24"/>
          <w:szCs w:val="24"/>
        </w:rPr>
        <w:t>. Номер контактного телефона____</w:t>
      </w:r>
      <w:r>
        <w:rPr>
          <w:rFonts w:ascii="Times New Roman" w:eastAsia="Times New Roman" w:hAnsi="Times New Roman" w:cs="Times New Roman"/>
          <w:sz w:val="24"/>
          <w:szCs w:val="24"/>
        </w:rPr>
        <w:t>________________</w:t>
      </w:r>
      <w:r w:rsidRPr="00812C50">
        <w:rPr>
          <w:rFonts w:ascii="Times New Roman" w:eastAsia="Times New Roman" w:hAnsi="Times New Roman" w:cs="Times New Roman"/>
          <w:sz w:val="24"/>
          <w:szCs w:val="24"/>
        </w:rPr>
        <w:t xml:space="preserve">______________________________ </w:t>
      </w:r>
    </w:p>
    <w:p w14:paraId="5C4DDC1E"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p>
    <w:p w14:paraId="32024CAE"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12C50">
        <w:rPr>
          <w:rFonts w:ascii="Times New Roman" w:eastAsia="Times New Roman" w:hAnsi="Times New Roman" w:cs="Times New Roman"/>
          <w:sz w:val="24"/>
          <w:szCs w:val="24"/>
        </w:rPr>
        <w:t xml:space="preserve">. К предложению прилагаю необходимые документы согласно </w:t>
      </w:r>
      <w:r>
        <w:rPr>
          <w:rFonts w:ascii="Times New Roman" w:eastAsia="Times New Roman" w:hAnsi="Times New Roman" w:cs="Times New Roman"/>
          <w:sz w:val="24"/>
          <w:szCs w:val="24"/>
        </w:rPr>
        <w:t>объявления</w:t>
      </w:r>
      <w:r w:rsidRPr="00812C50">
        <w:rPr>
          <w:rFonts w:ascii="Times New Roman" w:eastAsia="Times New Roman" w:hAnsi="Times New Roman" w:cs="Times New Roman"/>
          <w:sz w:val="24"/>
          <w:szCs w:val="24"/>
        </w:rPr>
        <w:t xml:space="preserve"> на _____листах.</w:t>
      </w:r>
    </w:p>
    <w:p w14:paraId="1D448AA0"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12C50">
        <w:rPr>
          <w:rFonts w:ascii="Times New Roman" w:eastAsia="Times New Roman" w:hAnsi="Times New Roman" w:cs="Times New Roman"/>
          <w:sz w:val="24"/>
          <w:szCs w:val="24"/>
        </w:rPr>
        <w:t>. Даю согласие:</w:t>
      </w:r>
    </w:p>
    <w:p w14:paraId="6986E6AD"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1) на обработку моих персональных данных в соответствии с Федеральным законом от 27 июля 2006 г. №152 – ФЗ «О персональных данных»;</w:t>
      </w:r>
    </w:p>
    <w:p w14:paraId="774C70C8"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 xml:space="preserve">2) на осуществление Управлением и органами государственного и муниципального финансового контроля </w:t>
      </w:r>
      <w:r>
        <w:rPr>
          <w:rFonts w:ascii="Times New Roman" w:eastAsia="Times New Roman" w:hAnsi="Times New Roman" w:cs="Times New Roman"/>
          <w:sz w:val="24"/>
          <w:szCs w:val="24"/>
        </w:rPr>
        <w:t>и контрольно-счетной палатой  МР «Чурапчинский улус» и проверок</w:t>
      </w:r>
      <w:r w:rsidRPr="00812C50">
        <w:rPr>
          <w:rFonts w:ascii="Times New Roman" w:eastAsia="Times New Roman" w:hAnsi="Times New Roman" w:cs="Times New Roman"/>
          <w:sz w:val="24"/>
          <w:szCs w:val="24"/>
        </w:rPr>
        <w:t xml:space="preserve"> соблюдения</w:t>
      </w:r>
      <w:r>
        <w:rPr>
          <w:rFonts w:ascii="Times New Roman" w:eastAsia="Times New Roman" w:hAnsi="Times New Roman" w:cs="Times New Roman"/>
          <w:sz w:val="24"/>
          <w:szCs w:val="24"/>
        </w:rPr>
        <w:t xml:space="preserve"> </w:t>
      </w:r>
      <w:r w:rsidRPr="00812C50">
        <w:rPr>
          <w:rFonts w:ascii="Times New Roman" w:eastAsia="Times New Roman" w:hAnsi="Times New Roman" w:cs="Times New Roman"/>
          <w:sz w:val="24"/>
          <w:szCs w:val="24"/>
        </w:rPr>
        <w:t>условий, целей и порядка предоставления субсидий;</w:t>
      </w:r>
    </w:p>
    <w:p w14:paraId="4A8FA51D"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3) на публикацию (размещение) на едином портале или на официальном сайте (информационном портале) района информации о предложении на участие в отборе и иной информации об участнике отбора, связанный с соответствующим отбором.</w:t>
      </w:r>
    </w:p>
    <w:p w14:paraId="03BE1824"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12C50">
        <w:rPr>
          <w:rFonts w:ascii="Times New Roman" w:eastAsia="Times New Roman" w:hAnsi="Times New Roman" w:cs="Times New Roman"/>
          <w:sz w:val="24"/>
          <w:szCs w:val="24"/>
        </w:rPr>
        <w:t>. Обязуюсь:</w:t>
      </w:r>
    </w:p>
    <w:p w14:paraId="2EB0BEF2"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1) представить отчет о достижении результата предоставления субсидии в порядке  и сроки, установленные в Соглашении;</w:t>
      </w:r>
    </w:p>
    <w:p w14:paraId="4D9A27A6"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2) соблюдать 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14:paraId="2DEFEE10" w14:textId="77777777" w:rsidR="0048546A" w:rsidRDefault="0048546A" w:rsidP="0048546A">
      <w:pPr>
        <w:spacing w:after="0" w:line="240" w:lineRule="auto"/>
        <w:jc w:val="both"/>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 xml:space="preserve">3) включать в договоры (соглашения), заключенные в целях исполнения обязательств по Соглашению, условие о согласии лиц, являющихся поставщиками по договорам (соглашениям), заключенным в целях исполнения обязательств по Соглашению, на </w:t>
      </w:r>
      <w:r w:rsidRPr="00812C50">
        <w:rPr>
          <w:rFonts w:ascii="Times New Roman" w:eastAsia="Times New Roman" w:hAnsi="Times New Roman" w:cs="Times New Roman"/>
          <w:sz w:val="24"/>
          <w:szCs w:val="24"/>
        </w:rPr>
        <w:lastRenderedPageBreak/>
        <w:t xml:space="preserve">осуществления Управлением и органами государственного и муниципального финансового контроля проверок соблюдения ими условий, целей и </w:t>
      </w:r>
      <w:r>
        <w:rPr>
          <w:rFonts w:ascii="Times New Roman" w:eastAsia="Times New Roman" w:hAnsi="Times New Roman" w:cs="Times New Roman"/>
          <w:sz w:val="24"/>
          <w:szCs w:val="24"/>
        </w:rPr>
        <w:t>порядка предоставления субсидии;</w:t>
      </w:r>
    </w:p>
    <w:p w14:paraId="48D9E574" w14:textId="41809087" w:rsidR="0048546A" w:rsidRDefault="004556F2" w:rsidP="0048546A">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72F"/>
          <w:sz w:val="24"/>
          <w:szCs w:val="24"/>
          <w:lang w:eastAsia="ru-RU"/>
        </w:rPr>
        <w:t>4</w:t>
      </w:r>
      <w:r w:rsidR="0048546A" w:rsidRPr="00C15563">
        <w:rPr>
          <w:rFonts w:ascii="Times New Roman" w:eastAsia="Times New Roman" w:hAnsi="Times New Roman" w:cs="Times New Roman"/>
          <w:color w:val="22272F"/>
          <w:sz w:val="24"/>
          <w:szCs w:val="24"/>
          <w:lang w:eastAsia="ru-RU"/>
        </w:rPr>
        <w:t xml:space="preserve">) </w:t>
      </w:r>
      <w:r w:rsidR="0048546A">
        <w:rPr>
          <w:rFonts w:ascii="Times New Roman" w:hAnsi="Times New Roman" w:cs="Times New Roman"/>
          <w:sz w:val="24"/>
          <w:szCs w:val="24"/>
        </w:rPr>
        <w:t>предоставить</w:t>
      </w:r>
      <w:r w:rsidR="0048546A" w:rsidRPr="00C15563">
        <w:rPr>
          <w:rFonts w:ascii="Times New Roman" w:hAnsi="Times New Roman" w:cs="Times New Roman"/>
          <w:sz w:val="24"/>
          <w:szCs w:val="24"/>
        </w:rPr>
        <w:t xml:space="preserve"> статистической, отраслевой и бухгалтерской отчетности в соответствии с действующим законодательством</w:t>
      </w:r>
      <w:r>
        <w:rPr>
          <w:rFonts w:ascii="Times New Roman" w:hAnsi="Times New Roman" w:cs="Times New Roman"/>
          <w:sz w:val="24"/>
          <w:szCs w:val="24"/>
        </w:rPr>
        <w:t>;</w:t>
      </w:r>
    </w:p>
    <w:p w14:paraId="6F189DD2" w14:textId="18B24481" w:rsidR="004556F2" w:rsidRPr="007951AE" w:rsidRDefault="004556F2" w:rsidP="004556F2">
      <w:pPr>
        <w:tabs>
          <w:tab w:val="left" w:pos="142"/>
        </w:tabs>
        <w:spacing w:after="0"/>
        <w:jc w:val="both"/>
        <w:rPr>
          <w:rFonts w:ascii="Times New Roman" w:eastAsia="Calibri" w:hAnsi="Times New Roman" w:cs="Times New Roman"/>
          <w:sz w:val="24"/>
          <w:szCs w:val="24"/>
        </w:rPr>
      </w:pPr>
      <w:r>
        <w:rPr>
          <w:rFonts w:ascii="Times New Roman" w:hAnsi="Times New Roman" w:cs="Times New Roman"/>
          <w:sz w:val="24"/>
          <w:szCs w:val="24"/>
        </w:rPr>
        <w:t xml:space="preserve">5) </w:t>
      </w:r>
      <w:r>
        <w:rPr>
          <w:rFonts w:ascii="Times New Roman" w:eastAsia="Calibri" w:hAnsi="Times New Roman" w:cs="Times New Roman"/>
          <w:sz w:val="24"/>
          <w:szCs w:val="24"/>
        </w:rPr>
        <w:t xml:space="preserve">выполнять установленные </w:t>
      </w:r>
      <w:r w:rsidRPr="007951AE">
        <w:rPr>
          <w:rFonts w:ascii="Times New Roman" w:eastAsia="Calibri" w:hAnsi="Times New Roman" w:cs="Times New Roman"/>
          <w:sz w:val="24"/>
          <w:szCs w:val="24"/>
        </w:rPr>
        <w:t>муниципальным образованием плановы</w:t>
      </w:r>
      <w:r>
        <w:rPr>
          <w:rFonts w:ascii="Times New Roman" w:eastAsia="Calibri" w:hAnsi="Times New Roman" w:cs="Times New Roman"/>
          <w:sz w:val="24"/>
          <w:szCs w:val="24"/>
        </w:rPr>
        <w:t>е</w:t>
      </w:r>
      <w:r w:rsidRPr="007951AE">
        <w:rPr>
          <w:rFonts w:ascii="Times New Roman" w:eastAsia="Calibri" w:hAnsi="Times New Roman" w:cs="Times New Roman"/>
          <w:sz w:val="24"/>
          <w:szCs w:val="24"/>
        </w:rPr>
        <w:t xml:space="preserve"> показател</w:t>
      </w:r>
      <w:r>
        <w:rPr>
          <w:rFonts w:ascii="Times New Roman" w:eastAsia="Calibri" w:hAnsi="Times New Roman" w:cs="Times New Roman"/>
          <w:sz w:val="24"/>
          <w:szCs w:val="24"/>
        </w:rPr>
        <w:t>и</w:t>
      </w:r>
      <w:r w:rsidR="00DB27D3">
        <w:rPr>
          <w:rFonts w:ascii="Times New Roman" w:eastAsia="Calibri" w:hAnsi="Times New Roman" w:cs="Times New Roman"/>
          <w:sz w:val="24"/>
          <w:szCs w:val="24"/>
        </w:rPr>
        <w:t xml:space="preserve"> </w:t>
      </w:r>
      <w:r w:rsidRPr="007951AE">
        <w:rPr>
          <w:rFonts w:ascii="Times New Roman" w:eastAsia="Calibri" w:hAnsi="Times New Roman" w:cs="Times New Roman"/>
          <w:sz w:val="24"/>
          <w:szCs w:val="24"/>
        </w:rPr>
        <w:t xml:space="preserve">по </w:t>
      </w:r>
      <w:r>
        <w:rPr>
          <w:rFonts w:ascii="Times New Roman" w:eastAsia="Calibri" w:hAnsi="Times New Roman" w:cs="Times New Roman"/>
          <w:sz w:val="24"/>
          <w:szCs w:val="24"/>
        </w:rPr>
        <w:t>производству</w:t>
      </w:r>
      <w:r w:rsidRPr="007951AE">
        <w:rPr>
          <w:rFonts w:ascii="Times New Roman" w:eastAsia="Calibri" w:hAnsi="Times New Roman" w:cs="Times New Roman"/>
          <w:sz w:val="24"/>
          <w:szCs w:val="24"/>
        </w:rPr>
        <w:t xml:space="preserve"> сельскохозяйственной продукции.</w:t>
      </w:r>
    </w:p>
    <w:p w14:paraId="7C3562B5" w14:textId="1E6B725C" w:rsidR="004556F2" w:rsidRPr="00C15563" w:rsidRDefault="004556F2" w:rsidP="0048546A">
      <w:pPr>
        <w:spacing w:after="0" w:line="240" w:lineRule="auto"/>
        <w:jc w:val="both"/>
        <w:rPr>
          <w:rFonts w:ascii="Times New Roman" w:hAnsi="Times New Roman" w:cs="Times New Roman"/>
          <w:sz w:val="24"/>
          <w:szCs w:val="24"/>
        </w:rPr>
      </w:pPr>
    </w:p>
    <w:p w14:paraId="6A4461E3"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p>
    <w:p w14:paraId="5C6C3DFF" w14:textId="77777777" w:rsidR="0048546A" w:rsidRPr="00812C50" w:rsidRDefault="0048546A" w:rsidP="0048546A">
      <w:pPr>
        <w:spacing w:after="0" w:line="240" w:lineRule="auto"/>
        <w:jc w:val="both"/>
        <w:rPr>
          <w:rFonts w:ascii="Times New Roman" w:eastAsia="Times New Roman" w:hAnsi="Times New Roman" w:cs="Times New Roman"/>
          <w:sz w:val="24"/>
          <w:szCs w:val="24"/>
        </w:rPr>
      </w:pPr>
    </w:p>
    <w:p w14:paraId="3F933521" w14:textId="77777777" w:rsidR="0048546A" w:rsidRPr="00812C50" w:rsidRDefault="0048546A" w:rsidP="0048546A">
      <w:pPr>
        <w:spacing w:after="0" w:line="240" w:lineRule="auto"/>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Лицо, претендующее</w:t>
      </w:r>
    </w:p>
    <w:p w14:paraId="0D6A167F" w14:textId="77777777" w:rsidR="0048546A" w:rsidRPr="00812C50" w:rsidRDefault="0048546A" w:rsidP="0048546A">
      <w:pPr>
        <w:spacing w:after="0" w:line="240" w:lineRule="auto"/>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на получение субсидии ____________________</w:t>
      </w:r>
      <w:r>
        <w:rPr>
          <w:rFonts w:ascii="Times New Roman" w:eastAsia="Times New Roman" w:hAnsi="Times New Roman" w:cs="Times New Roman"/>
          <w:sz w:val="24"/>
          <w:szCs w:val="24"/>
        </w:rPr>
        <w:t>_________ /_____________________</w:t>
      </w:r>
      <w:r w:rsidRPr="00812C50">
        <w:rPr>
          <w:rFonts w:ascii="Times New Roman" w:eastAsia="Times New Roman" w:hAnsi="Times New Roman" w:cs="Times New Roman"/>
          <w:sz w:val="24"/>
          <w:szCs w:val="24"/>
        </w:rPr>
        <w:t>/</w:t>
      </w:r>
    </w:p>
    <w:p w14:paraId="39EDC201" w14:textId="77777777" w:rsidR="0048546A" w:rsidRPr="00812C50" w:rsidRDefault="0048546A" w:rsidP="004854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М.П.                                        </w:t>
      </w:r>
      <w:r w:rsidRPr="00812C50">
        <w:rPr>
          <w:rFonts w:ascii="Times New Roman" w:eastAsia="Times New Roman" w:hAnsi="Times New Roman" w:cs="Times New Roman"/>
          <w:sz w:val="24"/>
          <w:szCs w:val="24"/>
        </w:rPr>
        <w:t xml:space="preserve">(подпись)                                  </w:t>
      </w:r>
      <w:r>
        <w:rPr>
          <w:rFonts w:ascii="Times New Roman" w:eastAsia="Times New Roman" w:hAnsi="Times New Roman" w:cs="Times New Roman"/>
          <w:sz w:val="24"/>
          <w:szCs w:val="24"/>
        </w:rPr>
        <w:t xml:space="preserve">      </w:t>
      </w:r>
      <w:r w:rsidRPr="00812C50">
        <w:rPr>
          <w:rFonts w:ascii="Times New Roman" w:eastAsia="Times New Roman" w:hAnsi="Times New Roman" w:cs="Times New Roman"/>
          <w:sz w:val="24"/>
          <w:szCs w:val="24"/>
        </w:rPr>
        <w:t>ФИО</w:t>
      </w:r>
    </w:p>
    <w:p w14:paraId="71387F38" w14:textId="77777777" w:rsidR="0048546A" w:rsidRPr="00812C50" w:rsidRDefault="0048546A" w:rsidP="0048546A">
      <w:pPr>
        <w:spacing w:after="0" w:line="240" w:lineRule="auto"/>
        <w:rPr>
          <w:rFonts w:ascii="Times New Roman" w:eastAsia="Times New Roman" w:hAnsi="Times New Roman" w:cs="Times New Roman"/>
          <w:sz w:val="24"/>
          <w:szCs w:val="24"/>
        </w:rPr>
      </w:pPr>
    </w:p>
    <w:p w14:paraId="1F7585E6" w14:textId="77777777" w:rsidR="0048546A" w:rsidRPr="00812C50" w:rsidRDefault="0048546A" w:rsidP="004854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____________ 2025</w:t>
      </w:r>
      <w:r w:rsidRPr="00812C50">
        <w:rPr>
          <w:rFonts w:ascii="Times New Roman" w:eastAsia="Times New Roman" w:hAnsi="Times New Roman" w:cs="Times New Roman"/>
          <w:sz w:val="24"/>
          <w:szCs w:val="24"/>
        </w:rPr>
        <w:t xml:space="preserve"> г.</w:t>
      </w:r>
    </w:p>
    <w:p w14:paraId="7A9E9A73" w14:textId="77777777" w:rsidR="0048546A" w:rsidRPr="00812C50" w:rsidRDefault="0048546A" w:rsidP="0048546A">
      <w:pPr>
        <w:spacing w:after="0" w:line="240" w:lineRule="auto"/>
        <w:rPr>
          <w:rFonts w:ascii="Times New Roman" w:eastAsia="Times New Roman" w:hAnsi="Times New Roman" w:cs="Times New Roman"/>
          <w:sz w:val="24"/>
          <w:szCs w:val="24"/>
        </w:rPr>
      </w:pPr>
      <w:r w:rsidRPr="00812C50">
        <w:rPr>
          <w:rFonts w:ascii="Times New Roman" w:eastAsia="Times New Roman" w:hAnsi="Times New Roman" w:cs="Times New Roman"/>
          <w:sz w:val="24"/>
          <w:szCs w:val="24"/>
        </w:rPr>
        <w:t xml:space="preserve"> (дата предоставления)</w:t>
      </w:r>
    </w:p>
    <w:p w14:paraId="31981C13" w14:textId="77777777" w:rsidR="0048546A" w:rsidRPr="00812C50" w:rsidRDefault="0048546A" w:rsidP="0048546A">
      <w:pPr>
        <w:spacing w:after="0" w:line="240" w:lineRule="auto"/>
        <w:rPr>
          <w:rFonts w:ascii="Times New Roman" w:eastAsia="Times New Roman" w:hAnsi="Times New Roman" w:cs="Times New Roman"/>
          <w:sz w:val="24"/>
          <w:szCs w:val="24"/>
        </w:rPr>
      </w:pPr>
    </w:p>
    <w:p w14:paraId="3379C6C4" w14:textId="77777777" w:rsidR="0048546A" w:rsidRPr="00812C50" w:rsidRDefault="0048546A" w:rsidP="0048546A">
      <w:pPr>
        <w:spacing w:after="0" w:line="240" w:lineRule="auto"/>
        <w:jc w:val="right"/>
        <w:rPr>
          <w:rFonts w:ascii="Times New Roman" w:eastAsia="Times New Roman" w:hAnsi="Times New Roman" w:cs="Times New Roman"/>
          <w:sz w:val="24"/>
          <w:szCs w:val="24"/>
        </w:rPr>
      </w:pPr>
    </w:p>
    <w:p w14:paraId="61CB1A14" w14:textId="77777777" w:rsidR="0048546A" w:rsidRPr="00812C50" w:rsidRDefault="0048546A" w:rsidP="0048546A">
      <w:pPr>
        <w:spacing w:after="0" w:line="240" w:lineRule="auto"/>
        <w:jc w:val="right"/>
        <w:rPr>
          <w:rFonts w:ascii="Times New Roman" w:eastAsia="Times New Roman" w:hAnsi="Times New Roman" w:cs="Times New Roman"/>
          <w:sz w:val="24"/>
          <w:szCs w:val="24"/>
        </w:rPr>
      </w:pPr>
    </w:p>
    <w:p w14:paraId="47B4590B" w14:textId="77777777" w:rsidR="0048546A" w:rsidRPr="00812C50" w:rsidRDefault="0048546A" w:rsidP="0048546A">
      <w:pPr>
        <w:spacing w:after="0"/>
        <w:jc w:val="both"/>
        <w:rPr>
          <w:rFonts w:ascii="Times New Roman" w:hAnsi="Times New Roman" w:cs="Times New Roman"/>
          <w:sz w:val="24"/>
          <w:szCs w:val="24"/>
        </w:rPr>
      </w:pPr>
    </w:p>
    <w:p w14:paraId="6CC8C46C" w14:textId="77777777" w:rsidR="0048546A" w:rsidRPr="00812C50" w:rsidRDefault="0048546A" w:rsidP="0048546A">
      <w:pPr>
        <w:spacing w:after="0"/>
        <w:jc w:val="both"/>
        <w:rPr>
          <w:rFonts w:ascii="Times New Roman" w:hAnsi="Times New Roman" w:cs="Times New Roman"/>
          <w:sz w:val="24"/>
          <w:szCs w:val="24"/>
        </w:rPr>
      </w:pPr>
    </w:p>
    <w:p w14:paraId="6D2463BC" w14:textId="77777777" w:rsidR="0048546A" w:rsidRPr="00812C50" w:rsidRDefault="0048546A" w:rsidP="0048546A">
      <w:pPr>
        <w:spacing w:after="0"/>
        <w:jc w:val="both"/>
        <w:rPr>
          <w:rFonts w:ascii="Times New Roman" w:hAnsi="Times New Roman" w:cs="Times New Roman"/>
          <w:sz w:val="24"/>
          <w:szCs w:val="24"/>
        </w:rPr>
      </w:pPr>
    </w:p>
    <w:p w14:paraId="281310EB" w14:textId="77777777" w:rsidR="0048546A" w:rsidRPr="00812C50" w:rsidRDefault="0048546A" w:rsidP="0048546A">
      <w:pPr>
        <w:spacing w:after="0"/>
        <w:jc w:val="both"/>
        <w:rPr>
          <w:rFonts w:ascii="Times New Roman" w:hAnsi="Times New Roman" w:cs="Times New Roman"/>
          <w:sz w:val="24"/>
          <w:szCs w:val="24"/>
        </w:rPr>
      </w:pPr>
    </w:p>
    <w:p w14:paraId="7E7CD751" w14:textId="77777777" w:rsidR="0048546A" w:rsidRPr="00812C50" w:rsidRDefault="0048546A" w:rsidP="0048546A">
      <w:pPr>
        <w:spacing w:after="0"/>
        <w:jc w:val="both"/>
        <w:rPr>
          <w:rFonts w:ascii="Times New Roman" w:hAnsi="Times New Roman" w:cs="Times New Roman"/>
          <w:sz w:val="24"/>
          <w:szCs w:val="24"/>
        </w:rPr>
      </w:pPr>
    </w:p>
    <w:p w14:paraId="165D375D" w14:textId="77777777" w:rsidR="0048546A" w:rsidRPr="00812C50" w:rsidRDefault="0048546A" w:rsidP="0048546A">
      <w:pPr>
        <w:spacing w:after="0"/>
        <w:jc w:val="both"/>
        <w:rPr>
          <w:rFonts w:ascii="Times New Roman" w:hAnsi="Times New Roman" w:cs="Times New Roman"/>
          <w:sz w:val="24"/>
          <w:szCs w:val="24"/>
        </w:rPr>
      </w:pPr>
    </w:p>
    <w:p w14:paraId="1121A4DC" w14:textId="77777777" w:rsidR="0048546A" w:rsidRPr="00812C50" w:rsidRDefault="0048546A" w:rsidP="0048546A">
      <w:pPr>
        <w:spacing w:after="0"/>
        <w:jc w:val="both"/>
        <w:rPr>
          <w:rFonts w:ascii="Times New Roman" w:hAnsi="Times New Roman" w:cs="Times New Roman"/>
          <w:sz w:val="24"/>
          <w:szCs w:val="24"/>
        </w:rPr>
      </w:pPr>
    </w:p>
    <w:p w14:paraId="52BE36A1" w14:textId="77777777" w:rsidR="0048546A" w:rsidRPr="00812C50" w:rsidRDefault="0048546A" w:rsidP="0048546A">
      <w:pPr>
        <w:spacing w:after="0"/>
        <w:jc w:val="both"/>
        <w:rPr>
          <w:rFonts w:ascii="Times New Roman" w:hAnsi="Times New Roman" w:cs="Times New Roman"/>
          <w:sz w:val="24"/>
          <w:szCs w:val="24"/>
        </w:rPr>
      </w:pPr>
    </w:p>
    <w:p w14:paraId="6642ACDB" w14:textId="77777777" w:rsidR="0048546A" w:rsidRPr="00812C50" w:rsidRDefault="0048546A" w:rsidP="0048546A">
      <w:pPr>
        <w:spacing w:after="0"/>
        <w:jc w:val="both"/>
        <w:rPr>
          <w:rFonts w:ascii="Times New Roman" w:hAnsi="Times New Roman" w:cs="Times New Roman"/>
          <w:sz w:val="24"/>
          <w:szCs w:val="24"/>
        </w:rPr>
      </w:pPr>
    </w:p>
    <w:p w14:paraId="26EE3CC1" w14:textId="77777777" w:rsidR="0048546A" w:rsidRPr="00812C50" w:rsidRDefault="0048546A" w:rsidP="0048546A">
      <w:pPr>
        <w:spacing w:after="0"/>
        <w:jc w:val="both"/>
        <w:rPr>
          <w:rFonts w:ascii="Times New Roman" w:hAnsi="Times New Roman" w:cs="Times New Roman"/>
          <w:sz w:val="24"/>
          <w:szCs w:val="24"/>
        </w:rPr>
      </w:pPr>
    </w:p>
    <w:p w14:paraId="1C9D80DF" w14:textId="77777777" w:rsidR="0048546A" w:rsidRDefault="0048546A" w:rsidP="0048546A">
      <w:pPr>
        <w:spacing w:line="240" w:lineRule="auto"/>
        <w:rPr>
          <w:rFonts w:ascii="Times New Roman" w:hAnsi="Times New Roman" w:cs="Times New Roman"/>
          <w:sz w:val="24"/>
          <w:szCs w:val="24"/>
        </w:rPr>
      </w:pPr>
    </w:p>
    <w:p w14:paraId="6165ACCC" w14:textId="77777777" w:rsidR="0048546A" w:rsidRDefault="0048546A" w:rsidP="0048546A">
      <w:pPr>
        <w:spacing w:line="240" w:lineRule="auto"/>
        <w:rPr>
          <w:rFonts w:ascii="Times New Roman" w:hAnsi="Times New Roman" w:cs="Times New Roman"/>
          <w:sz w:val="24"/>
          <w:szCs w:val="24"/>
        </w:rPr>
      </w:pPr>
    </w:p>
    <w:p w14:paraId="14A2FA62" w14:textId="77777777" w:rsidR="0048546A" w:rsidRDefault="0048546A" w:rsidP="0048546A">
      <w:pPr>
        <w:spacing w:line="240" w:lineRule="auto"/>
        <w:rPr>
          <w:rFonts w:ascii="Times New Roman" w:hAnsi="Times New Roman" w:cs="Times New Roman"/>
          <w:sz w:val="24"/>
          <w:szCs w:val="24"/>
        </w:rPr>
      </w:pPr>
    </w:p>
    <w:p w14:paraId="4B6C4722" w14:textId="77777777" w:rsidR="0048546A" w:rsidRDefault="0048546A" w:rsidP="0048546A">
      <w:pPr>
        <w:spacing w:after="0" w:line="240" w:lineRule="auto"/>
        <w:rPr>
          <w:rFonts w:ascii="Times New Roman" w:eastAsia="Times New Roman" w:hAnsi="Times New Roman" w:cs="Times New Roman"/>
          <w:sz w:val="24"/>
          <w:szCs w:val="24"/>
        </w:rPr>
      </w:pPr>
    </w:p>
    <w:p w14:paraId="13F1D2C6" w14:textId="77777777" w:rsidR="0048546A" w:rsidRDefault="0048546A" w:rsidP="0048546A">
      <w:pPr>
        <w:spacing w:after="0" w:line="240" w:lineRule="auto"/>
        <w:rPr>
          <w:rFonts w:ascii="Times New Roman" w:eastAsia="Times New Roman" w:hAnsi="Times New Roman" w:cs="Times New Roman"/>
          <w:sz w:val="24"/>
          <w:szCs w:val="24"/>
        </w:rPr>
      </w:pPr>
    </w:p>
    <w:p w14:paraId="3F2FAD3A" w14:textId="77777777" w:rsidR="0048546A" w:rsidRDefault="0048546A" w:rsidP="0048546A">
      <w:pPr>
        <w:spacing w:after="0" w:line="240" w:lineRule="auto"/>
        <w:rPr>
          <w:rFonts w:ascii="Times New Roman" w:eastAsia="Times New Roman" w:hAnsi="Times New Roman" w:cs="Times New Roman"/>
          <w:sz w:val="24"/>
          <w:szCs w:val="24"/>
        </w:rPr>
      </w:pPr>
    </w:p>
    <w:p w14:paraId="231565DC" w14:textId="77777777" w:rsidR="0048546A" w:rsidRDefault="0048546A" w:rsidP="0048546A">
      <w:pPr>
        <w:spacing w:after="0" w:line="240" w:lineRule="auto"/>
        <w:rPr>
          <w:rFonts w:ascii="Times New Roman" w:eastAsia="Times New Roman" w:hAnsi="Times New Roman" w:cs="Times New Roman"/>
          <w:sz w:val="24"/>
          <w:szCs w:val="24"/>
        </w:rPr>
      </w:pPr>
    </w:p>
    <w:p w14:paraId="06F16FF5" w14:textId="77777777" w:rsidR="0048546A" w:rsidRDefault="0048546A" w:rsidP="0048546A">
      <w:pPr>
        <w:spacing w:after="0" w:line="240" w:lineRule="auto"/>
        <w:rPr>
          <w:rFonts w:ascii="Times New Roman" w:eastAsia="Times New Roman" w:hAnsi="Times New Roman" w:cs="Times New Roman"/>
          <w:sz w:val="24"/>
          <w:szCs w:val="24"/>
        </w:rPr>
      </w:pPr>
    </w:p>
    <w:p w14:paraId="7760C4F8" w14:textId="77777777" w:rsidR="0048546A" w:rsidRDefault="0048546A" w:rsidP="0048546A">
      <w:pPr>
        <w:spacing w:after="0" w:line="240" w:lineRule="auto"/>
        <w:rPr>
          <w:rFonts w:ascii="Times New Roman" w:eastAsia="Times New Roman" w:hAnsi="Times New Roman" w:cs="Times New Roman"/>
          <w:sz w:val="24"/>
          <w:szCs w:val="24"/>
        </w:rPr>
      </w:pPr>
    </w:p>
    <w:p w14:paraId="56715C6C" w14:textId="77777777" w:rsidR="0048546A" w:rsidRDefault="0048546A" w:rsidP="0048546A">
      <w:pPr>
        <w:spacing w:after="0" w:line="240" w:lineRule="auto"/>
        <w:rPr>
          <w:rFonts w:ascii="Times New Roman" w:eastAsia="Times New Roman" w:hAnsi="Times New Roman" w:cs="Times New Roman"/>
          <w:sz w:val="24"/>
          <w:szCs w:val="24"/>
        </w:rPr>
      </w:pPr>
    </w:p>
    <w:p w14:paraId="55F37EAA" w14:textId="77777777" w:rsidR="0048546A" w:rsidRDefault="0048546A" w:rsidP="0048546A">
      <w:pPr>
        <w:spacing w:after="0" w:line="240" w:lineRule="auto"/>
        <w:rPr>
          <w:rFonts w:ascii="Times New Roman" w:eastAsia="Times New Roman" w:hAnsi="Times New Roman" w:cs="Times New Roman"/>
          <w:sz w:val="24"/>
          <w:szCs w:val="24"/>
        </w:rPr>
      </w:pPr>
    </w:p>
    <w:p w14:paraId="794F1B04" w14:textId="77777777" w:rsidR="0048546A" w:rsidRDefault="0048546A" w:rsidP="0048546A">
      <w:pPr>
        <w:spacing w:after="0" w:line="240" w:lineRule="auto"/>
        <w:rPr>
          <w:rFonts w:ascii="Times New Roman" w:eastAsia="Times New Roman" w:hAnsi="Times New Roman" w:cs="Times New Roman"/>
          <w:sz w:val="24"/>
          <w:szCs w:val="24"/>
        </w:rPr>
      </w:pPr>
    </w:p>
    <w:p w14:paraId="6ACC71CB" w14:textId="77777777" w:rsidR="0048546A" w:rsidRDefault="0048546A" w:rsidP="0048546A">
      <w:pPr>
        <w:spacing w:after="0" w:line="240" w:lineRule="auto"/>
        <w:rPr>
          <w:rFonts w:ascii="Times New Roman" w:eastAsia="Times New Roman" w:hAnsi="Times New Roman" w:cs="Times New Roman"/>
          <w:sz w:val="24"/>
          <w:szCs w:val="24"/>
        </w:rPr>
      </w:pPr>
    </w:p>
    <w:p w14:paraId="40367700" w14:textId="77777777" w:rsidR="0048546A" w:rsidRDefault="0048546A" w:rsidP="0048546A">
      <w:pPr>
        <w:spacing w:after="0" w:line="240" w:lineRule="auto"/>
        <w:rPr>
          <w:rFonts w:ascii="Times New Roman" w:eastAsia="Times New Roman" w:hAnsi="Times New Roman" w:cs="Times New Roman"/>
          <w:sz w:val="24"/>
          <w:szCs w:val="24"/>
        </w:rPr>
      </w:pPr>
    </w:p>
    <w:p w14:paraId="04801764" w14:textId="77777777" w:rsidR="0048546A" w:rsidRDefault="0048546A" w:rsidP="0048546A">
      <w:pPr>
        <w:spacing w:after="0" w:line="240" w:lineRule="auto"/>
        <w:rPr>
          <w:rFonts w:ascii="Times New Roman" w:eastAsia="Times New Roman" w:hAnsi="Times New Roman" w:cs="Times New Roman"/>
          <w:sz w:val="24"/>
          <w:szCs w:val="24"/>
        </w:rPr>
      </w:pPr>
    </w:p>
    <w:p w14:paraId="410E0961" w14:textId="77777777" w:rsidR="0048546A" w:rsidRDefault="0048546A" w:rsidP="0048546A">
      <w:pPr>
        <w:spacing w:after="0" w:line="240" w:lineRule="auto"/>
        <w:rPr>
          <w:rFonts w:ascii="Times New Roman" w:eastAsia="Times New Roman" w:hAnsi="Times New Roman" w:cs="Times New Roman"/>
          <w:sz w:val="24"/>
          <w:szCs w:val="24"/>
        </w:rPr>
      </w:pPr>
    </w:p>
    <w:p w14:paraId="528AB4F7" w14:textId="77777777" w:rsidR="0048546A" w:rsidRDefault="0048546A" w:rsidP="0048546A">
      <w:pPr>
        <w:spacing w:after="0" w:line="240" w:lineRule="auto"/>
        <w:rPr>
          <w:rFonts w:ascii="Times New Roman" w:eastAsia="Times New Roman" w:hAnsi="Times New Roman" w:cs="Times New Roman"/>
          <w:sz w:val="24"/>
          <w:szCs w:val="24"/>
        </w:rPr>
      </w:pPr>
    </w:p>
    <w:p w14:paraId="2E4D42B2" w14:textId="64DCB6DE" w:rsidR="0048546A" w:rsidRDefault="0048546A" w:rsidP="0048546A">
      <w:pPr>
        <w:spacing w:after="0" w:line="240" w:lineRule="auto"/>
        <w:jc w:val="right"/>
        <w:rPr>
          <w:rFonts w:ascii="Times New Roman" w:eastAsia="Times New Roman" w:hAnsi="Times New Roman" w:cs="Times New Roman"/>
          <w:sz w:val="24"/>
          <w:szCs w:val="24"/>
        </w:rPr>
      </w:pPr>
    </w:p>
    <w:p w14:paraId="026045C8" w14:textId="4261C90C" w:rsidR="004556F2" w:rsidRDefault="004556F2" w:rsidP="0048546A">
      <w:pPr>
        <w:spacing w:after="0" w:line="240" w:lineRule="auto"/>
        <w:jc w:val="right"/>
        <w:rPr>
          <w:rFonts w:ascii="Times New Roman" w:eastAsia="Times New Roman" w:hAnsi="Times New Roman" w:cs="Times New Roman"/>
          <w:sz w:val="24"/>
          <w:szCs w:val="24"/>
        </w:rPr>
      </w:pPr>
    </w:p>
    <w:p w14:paraId="3C6A9E77" w14:textId="77777777" w:rsidR="004556F2" w:rsidRDefault="004556F2" w:rsidP="0048546A">
      <w:pPr>
        <w:spacing w:after="0" w:line="240" w:lineRule="auto"/>
        <w:jc w:val="right"/>
        <w:rPr>
          <w:rFonts w:ascii="Times New Roman" w:eastAsia="Times New Roman" w:hAnsi="Times New Roman" w:cs="Times New Roman"/>
          <w:sz w:val="24"/>
          <w:szCs w:val="24"/>
        </w:rPr>
      </w:pPr>
    </w:p>
    <w:p w14:paraId="65046DC5" w14:textId="77777777" w:rsidR="0048546A" w:rsidRPr="002B1631" w:rsidRDefault="0048546A" w:rsidP="0048546A">
      <w:pPr>
        <w:spacing w:after="0" w:line="240" w:lineRule="auto"/>
        <w:jc w:val="right"/>
        <w:rPr>
          <w:rFonts w:ascii="Times New Roman" w:eastAsia="Times New Roman" w:hAnsi="Times New Roman" w:cs="Times New Roman"/>
          <w:sz w:val="24"/>
          <w:szCs w:val="24"/>
        </w:rPr>
      </w:pPr>
      <w:r w:rsidRPr="002B1631">
        <w:rPr>
          <w:rFonts w:ascii="Times New Roman" w:eastAsia="Times New Roman" w:hAnsi="Times New Roman" w:cs="Times New Roman"/>
          <w:sz w:val="24"/>
          <w:szCs w:val="24"/>
        </w:rPr>
        <w:lastRenderedPageBreak/>
        <w:t>Утверждено</w:t>
      </w:r>
    </w:p>
    <w:p w14:paraId="75F406DD" w14:textId="77777777" w:rsidR="0048546A" w:rsidRPr="002B1631" w:rsidRDefault="0048546A" w:rsidP="0048546A">
      <w:pPr>
        <w:spacing w:after="0" w:line="240" w:lineRule="auto"/>
        <w:jc w:val="right"/>
        <w:rPr>
          <w:rFonts w:ascii="Times New Roman" w:eastAsia="Times New Roman" w:hAnsi="Times New Roman" w:cs="Times New Roman"/>
          <w:sz w:val="24"/>
          <w:szCs w:val="24"/>
        </w:rPr>
      </w:pPr>
      <w:r w:rsidRPr="002B1631">
        <w:rPr>
          <w:rFonts w:ascii="Times New Roman" w:eastAsia="Times New Roman" w:hAnsi="Times New Roman" w:cs="Times New Roman"/>
          <w:sz w:val="24"/>
          <w:szCs w:val="24"/>
        </w:rPr>
        <w:t>распоряжением главы</w:t>
      </w:r>
      <w:r>
        <w:rPr>
          <w:rFonts w:ascii="Times New Roman" w:eastAsia="Times New Roman" w:hAnsi="Times New Roman" w:cs="Times New Roman"/>
          <w:sz w:val="24"/>
          <w:szCs w:val="24"/>
        </w:rPr>
        <w:t xml:space="preserve"> МР</w:t>
      </w:r>
    </w:p>
    <w:p w14:paraId="2DB8467F" w14:textId="77777777" w:rsidR="0048546A" w:rsidRPr="002B1631" w:rsidRDefault="0048546A" w:rsidP="0048546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«Чурапчинский улус» РС (Я)</w:t>
      </w:r>
    </w:p>
    <w:p w14:paraId="11753382" w14:textId="4D4C793F" w:rsidR="0048546A" w:rsidRPr="00812C50" w:rsidRDefault="0048546A" w:rsidP="0048546A">
      <w:pPr>
        <w:spacing w:after="0" w:line="240" w:lineRule="auto"/>
        <w:jc w:val="right"/>
        <w:rPr>
          <w:rFonts w:ascii="Times New Roman" w:eastAsia="Times New Roman" w:hAnsi="Times New Roman" w:cs="Times New Roman"/>
          <w:sz w:val="24"/>
          <w:szCs w:val="24"/>
        </w:rPr>
      </w:pPr>
      <w:r w:rsidRPr="002B1631">
        <w:rPr>
          <w:rFonts w:ascii="Times New Roman" w:eastAsia="Times New Roman" w:hAnsi="Times New Roman" w:cs="Times New Roman"/>
          <w:sz w:val="24"/>
          <w:szCs w:val="24"/>
        </w:rPr>
        <w:t>от «</w:t>
      </w:r>
      <w:r w:rsidR="004556F2">
        <w:rPr>
          <w:rFonts w:ascii="Times New Roman" w:eastAsia="Times New Roman" w:hAnsi="Times New Roman" w:cs="Times New Roman"/>
          <w:sz w:val="24"/>
          <w:szCs w:val="24"/>
        </w:rPr>
        <w:t>___</w:t>
      </w:r>
      <w:r w:rsidRPr="002B1631">
        <w:rPr>
          <w:rFonts w:ascii="Times New Roman" w:eastAsia="Times New Roman" w:hAnsi="Times New Roman" w:cs="Times New Roman"/>
          <w:sz w:val="24"/>
          <w:szCs w:val="24"/>
        </w:rPr>
        <w:t>»</w:t>
      </w:r>
      <w:r w:rsidR="004556F2">
        <w:rPr>
          <w:rFonts w:ascii="Times New Roman" w:eastAsia="Times New Roman" w:hAnsi="Times New Roman" w:cs="Times New Roman"/>
          <w:sz w:val="24"/>
          <w:szCs w:val="24"/>
        </w:rPr>
        <w:t xml:space="preserve"> июня</w:t>
      </w:r>
      <w:r w:rsidRPr="002B16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r w:rsidRPr="002B1631">
        <w:rPr>
          <w:rFonts w:ascii="Times New Roman" w:eastAsia="Times New Roman" w:hAnsi="Times New Roman" w:cs="Times New Roman"/>
          <w:sz w:val="24"/>
          <w:szCs w:val="24"/>
        </w:rPr>
        <w:t xml:space="preserve"> г. № </w:t>
      </w:r>
      <w:r w:rsidR="004556F2">
        <w:rPr>
          <w:rFonts w:ascii="Times New Roman" w:eastAsia="Times New Roman" w:hAnsi="Times New Roman" w:cs="Times New Roman"/>
          <w:sz w:val="24"/>
          <w:szCs w:val="24"/>
        </w:rPr>
        <w:t>____</w:t>
      </w:r>
      <w:r w:rsidRPr="00812C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(Приложение № 3</w:t>
      </w:r>
      <w:r w:rsidRPr="00812C50">
        <w:rPr>
          <w:rFonts w:ascii="Times New Roman" w:eastAsia="Times New Roman" w:hAnsi="Times New Roman" w:cs="Times New Roman"/>
          <w:sz w:val="24"/>
          <w:szCs w:val="24"/>
        </w:rPr>
        <w:t>)</w:t>
      </w:r>
    </w:p>
    <w:p w14:paraId="5845ACA3" w14:textId="77777777" w:rsidR="0048546A" w:rsidRPr="00812C50" w:rsidRDefault="0048546A" w:rsidP="0048546A">
      <w:pPr>
        <w:spacing w:after="0" w:line="240" w:lineRule="auto"/>
        <w:rPr>
          <w:rFonts w:ascii="Times New Roman" w:eastAsia="Times New Roman" w:hAnsi="Times New Roman" w:cs="Times New Roman"/>
          <w:sz w:val="24"/>
          <w:szCs w:val="24"/>
        </w:rPr>
      </w:pPr>
    </w:p>
    <w:p w14:paraId="03FCBBB7" w14:textId="77777777" w:rsidR="0048546A" w:rsidRPr="00183461" w:rsidRDefault="0048546A" w:rsidP="0048546A">
      <w:pPr>
        <w:spacing w:after="0"/>
        <w:jc w:val="both"/>
        <w:rPr>
          <w:rFonts w:ascii="Times New Roman" w:hAnsi="Times New Roman" w:cs="Times New Roman"/>
          <w:b/>
          <w:sz w:val="24"/>
          <w:szCs w:val="24"/>
        </w:rPr>
      </w:pPr>
      <w:r w:rsidRPr="00183461">
        <w:rPr>
          <w:rFonts w:ascii="Times New Roman" w:hAnsi="Times New Roman" w:cs="Times New Roman"/>
          <w:b/>
          <w:sz w:val="24"/>
          <w:szCs w:val="24"/>
        </w:rPr>
        <w:t>Заполняется:</w:t>
      </w:r>
    </w:p>
    <w:p w14:paraId="11BA0E6F" w14:textId="77777777" w:rsidR="0048546A" w:rsidRPr="00183461" w:rsidRDefault="0048546A" w:rsidP="0048546A">
      <w:pPr>
        <w:spacing w:after="0"/>
        <w:jc w:val="both"/>
        <w:rPr>
          <w:rFonts w:ascii="Times New Roman" w:hAnsi="Times New Roman" w:cs="Times New Roman"/>
          <w:sz w:val="24"/>
          <w:szCs w:val="24"/>
        </w:rPr>
      </w:pPr>
      <w:r>
        <w:rPr>
          <w:rFonts w:ascii="Times New Roman" w:hAnsi="Times New Roman" w:cs="Times New Roman"/>
          <w:sz w:val="24"/>
          <w:szCs w:val="24"/>
        </w:rPr>
        <w:t>Индивидуальным предпринимателей, главой крестьянского (фермерского) хозяйства</w:t>
      </w:r>
    </w:p>
    <w:p w14:paraId="29C87F95" w14:textId="77777777" w:rsidR="0048546A" w:rsidRPr="00183461" w:rsidRDefault="0048546A" w:rsidP="0048546A">
      <w:pPr>
        <w:spacing w:after="0"/>
        <w:jc w:val="both"/>
        <w:rPr>
          <w:rFonts w:ascii="Times New Roman" w:hAnsi="Times New Roman" w:cs="Times New Roman"/>
          <w:b/>
          <w:sz w:val="24"/>
          <w:szCs w:val="24"/>
        </w:rPr>
      </w:pPr>
      <w:r w:rsidRPr="00183461">
        <w:rPr>
          <w:rFonts w:ascii="Times New Roman" w:hAnsi="Times New Roman" w:cs="Times New Roman"/>
          <w:b/>
          <w:sz w:val="24"/>
          <w:szCs w:val="24"/>
        </w:rPr>
        <w:t>Предоставляется:</w:t>
      </w:r>
    </w:p>
    <w:p w14:paraId="0BD34702" w14:textId="77777777" w:rsidR="0048546A" w:rsidRPr="00183461" w:rsidRDefault="0048546A" w:rsidP="0048546A">
      <w:pPr>
        <w:spacing w:after="0"/>
        <w:jc w:val="both"/>
        <w:rPr>
          <w:rFonts w:ascii="Times New Roman" w:hAnsi="Times New Roman" w:cs="Times New Roman"/>
          <w:sz w:val="24"/>
          <w:szCs w:val="24"/>
        </w:rPr>
      </w:pPr>
      <w:r w:rsidRPr="00183461">
        <w:rPr>
          <w:rFonts w:ascii="Times New Roman" w:hAnsi="Times New Roman" w:cs="Times New Roman"/>
          <w:sz w:val="24"/>
          <w:szCs w:val="24"/>
        </w:rPr>
        <w:t>в МКУ «Управление сельского хозяйства</w:t>
      </w:r>
    </w:p>
    <w:p w14:paraId="4357BCF7" w14:textId="77777777" w:rsidR="0048546A" w:rsidRPr="00812C50" w:rsidRDefault="0048546A" w:rsidP="0048546A">
      <w:pPr>
        <w:spacing w:after="0"/>
        <w:jc w:val="both"/>
        <w:rPr>
          <w:rFonts w:ascii="Times New Roman" w:hAnsi="Times New Roman" w:cs="Times New Roman"/>
          <w:sz w:val="24"/>
          <w:szCs w:val="24"/>
        </w:rPr>
      </w:pPr>
      <w:r w:rsidRPr="00183461">
        <w:rPr>
          <w:rFonts w:ascii="Times New Roman" w:hAnsi="Times New Roman" w:cs="Times New Roman"/>
          <w:sz w:val="24"/>
          <w:szCs w:val="24"/>
        </w:rPr>
        <w:t>Чурапчинского улуса»</w:t>
      </w:r>
    </w:p>
    <w:p w14:paraId="17F93423" w14:textId="77777777" w:rsidR="0048546A" w:rsidRPr="00812C50" w:rsidRDefault="0048546A" w:rsidP="0048546A">
      <w:pPr>
        <w:spacing w:after="0"/>
        <w:jc w:val="both"/>
        <w:rPr>
          <w:rFonts w:ascii="Times New Roman" w:hAnsi="Times New Roman" w:cs="Times New Roman"/>
          <w:b/>
          <w:sz w:val="24"/>
          <w:szCs w:val="24"/>
        </w:rPr>
      </w:pPr>
    </w:p>
    <w:p w14:paraId="4E51E57A" w14:textId="77777777" w:rsidR="0048546A" w:rsidRPr="00812C50" w:rsidRDefault="0048546A" w:rsidP="0048546A">
      <w:pPr>
        <w:spacing w:after="0"/>
        <w:jc w:val="center"/>
        <w:rPr>
          <w:rFonts w:ascii="Times New Roman" w:hAnsi="Times New Roman" w:cs="Times New Roman"/>
          <w:b/>
          <w:sz w:val="24"/>
          <w:szCs w:val="24"/>
        </w:rPr>
      </w:pPr>
      <w:r w:rsidRPr="00812C50">
        <w:rPr>
          <w:rFonts w:ascii="Times New Roman" w:hAnsi="Times New Roman" w:cs="Times New Roman"/>
          <w:b/>
          <w:sz w:val="24"/>
          <w:szCs w:val="24"/>
        </w:rPr>
        <w:t>СПРАВКА-РАСЧЕТ</w:t>
      </w:r>
    </w:p>
    <w:p w14:paraId="36DD4D17" w14:textId="45F8A219" w:rsidR="0048546A" w:rsidRDefault="0048546A" w:rsidP="0048546A">
      <w:pPr>
        <w:spacing w:after="0"/>
        <w:jc w:val="center"/>
        <w:rPr>
          <w:rFonts w:ascii="Times New Roman" w:hAnsi="Times New Roman" w:cs="Times New Roman"/>
          <w:b/>
          <w:sz w:val="24"/>
          <w:szCs w:val="24"/>
        </w:rPr>
      </w:pPr>
      <w:r w:rsidRPr="00183461">
        <w:rPr>
          <w:rFonts w:ascii="Times New Roman" w:hAnsi="Times New Roman" w:cs="Times New Roman"/>
          <w:b/>
          <w:sz w:val="24"/>
          <w:szCs w:val="24"/>
        </w:rPr>
        <w:t>на получение субсидии из бюджета МР «Чурапчинский улус»</w:t>
      </w:r>
      <w:r>
        <w:rPr>
          <w:rFonts w:ascii="Times New Roman" w:hAnsi="Times New Roman" w:cs="Times New Roman"/>
          <w:b/>
          <w:sz w:val="24"/>
          <w:szCs w:val="24"/>
        </w:rPr>
        <w:t xml:space="preserve"> РС (Я) </w:t>
      </w:r>
      <w:r w:rsidR="004556F2">
        <w:rPr>
          <w:rFonts w:ascii="Times New Roman" w:hAnsi="Times New Roman" w:cs="Times New Roman"/>
          <w:b/>
          <w:sz w:val="24"/>
          <w:szCs w:val="24"/>
        </w:rPr>
        <w:t>на строительство (модернизацию) сельскохозяйственных объектов малой мощности</w:t>
      </w:r>
    </w:p>
    <w:p w14:paraId="62E3480A" w14:textId="77777777" w:rsidR="0048546A" w:rsidRDefault="0048546A" w:rsidP="0048546A">
      <w:pPr>
        <w:spacing w:after="0"/>
        <w:contextualSpacing/>
        <w:jc w:val="center"/>
        <w:rPr>
          <w:rFonts w:ascii="Times New Roman" w:hAnsi="Times New Roman" w:cs="Times New Roman"/>
          <w:b/>
          <w:sz w:val="24"/>
          <w:szCs w:val="24"/>
        </w:rPr>
      </w:pPr>
    </w:p>
    <w:p w14:paraId="444F9BEC" w14:textId="77777777" w:rsidR="0048546A" w:rsidRPr="00812C50" w:rsidRDefault="0048546A" w:rsidP="0048546A">
      <w:pPr>
        <w:spacing w:after="0"/>
        <w:contextualSpacing/>
        <w:jc w:val="center"/>
        <w:rPr>
          <w:rFonts w:ascii="Times New Roman" w:hAnsi="Times New Roman" w:cs="Times New Roman"/>
          <w:sz w:val="24"/>
          <w:szCs w:val="24"/>
          <w:u w:val="single"/>
        </w:rPr>
      </w:pPr>
      <w:r>
        <w:rPr>
          <w:rFonts w:ascii="Times New Roman" w:hAnsi="Times New Roman" w:cs="Times New Roman"/>
          <w:b/>
          <w:sz w:val="24"/>
          <w:szCs w:val="24"/>
          <w:u w:val="single"/>
        </w:rPr>
        <w:t xml:space="preserve">____________               </w:t>
      </w:r>
      <w:r w:rsidRPr="00812C50">
        <w:rPr>
          <w:rFonts w:ascii="Times New Roman" w:hAnsi="Times New Roman" w:cs="Times New Roman"/>
          <w:b/>
          <w:sz w:val="24"/>
          <w:szCs w:val="24"/>
          <w:u w:val="single"/>
        </w:rPr>
        <w:t>__________________________________________________________</w:t>
      </w:r>
    </w:p>
    <w:p w14:paraId="3D1D82FA" w14:textId="5DE4B3BC" w:rsidR="0048546A" w:rsidRPr="00812C50" w:rsidRDefault="0048546A" w:rsidP="0048546A">
      <w:pPr>
        <w:spacing w:after="0"/>
        <w:contextualSpacing/>
        <w:jc w:val="center"/>
        <w:rPr>
          <w:rFonts w:ascii="Times New Roman" w:hAnsi="Times New Roman" w:cs="Times New Roman"/>
          <w:sz w:val="24"/>
          <w:szCs w:val="24"/>
          <w:vertAlign w:val="superscript"/>
        </w:rPr>
      </w:pPr>
      <w:r w:rsidRPr="00812C50">
        <w:rPr>
          <w:rFonts w:ascii="Times New Roman" w:hAnsi="Times New Roman" w:cs="Times New Roman"/>
          <w:sz w:val="24"/>
          <w:szCs w:val="24"/>
          <w:vertAlign w:val="superscript"/>
        </w:rPr>
        <w:t>(</w:t>
      </w:r>
      <w:r>
        <w:rPr>
          <w:rFonts w:ascii="Times New Roman" w:hAnsi="Times New Roman" w:cs="Times New Roman"/>
          <w:sz w:val="24"/>
          <w:szCs w:val="24"/>
          <w:vertAlign w:val="superscript"/>
        </w:rPr>
        <w:t>ИП, КФХ,</w:t>
      </w:r>
      <w:r w:rsidRPr="00812C50">
        <w:rPr>
          <w:rFonts w:ascii="Times New Roman" w:hAnsi="Times New Roman" w:cs="Times New Roman"/>
          <w:sz w:val="24"/>
          <w:szCs w:val="24"/>
          <w:vertAlign w:val="superscript"/>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242"/>
        <w:gridCol w:w="1701"/>
        <w:gridCol w:w="1984"/>
        <w:gridCol w:w="2977"/>
      </w:tblGrid>
      <w:tr w:rsidR="0048546A" w:rsidRPr="00DB27D3" w14:paraId="4BD85894" w14:textId="77777777" w:rsidTr="00CA6121">
        <w:trPr>
          <w:trHeight w:val="690"/>
        </w:trPr>
        <w:tc>
          <w:tcPr>
            <w:tcW w:w="560" w:type="dxa"/>
          </w:tcPr>
          <w:p w14:paraId="30368D48" w14:textId="77777777" w:rsidR="0048546A" w:rsidRPr="00DB27D3" w:rsidRDefault="0048546A" w:rsidP="00CA6121">
            <w:pPr>
              <w:spacing w:after="0"/>
              <w:contextualSpacing/>
              <w:jc w:val="center"/>
              <w:rPr>
                <w:rFonts w:ascii="Times New Roman" w:hAnsi="Times New Roman" w:cs="Times New Roman"/>
                <w:b/>
                <w:sz w:val="20"/>
                <w:szCs w:val="20"/>
              </w:rPr>
            </w:pPr>
            <w:r w:rsidRPr="00DB27D3">
              <w:rPr>
                <w:rFonts w:ascii="Times New Roman" w:hAnsi="Times New Roman" w:cs="Times New Roman"/>
                <w:b/>
                <w:sz w:val="20"/>
                <w:szCs w:val="20"/>
              </w:rPr>
              <w:t>№ п/п</w:t>
            </w:r>
          </w:p>
        </w:tc>
        <w:tc>
          <w:tcPr>
            <w:tcW w:w="2242" w:type="dxa"/>
          </w:tcPr>
          <w:p w14:paraId="37D6E28A" w14:textId="77777777" w:rsidR="0048546A" w:rsidRPr="00DB27D3" w:rsidRDefault="0048546A" w:rsidP="00CA6121">
            <w:pPr>
              <w:spacing w:after="0"/>
              <w:contextualSpacing/>
              <w:jc w:val="center"/>
              <w:rPr>
                <w:rFonts w:ascii="Times New Roman" w:hAnsi="Times New Roman" w:cs="Times New Roman"/>
                <w:b/>
                <w:sz w:val="20"/>
                <w:szCs w:val="20"/>
              </w:rPr>
            </w:pPr>
            <w:r w:rsidRPr="00DB27D3">
              <w:rPr>
                <w:rFonts w:ascii="Times New Roman" w:hAnsi="Times New Roman" w:cs="Times New Roman"/>
                <w:b/>
                <w:sz w:val="20"/>
                <w:szCs w:val="20"/>
              </w:rPr>
              <w:t>Наименование объекта</w:t>
            </w:r>
          </w:p>
        </w:tc>
        <w:tc>
          <w:tcPr>
            <w:tcW w:w="1701" w:type="dxa"/>
          </w:tcPr>
          <w:p w14:paraId="49BDAABD" w14:textId="5DDD63AB" w:rsidR="0048546A" w:rsidRPr="00DB27D3" w:rsidRDefault="00DB27D3" w:rsidP="00CA6121">
            <w:pPr>
              <w:spacing w:after="0"/>
              <w:contextualSpacing/>
              <w:jc w:val="center"/>
              <w:rPr>
                <w:rFonts w:ascii="Times New Roman" w:hAnsi="Times New Roman" w:cs="Times New Roman"/>
                <w:b/>
                <w:sz w:val="20"/>
                <w:szCs w:val="20"/>
              </w:rPr>
            </w:pPr>
            <w:r w:rsidRPr="00DB27D3">
              <w:rPr>
                <w:rFonts w:ascii="Times New Roman" w:hAnsi="Times New Roman" w:cs="Times New Roman"/>
                <w:b/>
                <w:sz w:val="20"/>
                <w:szCs w:val="20"/>
              </w:rPr>
              <w:t>Общий объем затрат, руб</w:t>
            </w:r>
          </w:p>
          <w:p w14:paraId="0C4BF000" w14:textId="77777777" w:rsidR="0048546A" w:rsidRPr="00DB27D3" w:rsidRDefault="0048546A" w:rsidP="00CA6121">
            <w:pPr>
              <w:spacing w:after="0"/>
              <w:contextualSpacing/>
              <w:jc w:val="center"/>
              <w:rPr>
                <w:rFonts w:ascii="Times New Roman" w:hAnsi="Times New Roman" w:cs="Times New Roman"/>
                <w:b/>
                <w:sz w:val="20"/>
                <w:szCs w:val="20"/>
              </w:rPr>
            </w:pPr>
          </w:p>
          <w:p w14:paraId="5842F396" w14:textId="77777777" w:rsidR="0048546A" w:rsidRPr="00DB27D3" w:rsidRDefault="0048546A" w:rsidP="00CA6121">
            <w:pPr>
              <w:spacing w:after="0"/>
              <w:contextualSpacing/>
              <w:jc w:val="center"/>
              <w:rPr>
                <w:rFonts w:ascii="Times New Roman" w:hAnsi="Times New Roman" w:cs="Times New Roman"/>
                <w:b/>
                <w:sz w:val="20"/>
                <w:szCs w:val="20"/>
              </w:rPr>
            </w:pPr>
          </w:p>
        </w:tc>
        <w:tc>
          <w:tcPr>
            <w:tcW w:w="1984" w:type="dxa"/>
          </w:tcPr>
          <w:p w14:paraId="1B879531" w14:textId="7038F6B1" w:rsidR="0048546A" w:rsidRPr="00DB27D3" w:rsidRDefault="00DB27D3" w:rsidP="00CA6121">
            <w:pPr>
              <w:spacing w:after="0"/>
              <w:contextualSpacing/>
              <w:jc w:val="center"/>
              <w:rPr>
                <w:rFonts w:ascii="Times New Roman" w:hAnsi="Times New Roman" w:cs="Times New Roman"/>
                <w:b/>
                <w:sz w:val="20"/>
                <w:szCs w:val="20"/>
              </w:rPr>
            </w:pPr>
            <w:r w:rsidRPr="00DB27D3">
              <w:rPr>
                <w:rFonts w:ascii="Times New Roman" w:hAnsi="Times New Roman" w:cs="Times New Roman"/>
                <w:b/>
                <w:sz w:val="20"/>
                <w:szCs w:val="20"/>
              </w:rPr>
              <w:t>Финансовое обеспечение, %</w:t>
            </w:r>
          </w:p>
        </w:tc>
        <w:tc>
          <w:tcPr>
            <w:tcW w:w="2977" w:type="dxa"/>
          </w:tcPr>
          <w:p w14:paraId="3B732828" w14:textId="77777777" w:rsidR="0048546A" w:rsidRPr="00DB27D3" w:rsidRDefault="0048546A" w:rsidP="00CA6121">
            <w:pPr>
              <w:spacing w:after="0"/>
              <w:contextualSpacing/>
              <w:jc w:val="center"/>
              <w:rPr>
                <w:rFonts w:ascii="Times New Roman" w:hAnsi="Times New Roman" w:cs="Times New Roman"/>
                <w:b/>
                <w:sz w:val="20"/>
                <w:szCs w:val="20"/>
              </w:rPr>
            </w:pPr>
            <w:r w:rsidRPr="00DB27D3">
              <w:rPr>
                <w:rFonts w:ascii="Times New Roman" w:hAnsi="Times New Roman" w:cs="Times New Roman"/>
                <w:b/>
                <w:sz w:val="20"/>
                <w:szCs w:val="20"/>
              </w:rPr>
              <w:t>Причитается субсидий, рублей</w:t>
            </w:r>
          </w:p>
        </w:tc>
      </w:tr>
      <w:tr w:rsidR="0048546A" w:rsidRPr="00DB27D3" w14:paraId="272E9176" w14:textId="77777777" w:rsidTr="00CA6121">
        <w:trPr>
          <w:trHeight w:val="225"/>
        </w:trPr>
        <w:tc>
          <w:tcPr>
            <w:tcW w:w="560" w:type="dxa"/>
          </w:tcPr>
          <w:p w14:paraId="45CAFBA2" w14:textId="77777777" w:rsidR="0048546A" w:rsidRPr="00DB27D3" w:rsidRDefault="0048546A" w:rsidP="00CA6121">
            <w:pPr>
              <w:spacing w:after="0"/>
              <w:contextualSpacing/>
              <w:jc w:val="center"/>
              <w:rPr>
                <w:rFonts w:ascii="Times New Roman" w:hAnsi="Times New Roman" w:cs="Times New Roman"/>
                <w:sz w:val="20"/>
                <w:szCs w:val="20"/>
              </w:rPr>
            </w:pPr>
          </w:p>
        </w:tc>
        <w:tc>
          <w:tcPr>
            <w:tcW w:w="2242" w:type="dxa"/>
          </w:tcPr>
          <w:p w14:paraId="172455D6" w14:textId="77777777" w:rsidR="0048546A" w:rsidRPr="00DB27D3" w:rsidRDefault="0048546A" w:rsidP="00CA6121">
            <w:pPr>
              <w:spacing w:after="0"/>
              <w:contextualSpacing/>
              <w:jc w:val="center"/>
              <w:rPr>
                <w:rFonts w:ascii="Times New Roman" w:hAnsi="Times New Roman" w:cs="Times New Roman"/>
                <w:sz w:val="20"/>
                <w:szCs w:val="20"/>
              </w:rPr>
            </w:pPr>
            <w:r w:rsidRPr="00DB27D3">
              <w:rPr>
                <w:rFonts w:ascii="Times New Roman" w:hAnsi="Times New Roman" w:cs="Times New Roman"/>
                <w:sz w:val="20"/>
                <w:szCs w:val="20"/>
              </w:rPr>
              <w:t>1</w:t>
            </w:r>
          </w:p>
        </w:tc>
        <w:tc>
          <w:tcPr>
            <w:tcW w:w="1701" w:type="dxa"/>
          </w:tcPr>
          <w:p w14:paraId="67FDC05E" w14:textId="77777777" w:rsidR="0048546A" w:rsidRPr="00DB27D3" w:rsidRDefault="0048546A" w:rsidP="00CA6121">
            <w:pPr>
              <w:spacing w:after="0"/>
              <w:contextualSpacing/>
              <w:jc w:val="center"/>
              <w:rPr>
                <w:rFonts w:ascii="Times New Roman" w:hAnsi="Times New Roman" w:cs="Times New Roman"/>
                <w:sz w:val="20"/>
                <w:szCs w:val="20"/>
              </w:rPr>
            </w:pPr>
            <w:r w:rsidRPr="00DB27D3">
              <w:rPr>
                <w:rFonts w:ascii="Times New Roman" w:hAnsi="Times New Roman" w:cs="Times New Roman"/>
                <w:sz w:val="20"/>
                <w:szCs w:val="20"/>
              </w:rPr>
              <w:t>2</w:t>
            </w:r>
          </w:p>
        </w:tc>
        <w:tc>
          <w:tcPr>
            <w:tcW w:w="1984" w:type="dxa"/>
          </w:tcPr>
          <w:p w14:paraId="0CC9B6E2" w14:textId="77777777" w:rsidR="0048546A" w:rsidRPr="00DB27D3" w:rsidRDefault="0048546A" w:rsidP="00CA6121">
            <w:pPr>
              <w:spacing w:after="0"/>
              <w:contextualSpacing/>
              <w:jc w:val="center"/>
              <w:rPr>
                <w:rFonts w:ascii="Times New Roman" w:hAnsi="Times New Roman" w:cs="Times New Roman"/>
                <w:sz w:val="20"/>
                <w:szCs w:val="20"/>
              </w:rPr>
            </w:pPr>
            <w:r w:rsidRPr="00DB27D3">
              <w:rPr>
                <w:rFonts w:ascii="Times New Roman" w:hAnsi="Times New Roman" w:cs="Times New Roman"/>
                <w:sz w:val="20"/>
                <w:szCs w:val="20"/>
              </w:rPr>
              <w:t>3</w:t>
            </w:r>
          </w:p>
        </w:tc>
        <w:tc>
          <w:tcPr>
            <w:tcW w:w="2977" w:type="dxa"/>
          </w:tcPr>
          <w:p w14:paraId="3179C2AF" w14:textId="77777777" w:rsidR="0048546A" w:rsidRPr="00DB27D3" w:rsidRDefault="0048546A" w:rsidP="00CA6121">
            <w:pPr>
              <w:spacing w:after="0"/>
              <w:contextualSpacing/>
              <w:jc w:val="center"/>
              <w:rPr>
                <w:rFonts w:ascii="Times New Roman" w:hAnsi="Times New Roman" w:cs="Times New Roman"/>
                <w:sz w:val="20"/>
                <w:szCs w:val="20"/>
              </w:rPr>
            </w:pPr>
            <w:r w:rsidRPr="00DB27D3">
              <w:rPr>
                <w:rFonts w:ascii="Times New Roman" w:hAnsi="Times New Roman" w:cs="Times New Roman"/>
                <w:sz w:val="20"/>
                <w:szCs w:val="20"/>
              </w:rPr>
              <w:t>гр.4=гр.2*гр.3</w:t>
            </w:r>
          </w:p>
        </w:tc>
      </w:tr>
      <w:tr w:rsidR="0048546A" w:rsidRPr="00DB27D3" w14:paraId="38B77FF0" w14:textId="77777777" w:rsidTr="00CA6121">
        <w:trPr>
          <w:trHeight w:val="225"/>
        </w:trPr>
        <w:tc>
          <w:tcPr>
            <w:tcW w:w="560" w:type="dxa"/>
          </w:tcPr>
          <w:p w14:paraId="408F2632" w14:textId="77777777" w:rsidR="0048546A" w:rsidRPr="00DB27D3" w:rsidRDefault="0048546A" w:rsidP="00CA6121">
            <w:pPr>
              <w:spacing w:after="0"/>
              <w:contextualSpacing/>
              <w:jc w:val="center"/>
              <w:rPr>
                <w:rFonts w:ascii="Times New Roman" w:hAnsi="Times New Roman" w:cs="Times New Roman"/>
                <w:b/>
                <w:sz w:val="20"/>
                <w:szCs w:val="20"/>
              </w:rPr>
            </w:pPr>
          </w:p>
        </w:tc>
        <w:tc>
          <w:tcPr>
            <w:tcW w:w="2242" w:type="dxa"/>
          </w:tcPr>
          <w:p w14:paraId="4EB92D32" w14:textId="77777777" w:rsidR="0048546A" w:rsidRPr="00DB27D3" w:rsidRDefault="0048546A" w:rsidP="00CA6121">
            <w:pPr>
              <w:spacing w:after="0"/>
              <w:contextualSpacing/>
              <w:jc w:val="center"/>
              <w:rPr>
                <w:rFonts w:ascii="Times New Roman" w:hAnsi="Times New Roman" w:cs="Times New Roman"/>
                <w:b/>
                <w:sz w:val="20"/>
                <w:szCs w:val="20"/>
              </w:rPr>
            </w:pPr>
            <w:r w:rsidRPr="00DB27D3">
              <w:rPr>
                <w:rFonts w:ascii="Times New Roman" w:hAnsi="Times New Roman" w:cs="Times New Roman"/>
                <w:b/>
                <w:sz w:val="20"/>
                <w:szCs w:val="20"/>
              </w:rPr>
              <w:t>ВСЕГО</w:t>
            </w:r>
          </w:p>
        </w:tc>
        <w:tc>
          <w:tcPr>
            <w:tcW w:w="1701" w:type="dxa"/>
          </w:tcPr>
          <w:p w14:paraId="3107B99F" w14:textId="77777777" w:rsidR="0048546A" w:rsidRPr="00DB27D3" w:rsidRDefault="0048546A" w:rsidP="00CA6121">
            <w:pPr>
              <w:spacing w:after="0"/>
              <w:contextualSpacing/>
              <w:jc w:val="center"/>
              <w:rPr>
                <w:rFonts w:ascii="Times New Roman" w:hAnsi="Times New Roman" w:cs="Times New Roman"/>
                <w:b/>
                <w:sz w:val="20"/>
                <w:szCs w:val="20"/>
              </w:rPr>
            </w:pPr>
          </w:p>
        </w:tc>
        <w:tc>
          <w:tcPr>
            <w:tcW w:w="1984" w:type="dxa"/>
          </w:tcPr>
          <w:p w14:paraId="1068D62A" w14:textId="77777777" w:rsidR="0048546A" w:rsidRPr="00DB27D3" w:rsidRDefault="0048546A" w:rsidP="00CA6121">
            <w:pPr>
              <w:spacing w:after="0"/>
              <w:contextualSpacing/>
              <w:jc w:val="center"/>
              <w:rPr>
                <w:rFonts w:ascii="Times New Roman" w:hAnsi="Times New Roman" w:cs="Times New Roman"/>
                <w:b/>
                <w:sz w:val="20"/>
                <w:szCs w:val="20"/>
              </w:rPr>
            </w:pPr>
          </w:p>
        </w:tc>
        <w:tc>
          <w:tcPr>
            <w:tcW w:w="2977" w:type="dxa"/>
          </w:tcPr>
          <w:p w14:paraId="20ECD516" w14:textId="77777777" w:rsidR="0048546A" w:rsidRPr="00DB27D3" w:rsidRDefault="0048546A" w:rsidP="00CA6121">
            <w:pPr>
              <w:spacing w:after="0"/>
              <w:contextualSpacing/>
              <w:jc w:val="center"/>
              <w:rPr>
                <w:rFonts w:ascii="Times New Roman" w:hAnsi="Times New Roman" w:cs="Times New Roman"/>
                <w:b/>
                <w:sz w:val="20"/>
                <w:szCs w:val="20"/>
              </w:rPr>
            </w:pPr>
          </w:p>
        </w:tc>
      </w:tr>
      <w:tr w:rsidR="0048546A" w:rsidRPr="00DB27D3" w14:paraId="5212EEEE" w14:textId="77777777" w:rsidTr="00CA6121">
        <w:trPr>
          <w:trHeight w:val="225"/>
        </w:trPr>
        <w:tc>
          <w:tcPr>
            <w:tcW w:w="560" w:type="dxa"/>
          </w:tcPr>
          <w:p w14:paraId="72B3F6F2" w14:textId="77777777" w:rsidR="0048546A" w:rsidRPr="00DB27D3" w:rsidRDefault="0048546A" w:rsidP="00CA6121">
            <w:pPr>
              <w:spacing w:after="0"/>
              <w:contextualSpacing/>
              <w:jc w:val="center"/>
              <w:rPr>
                <w:rFonts w:ascii="Times New Roman" w:hAnsi="Times New Roman" w:cs="Times New Roman"/>
                <w:sz w:val="20"/>
                <w:szCs w:val="20"/>
              </w:rPr>
            </w:pPr>
          </w:p>
        </w:tc>
        <w:tc>
          <w:tcPr>
            <w:tcW w:w="2242" w:type="dxa"/>
          </w:tcPr>
          <w:p w14:paraId="7D159D2B" w14:textId="77777777" w:rsidR="0048546A" w:rsidRPr="00DB27D3" w:rsidRDefault="0048546A" w:rsidP="00CA6121">
            <w:pPr>
              <w:spacing w:after="0"/>
              <w:contextualSpacing/>
              <w:jc w:val="center"/>
              <w:rPr>
                <w:rFonts w:ascii="Times New Roman" w:hAnsi="Times New Roman" w:cs="Times New Roman"/>
                <w:sz w:val="20"/>
                <w:szCs w:val="20"/>
              </w:rPr>
            </w:pPr>
            <w:r w:rsidRPr="00DB27D3">
              <w:rPr>
                <w:rFonts w:ascii="Times New Roman" w:hAnsi="Times New Roman" w:cs="Times New Roman"/>
                <w:sz w:val="20"/>
                <w:szCs w:val="20"/>
              </w:rPr>
              <w:t>в том числе</w:t>
            </w:r>
          </w:p>
        </w:tc>
        <w:tc>
          <w:tcPr>
            <w:tcW w:w="1701" w:type="dxa"/>
          </w:tcPr>
          <w:p w14:paraId="413B732E" w14:textId="77777777" w:rsidR="0048546A" w:rsidRPr="00DB27D3" w:rsidRDefault="0048546A" w:rsidP="00CA6121">
            <w:pPr>
              <w:spacing w:after="0"/>
              <w:contextualSpacing/>
              <w:jc w:val="center"/>
              <w:rPr>
                <w:rFonts w:ascii="Times New Roman" w:hAnsi="Times New Roman" w:cs="Times New Roman"/>
                <w:sz w:val="20"/>
                <w:szCs w:val="20"/>
              </w:rPr>
            </w:pPr>
          </w:p>
        </w:tc>
        <w:tc>
          <w:tcPr>
            <w:tcW w:w="1984" w:type="dxa"/>
          </w:tcPr>
          <w:p w14:paraId="20BE8F98" w14:textId="77777777" w:rsidR="0048546A" w:rsidRPr="00DB27D3" w:rsidRDefault="0048546A" w:rsidP="00CA6121">
            <w:pPr>
              <w:spacing w:after="0"/>
              <w:contextualSpacing/>
              <w:jc w:val="center"/>
              <w:rPr>
                <w:rFonts w:ascii="Times New Roman" w:hAnsi="Times New Roman" w:cs="Times New Roman"/>
                <w:sz w:val="20"/>
                <w:szCs w:val="20"/>
              </w:rPr>
            </w:pPr>
          </w:p>
        </w:tc>
        <w:tc>
          <w:tcPr>
            <w:tcW w:w="2977" w:type="dxa"/>
          </w:tcPr>
          <w:p w14:paraId="49977291" w14:textId="77777777" w:rsidR="0048546A" w:rsidRPr="00DB27D3" w:rsidRDefault="0048546A" w:rsidP="00CA6121">
            <w:pPr>
              <w:spacing w:after="0"/>
              <w:contextualSpacing/>
              <w:jc w:val="center"/>
              <w:rPr>
                <w:rFonts w:ascii="Times New Roman" w:hAnsi="Times New Roman" w:cs="Times New Roman"/>
                <w:sz w:val="20"/>
                <w:szCs w:val="20"/>
              </w:rPr>
            </w:pPr>
          </w:p>
        </w:tc>
      </w:tr>
      <w:tr w:rsidR="0048546A" w:rsidRPr="00DB27D3" w14:paraId="08310303" w14:textId="77777777" w:rsidTr="00CA6121">
        <w:trPr>
          <w:trHeight w:val="225"/>
        </w:trPr>
        <w:tc>
          <w:tcPr>
            <w:tcW w:w="560" w:type="dxa"/>
          </w:tcPr>
          <w:p w14:paraId="3B64FA86" w14:textId="77777777" w:rsidR="0048546A" w:rsidRPr="00DB27D3" w:rsidRDefault="0048546A" w:rsidP="00CA6121">
            <w:pPr>
              <w:spacing w:after="0"/>
              <w:contextualSpacing/>
              <w:jc w:val="center"/>
              <w:rPr>
                <w:rFonts w:ascii="Times New Roman" w:hAnsi="Times New Roman" w:cs="Times New Roman"/>
                <w:bCs/>
                <w:sz w:val="20"/>
                <w:szCs w:val="20"/>
              </w:rPr>
            </w:pPr>
            <w:r w:rsidRPr="00DB27D3">
              <w:rPr>
                <w:rFonts w:ascii="Times New Roman" w:hAnsi="Times New Roman" w:cs="Times New Roman"/>
                <w:bCs/>
                <w:sz w:val="20"/>
                <w:szCs w:val="20"/>
              </w:rPr>
              <w:t>1.</w:t>
            </w:r>
          </w:p>
        </w:tc>
        <w:tc>
          <w:tcPr>
            <w:tcW w:w="2242" w:type="dxa"/>
            <w:shd w:val="clear" w:color="auto" w:fill="auto"/>
          </w:tcPr>
          <w:p w14:paraId="2BEBCD42" w14:textId="40BBFB1A" w:rsidR="0048546A" w:rsidRPr="00DB27D3" w:rsidRDefault="00DB27D3" w:rsidP="00CA6121">
            <w:pPr>
              <w:spacing w:after="0"/>
              <w:contextualSpacing/>
              <w:jc w:val="center"/>
              <w:rPr>
                <w:rFonts w:ascii="Times New Roman" w:hAnsi="Times New Roman" w:cs="Times New Roman"/>
                <w:bCs/>
                <w:sz w:val="20"/>
                <w:szCs w:val="20"/>
              </w:rPr>
            </w:pPr>
            <w:r w:rsidRPr="00DB27D3">
              <w:rPr>
                <w:rFonts w:ascii="Times New Roman" w:hAnsi="Times New Roman" w:cs="Times New Roman"/>
                <w:bCs/>
                <w:sz w:val="20"/>
                <w:szCs w:val="20"/>
              </w:rPr>
              <w:t>Строительство коровника</w:t>
            </w:r>
            <w:r w:rsidR="00100B30">
              <w:rPr>
                <w:rFonts w:ascii="Times New Roman" w:hAnsi="Times New Roman" w:cs="Times New Roman"/>
                <w:bCs/>
                <w:sz w:val="20"/>
                <w:szCs w:val="20"/>
              </w:rPr>
              <w:t xml:space="preserve">, </w:t>
            </w:r>
            <w:r w:rsidRPr="00DB27D3">
              <w:rPr>
                <w:rFonts w:ascii="Times New Roman" w:hAnsi="Times New Roman" w:cs="Times New Roman"/>
                <w:bCs/>
                <w:sz w:val="20"/>
                <w:szCs w:val="20"/>
              </w:rPr>
              <w:t>мощностью от 25 до 100 голов</w:t>
            </w:r>
          </w:p>
        </w:tc>
        <w:tc>
          <w:tcPr>
            <w:tcW w:w="1701" w:type="dxa"/>
          </w:tcPr>
          <w:p w14:paraId="102E2A02" w14:textId="77777777" w:rsidR="0048546A" w:rsidRPr="00DB27D3" w:rsidRDefault="0048546A" w:rsidP="00CA6121">
            <w:pPr>
              <w:spacing w:after="0"/>
              <w:contextualSpacing/>
              <w:jc w:val="center"/>
              <w:rPr>
                <w:rFonts w:ascii="Times New Roman" w:hAnsi="Times New Roman" w:cs="Times New Roman"/>
                <w:bCs/>
                <w:sz w:val="20"/>
                <w:szCs w:val="20"/>
              </w:rPr>
            </w:pPr>
          </w:p>
        </w:tc>
        <w:tc>
          <w:tcPr>
            <w:tcW w:w="1984" w:type="dxa"/>
          </w:tcPr>
          <w:p w14:paraId="560E37B6" w14:textId="0A77BD75" w:rsidR="0048546A" w:rsidRPr="00DB27D3" w:rsidRDefault="00DB27D3" w:rsidP="00CA6121">
            <w:pPr>
              <w:spacing w:after="0"/>
              <w:contextualSpacing/>
              <w:jc w:val="center"/>
              <w:rPr>
                <w:rFonts w:ascii="Times New Roman" w:hAnsi="Times New Roman" w:cs="Times New Roman"/>
                <w:bCs/>
                <w:sz w:val="20"/>
                <w:szCs w:val="20"/>
              </w:rPr>
            </w:pPr>
            <w:r w:rsidRPr="00DB27D3">
              <w:rPr>
                <w:rFonts w:ascii="Times New Roman" w:hAnsi="Times New Roman" w:cs="Times New Roman"/>
                <w:bCs/>
                <w:sz w:val="20"/>
                <w:szCs w:val="20"/>
              </w:rPr>
              <w:t>60</w:t>
            </w:r>
          </w:p>
        </w:tc>
        <w:tc>
          <w:tcPr>
            <w:tcW w:w="2977" w:type="dxa"/>
          </w:tcPr>
          <w:p w14:paraId="7A7C28AA" w14:textId="77777777" w:rsidR="0048546A" w:rsidRPr="00DB27D3" w:rsidRDefault="0048546A" w:rsidP="00CA6121">
            <w:pPr>
              <w:spacing w:after="0"/>
              <w:contextualSpacing/>
              <w:jc w:val="center"/>
              <w:rPr>
                <w:rFonts w:ascii="Times New Roman" w:hAnsi="Times New Roman" w:cs="Times New Roman"/>
                <w:b/>
                <w:sz w:val="20"/>
                <w:szCs w:val="20"/>
              </w:rPr>
            </w:pPr>
          </w:p>
        </w:tc>
      </w:tr>
      <w:tr w:rsidR="00DB27D3" w:rsidRPr="00DB27D3" w14:paraId="3BBC8661" w14:textId="77777777" w:rsidTr="00CA6121">
        <w:trPr>
          <w:trHeight w:val="225"/>
        </w:trPr>
        <w:tc>
          <w:tcPr>
            <w:tcW w:w="560" w:type="dxa"/>
          </w:tcPr>
          <w:p w14:paraId="63310E73" w14:textId="3601C1BC" w:rsidR="00DB27D3" w:rsidRPr="00DB27D3" w:rsidRDefault="00DB27D3" w:rsidP="00CA6121">
            <w:pPr>
              <w:spacing w:after="0"/>
              <w:contextualSpacing/>
              <w:jc w:val="center"/>
              <w:rPr>
                <w:rFonts w:ascii="Times New Roman" w:hAnsi="Times New Roman" w:cs="Times New Roman"/>
                <w:bCs/>
                <w:sz w:val="20"/>
                <w:szCs w:val="20"/>
              </w:rPr>
            </w:pPr>
            <w:r w:rsidRPr="00DB27D3">
              <w:rPr>
                <w:rFonts w:ascii="Times New Roman" w:hAnsi="Times New Roman" w:cs="Times New Roman"/>
                <w:bCs/>
                <w:sz w:val="20"/>
                <w:szCs w:val="20"/>
              </w:rPr>
              <w:t>2.</w:t>
            </w:r>
          </w:p>
        </w:tc>
        <w:tc>
          <w:tcPr>
            <w:tcW w:w="2242" w:type="dxa"/>
            <w:shd w:val="clear" w:color="auto" w:fill="auto"/>
          </w:tcPr>
          <w:p w14:paraId="6C043DAC" w14:textId="1D768414" w:rsidR="00DB27D3" w:rsidRPr="00DB27D3" w:rsidRDefault="00DB27D3" w:rsidP="00CA6121">
            <w:pPr>
              <w:spacing w:after="0"/>
              <w:contextualSpacing/>
              <w:jc w:val="center"/>
              <w:rPr>
                <w:rFonts w:ascii="Times New Roman" w:hAnsi="Times New Roman" w:cs="Times New Roman"/>
                <w:bCs/>
                <w:sz w:val="20"/>
                <w:szCs w:val="20"/>
              </w:rPr>
            </w:pPr>
            <w:r w:rsidRPr="00DB27D3">
              <w:rPr>
                <w:rFonts w:ascii="Times New Roman" w:hAnsi="Times New Roman" w:cs="Times New Roman"/>
                <w:bCs/>
                <w:sz w:val="20"/>
                <w:szCs w:val="20"/>
              </w:rPr>
              <w:t>Строительство конебазы</w:t>
            </w:r>
            <w:r w:rsidR="00100B30">
              <w:rPr>
                <w:rFonts w:ascii="Times New Roman" w:hAnsi="Times New Roman" w:cs="Times New Roman"/>
                <w:bCs/>
                <w:sz w:val="20"/>
                <w:szCs w:val="20"/>
              </w:rPr>
              <w:t xml:space="preserve">, </w:t>
            </w:r>
            <w:r w:rsidRPr="00DB27D3">
              <w:rPr>
                <w:rFonts w:ascii="Times New Roman" w:hAnsi="Times New Roman" w:cs="Times New Roman"/>
                <w:bCs/>
                <w:sz w:val="20"/>
                <w:szCs w:val="20"/>
              </w:rPr>
              <w:t>мощностью от 25 до 100 голов</w:t>
            </w:r>
          </w:p>
        </w:tc>
        <w:tc>
          <w:tcPr>
            <w:tcW w:w="1701" w:type="dxa"/>
          </w:tcPr>
          <w:p w14:paraId="79BEDEE6" w14:textId="77777777" w:rsidR="00DB27D3" w:rsidRPr="00DB27D3" w:rsidRDefault="00DB27D3" w:rsidP="00CA6121">
            <w:pPr>
              <w:spacing w:after="0"/>
              <w:contextualSpacing/>
              <w:jc w:val="center"/>
              <w:rPr>
                <w:rFonts w:ascii="Times New Roman" w:hAnsi="Times New Roman" w:cs="Times New Roman"/>
                <w:bCs/>
                <w:sz w:val="20"/>
                <w:szCs w:val="20"/>
              </w:rPr>
            </w:pPr>
          </w:p>
        </w:tc>
        <w:tc>
          <w:tcPr>
            <w:tcW w:w="1984" w:type="dxa"/>
          </w:tcPr>
          <w:p w14:paraId="2A7A21A8" w14:textId="168CFF8D" w:rsidR="00DB27D3" w:rsidRPr="00DB27D3" w:rsidRDefault="00DB27D3" w:rsidP="00CA6121">
            <w:pPr>
              <w:spacing w:after="0"/>
              <w:contextualSpacing/>
              <w:jc w:val="center"/>
              <w:rPr>
                <w:rFonts w:ascii="Times New Roman" w:hAnsi="Times New Roman" w:cs="Times New Roman"/>
                <w:bCs/>
                <w:sz w:val="20"/>
                <w:szCs w:val="20"/>
              </w:rPr>
            </w:pPr>
            <w:r w:rsidRPr="00DB27D3">
              <w:rPr>
                <w:rFonts w:ascii="Times New Roman" w:hAnsi="Times New Roman" w:cs="Times New Roman"/>
                <w:bCs/>
                <w:sz w:val="20"/>
                <w:szCs w:val="20"/>
              </w:rPr>
              <w:t>60</w:t>
            </w:r>
          </w:p>
        </w:tc>
        <w:tc>
          <w:tcPr>
            <w:tcW w:w="2977" w:type="dxa"/>
          </w:tcPr>
          <w:p w14:paraId="2A69E680" w14:textId="77777777" w:rsidR="00DB27D3" w:rsidRPr="00DB27D3" w:rsidRDefault="00DB27D3" w:rsidP="00CA6121">
            <w:pPr>
              <w:spacing w:after="0"/>
              <w:contextualSpacing/>
              <w:jc w:val="center"/>
              <w:rPr>
                <w:rFonts w:ascii="Times New Roman" w:hAnsi="Times New Roman" w:cs="Times New Roman"/>
                <w:b/>
                <w:sz w:val="20"/>
                <w:szCs w:val="20"/>
              </w:rPr>
            </w:pPr>
          </w:p>
        </w:tc>
      </w:tr>
      <w:tr w:rsidR="00DB27D3" w:rsidRPr="00DB27D3" w14:paraId="45A3AA59" w14:textId="77777777" w:rsidTr="00CA6121">
        <w:trPr>
          <w:trHeight w:val="225"/>
        </w:trPr>
        <w:tc>
          <w:tcPr>
            <w:tcW w:w="560" w:type="dxa"/>
          </w:tcPr>
          <w:p w14:paraId="425385D8" w14:textId="2EC639E2" w:rsidR="00DB27D3" w:rsidRPr="00DB27D3" w:rsidRDefault="00DB27D3" w:rsidP="00CA6121">
            <w:pPr>
              <w:spacing w:after="0"/>
              <w:contextualSpacing/>
              <w:jc w:val="center"/>
              <w:rPr>
                <w:rFonts w:ascii="Times New Roman" w:hAnsi="Times New Roman" w:cs="Times New Roman"/>
                <w:bCs/>
                <w:sz w:val="20"/>
                <w:szCs w:val="20"/>
              </w:rPr>
            </w:pPr>
            <w:r w:rsidRPr="00DB27D3">
              <w:rPr>
                <w:rFonts w:ascii="Times New Roman" w:hAnsi="Times New Roman" w:cs="Times New Roman"/>
                <w:bCs/>
                <w:sz w:val="20"/>
                <w:szCs w:val="20"/>
              </w:rPr>
              <w:t>3.</w:t>
            </w:r>
          </w:p>
        </w:tc>
        <w:tc>
          <w:tcPr>
            <w:tcW w:w="2242" w:type="dxa"/>
            <w:shd w:val="clear" w:color="auto" w:fill="auto"/>
          </w:tcPr>
          <w:p w14:paraId="59D6BBF4" w14:textId="07B2DDFD" w:rsidR="00DB27D3" w:rsidRPr="00DB27D3" w:rsidRDefault="00DB27D3" w:rsidP="00DB27D3">
            <w:pPr>
              <w:tabs>
                <w:tab w:val="left" w:pos="142"/>
                <w:tab w:val="left" w:pos="175"/>
              </w:tabs>
              <w:spacing w:after="0"/>
              <w:ind w:firstLine="33"/>
              <w:jc w:val="center"/>
              <w:rPr>
                <w:rFonts w:ascii="Times New Roman" w:hAnsi="Times New Roman" w:cs="Times New Roman"/>
                <w:bCs/>
                <w:sz w:val="20"/>
                <w:szCs w:val="20"/>
              </w:rPr>
            </w:pPr>
            <w:r w:rsidRPr="00DB27D3">
              <w:rPr>
                <w:rFonts w:ascii="Times New Roman" w:hAnsi="Times New Roman" w:cs="Times New Roman"/>
                <w:bCs/>
                <w:sz w:val="20"/>
                <w:szCs w:val="20"/>
              </w:rPr>
              <w:t xml:space="preserve">Строительство </w:t>
            </w:r>
            <w:r w:rsidRPr="00DB27D3">
              <w:rPr>
                <w:rFonts w:ascii="Times New Roman" w:hAnsi="Times New Roman" w:cs="Times New Roman"/>
                <w:bCs/>
                <w:sz w:val="20"/>
                <w:szCs w:val="20"/>
              </w:rPr>
              <w:t>промышленны</w:t>
            </w:r>
            <w:r w:rsidRPr="00DB27D3">
              <w:rPr>
                <w:rFonts w:ascii="Times New Roman" w:hAnsi="Times New Roman" w:cs="Times New Roman"/>
                <w:bCs/>
                <w:sz w:val="20"/>
                <w:szCs w:val="20"/>
              </w:rPr>
              <w:t xml:space="preserve">х </w:t>
            </w:r>
            <w:r w:rsidRPr="00DB27D3">
              <w:rPr>
                <w:rFonts w:ascii="Times New Roman" w:hAnsi="Times New Roman" w:cs="Times New Roman"/>
                <w:bCs/>
                <w:sz w:val="20"/>
                <w:szCs w:val="20"/>
              </w:rPr>
              <w:t>перерабатывающи</w:t>
            </w:r>
            <w:r w:rsidRPr="00DB27D3">
              <w:rPr>
                <w:rFonts w:ascii="Times New Roman" w:hAnsi="Times New Roman" w:cs="Times New Roman"/>
                <w:bCs/>
                <w:sz w:val="20"/>
                <w:szCs w:val="20"/>
              </w:rPr>
              <w:t>х</w:t>
            </w:r>
            <w:r w:rsidRPr="00DB27D3">
              <w:rPr>
                <w:rFonts w:ascii="Times New Roman" w:hAnsi="Times New Roman" w:cs="Times New Roman"/>
                <w:bCs/>
                <w:sz w:val="20"/>
                <w:szCs w:val="20"/>
              </w:rPr>
              <w:t xml:space="preserve"> объек</w:t>
            </w:r>
            <w:r w:rsidRPr="00DB27D3">
              <w:rPr>
                <w:rFonts w:ascii="Times New Roman" w:hAnsi="Times New Roman" w:cs="Times New Roman"/>
                <w:bCs/>
                <w:sz w:val="20"/>
                <w:szCs w:val="20"/>
              </w:rPr>
              <w:t>тов</w:t>
            </w:r>
            <w:r w:rsidRPr="00DB27D3">
              <w:rPr>
                <w:rFonts w:ascii="Times New Roman" w:hAnsi="Times New Roman" w:cs="Times New Roman"/>
                <w:bCs/>
                <w:sz w:val="20"/>
                <w:szCs w:val="20"/>
              </w:rPr>
              <w:t xml:space="preserve"> (маслоцеха, убойные пункты, молочные приемные пункты).</w:t>
            </w:r>
          </w:p>
          <w:p w14:paraId="19427AED" w14:textId="1DF55E6D" w:rsidR="00DB27D3" w:rsidRPr="00DB27D3" w:rsidRDefault="00DB27D3" w:rsidP="00CA6121">
            <w:pPr>
              <w:spacing w:after="0"/>
              <w:contextualSpacing/>
              <w:jc w:val="center"/>
              <w:rPr>
                <w:rFonts w:ascii="Times New Roman" w:hAnsi="Times New Roman" w:cs="Times New Roman"/>
                <w:bCs/>
                <w:sz w:val="20"/>
                <w:szCs w:val="20"/>
              </w:rPr>
            </w:pPr>
          </w:p>
        </w:tc>
        <w:tc>
          <w:tcPr>
            <w:tcW w:w="1701" w:type="dxa"/>
          </w:tcPr>
          <w:p w14:paraId="26728634" w14:textId="77777777" w:rsidR="00DB27D3" w:rsidRPr="00DB27D3" w:rsidRDefault="00DB27D3" w:rsidP="00CA6121">
            <w:pPr>
              <w:spacing w:after="0"/>
              <w:contextualSpacing/>
              <w:jc w:val="center"/>
              <w:rPr>
                <w:rFonts w:ascii="Times New Roman" w:hAnsi="Times New Roman" w:cs="Times New Roman"/>
                <w:bCs/>
                <w:sz w:val="20"/>
                <w:szCs w:val="20"/>
              </w:rPr>
            </w:pPr>
          </w:p>
        </w:tc>
        <w:tc>
          <w:tcPr>
            <w:tcW w:w="1984" w:type="dxa"/>
          </w:tcPr>
          <w:p w14:paraId="129343E6" w14:textId="0DAF53DC" w:rsidR="00DB27D3" w:rsidRPr="00DB27D3" w:rsidRDefault="00DB27D3" w:rsidP="00CA6121">
            <w:pPr>
              <w:spacing w:after="0"/>
              <w:contextualSpacing/>
              <w:jc w:val="center"/>
              <w:rPr>
                <w:rFonts w:ascii="Times New Roman" w:hAnsi="Times New Roman" w:cs="Times New Roman"/>
                <w:bCs/>
                <w:sz w:val="20"/>
                <w:szCs w:val="20"/>
              </w:rPr>
            </w:pPr>
            <w:r w:rsidRPr="00DB27D3">
              <w:rPr>
                <w:rFonts w:ascii="Times New Roman" w:hAnsi="Times New Roman" w:cs="Times New Roman"/>
                <w:bCs/>
                <w:sz w:val="20"/>
                <w:szCs w:val="20"/>
              </w:rPr>
              <w:t>60</w:t>
            </w:r>
          </w:p>
        </w:tc>
        <w:tc>
          <w:tcPr>
            <w:tcW w:w="2977" w:type="dxa"/>
          </w:tcPr>
          <w:p w14:paraId="36A07B36" w14:textId="77777777" w:rsidR="00DB27D3" w:rsidRPr="00DB27D3" w:rsidRDefault="00DB27D3" w:rsidP="00CA6121">
            <w:pPr>
              <w:spacing w:after="0"/>
              <w:contextualSpacing/>
              <w:jc w:val="center"/>
              <w:rPr>
                <w:rFonts w:ascii="Times New Roman" w:hAnsi="Times New Roman" w:cs="Times New Roman"/>
                <w:b/>
                <w:sz w:val="20"/>
                <w:szCs w:val="20"/>
              </w:rPr>
            </w:pPr>
          </w:p>
        </w:tc>
      </w:tr>
    </w:tbl>
    <w:p w14:paraId="614E9ED5" w14:textId="77777777" w:rsidR="00DB27D3" w:rsidRDefault="00DB27D3" w:rsidP="0048546A">
      <w:pPr>
        <w:spacing w:after="0"/>
        <w:contextualSpacing/>
        <w:jc w:val="both"/>
        <w:rPr>
          <w:rFonts w:ascii="Times New Roman" w:hAnsi="Times New Roman" w:cs="Times New Roman"/>
          <w:b/>
          <w:sz w:val="24"/>
          <w:szCs w:val="24"/>
        </w:rPr>
      </w:pPr>
    </w:p>
    <w:p w14:paraId="3F285F5D" w14:textId="1A30E85B" w:rsidR="0048546A" w:rsidRPr="00812C50" w:rsidRDefault="0048546A" w:rsidP="0048546A">
      <w:pPr>
        <w:spacing w:after="0"/>
        <w:contextualSpacing/>
        <w:jc w:val="both"/>
        <w:rPr>
          <w:rFonts w:ascii="Times New Roman" w:hAnsi="Times New Roman" w:cs="Times New Roman"/>
          <w:sz w:val="24"/>
          <w:szCs w:val="24"/>
          <w:u w:val="single"/>
        </w:rPr>
      </w:pPr>
      <w:r w:rsidRPr="00812C50">
        <w:rPr>
          <w:rFonts w:ascii="Times New Roman" w:hAnsi="Times New Roman" w:cs="Times New Roman"/>
          <w:b/>
          <w:sz w:val="24"/>
          <w:szCs w:val="24"/>
        </w:rPr>
        <w:t>Всего причитается</w:t>
      </w:r>
      <w:r w:rsidRPr="00812C50">
        <w:rPr>
          <w:rFonts w:ascii="Times New Roman" w:hAnsi="Times New Roman" w:cs="Times New Roman"/>
          <w:sz w:val="24"/>
          <w:szCs w:val="24"/>
        </w:rPr>
        <w:t xml:space="preserve"> </w:t>
      </w:r>
      <w:r w:rsidRPr="00812C50">
        <w:rPr>
          <w:rFonts w:ascii="Times New Roman" w:hAnsi="Times New Roman" w:cs="Times New Roman"/>
          <w:sz w:val="24"/>
          <w:szCs w:val="24"/>
          <w:u w:val="single"/>
        </w:rPr>
        <w:t>____________________________________________________________</w:t>
      </w:r>
    </w:p>
    <w:p w14:paraId="0ADF4223" w14:textId="77777777" w:rsidR="0048546A" w:rsidRPr="00812C50" w:rsidRDefault="0048546A" w:rsidP="0048546A">
      <w:pPr>
        <w:spacing w:after="0"/>
        <w:contextualSpacing/>
        <w:jc w:val="both"/>
        <w:rPr>
          <w:rFonts w:ascii="Times New Roman" w:hAnsi="Times New Roman" w:cs="Times New Roman"/>
          <w:sz w:val="24"/>
          <w:szCs w:val="24"/>
        </w:rPr>
      </w:pPr>
      <w:r w:rsidRPr="00812C50">
        <w:rPr>
          <w:rFonts w:ascii="Times New Roman" w:hAnsi="Times New Roman" w:cs="Times New Roman"/>
          <w:sz w:val="24"/>
          <w:szCs w:val="24"/>
        </w:rPr>
        <w:t xml:space="preserve"> </w:t>
      </w:r>
    </w:p>
    <w:p w14:paraId="31F8F9E7" w14:textId="77777777" w:rsidR="0048546A" w:rsidRPr="00812C50" w:rsidRDefault="0048546A" w:rsidP="0048546A">
      <w:pPr>
        <w:spacing w:after="0"/>
        <w:contextualSpacing/>
        <w:jc w:val="both"/>
        <w:rPr>
          <w:rFonts w:ascii="Times New Roman" w:hAnsi="Times New Roman" w:cs="Times New Roman"/>
          <w:sz w:val="24"/>
          <w:szCs w:val="24"/>
        </w:rPr>
      </w:pPr>
    </w:p>
    <w:p w14:paraId="3797EDCF" w14:textId="08A30CBC" w:rsidR="0048546A" w:rsidRPr="00812C50" w:rsidRDefault="00DB27D3" w:rsidP="0048546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Заявитель</w:t>
      </w:r>
      <w:r w:rsidR="0048546A" w:rsidRPr="00812C50">
        <w:rPr>
          <w:rFonts w:ascii="Times New Roman" w:hAnsi="Times New Roman" w:cs="Times New Roman"/>
          <w:sz w:val="24"/>
          <w:szCs w:val="24"/>
        </w:rPr>
        <w:t>______________________  /____________________</w:t>
      </w:r>
      <w:r w:rsidR="0048546A" w:rsidRPr="00812C50">
        <w:rPr>
          <w:rFonts w:ascii="Times New Roman" w:hAnsi="Times New Roman" w:cs="Times New Roman"/>
          <w:sz w:val="24"/>
          <w:szCs w:val="24"/>
          <w:u w:val="single"/>
        </w:rPr>
        <w:t>/</w:t>
      </w:r>
      <w:r w:rsidR="0048546A" w:rsidRPr="00812C50">
        <w:rPr>
          <w:rFonts w:ascii="Times New Roman" w:hAnsi="Times New Roman" w:cs="Times New Roman"/>
          <w:sz w:val="24"/>
          <w:szCs w:val="24"/>
        </w:rPr>
        <w:t xml:space="preserve">  </w:t>
      </w:r>
    </w:p>
    <w:p w14:paraId="5A8ADE56" w14:textId="0C3DC892" w:rsidR="0048546A" w:rsidRPr="00812C50" w:rsidRDefault="0048546A" w:rsidP="0048546A">
      <w:pPr>
        <w:spacing w:after="0" w:line="240" w:lineRule="auto"/>
        <w:contextualSpacing/>
        <w:jc w:val="both"/>
        <w:rPr>
          <w:rFonts w:ascii="Times New Roman" w:hAnsi="Times New Roman" w:cs="Times New Roman"/>
          <w:sz w:val="24"/>
          <w:szCs w:val="24"/>
          <w:vertAlign w:val="superscript"/>
        </w:rPr>
      </w:pPr>
      <w:r w:rsidRPr="00812C50">
        <w:rPr>
          <w:rFonts w:ascii="Times New Roman" w:hAnsi="Times New Roman" w:cs="Times New Roman"/>
          <w:sz w:val="24"/>
          <w:szCs w:val="24"/>
          <w:vertAlign w:val="superscript"/>
        </w:rPr>
        <w:t xml:space="preserve">                                                     (подпись)                       </w:t>
      </w:r>
      <w:r>
        <w:rPr>
          <w:rFonts w:ascii="Times New Roman" w:hAnsi="Times New Roman" w:cs="Times New Roman"/>
          <w:sz w:val="24"/>
          <w:szCs w:val="24"/>
          <w:vertAlign w:val="superscript"/>
        </w:rPr>
        <w:t xml:space="preserve">           </w:t>
      </w:r>
      <w:r w:rsidR="00DB27D3">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812C50">
        <w:rPr>
          <w:rFonts w:ascii="Times New Roman" w:hAnsi="Times New Roman" w:cs="Times New Roman"/>
          <w:sz w:val="24"/>
          <w:szCs w:val="24"/>
          <w:vertAlign w:val="superscript"/>
        </w:rPr>
        <w:t>(расшифровка подписи)</w:t>
      </w:r>
    </w:p>
    <w:p w14:paraId="1C8075AA" w14:textId="77777777" w:rsidR="0048546A" w:rsidRPr="00812C50" w:rsidRDefault="0048546A" w:rsidP="0048546A">
      <w:pPr>
        <w:spacing w:after="0" w:line="240" w:lineRule="auto"/>
        <w:contextualSpacing/>
        <w:jc w:val="both"/>
        <w:rPr>
          <w:rFonts w:ascii="Times New Roman" w:hAnsi="Times New Roman" w:cs="Times New Roman"/>
          <w:sz w:val="24"/>
          <w:szCs w:val="24"/>
        </w:rPr>
      </w:pPr>
    </w:p>
    <w:p w14:paraId="072ECE3B" w14:textId="77777777" w:rsidR="0048546A" w:rsidRPr="00812C50" w:rsidRDefault="0048546A" w:rsidP="0048546A">
      <w:pPr>
        <w:spacing w:after="0" w:line="240" w:lineRule="auto"/>
        <w:contextualSpacing/>
        <w:jc w:val="both"/>
        <w:rPr>
          <w:rFonts w:ascii="Times New Roman" w:hAnsi="Times New Roman" w:cs="Times New Roman"/>
          <w:sz w:val="24"/>
          <w:szCs w:val="24"/>
        </w:rPr>
      </w:pPr>
      <w:r w:rsidRPr="00812C50">
        <w:rPr>
          <w:rFonts w:ascii="Times New Roman" w:hAnsi="Times New Roman" w:cs="Times New Roman"/>
          <w:sz w:val="24"/>
          <w:szCs w:val="24"/>
        </w:rPr>
        <w:t>«___ » _____________</w:t>
      </w:r>
      <w:r>
        <w:rPr>
          <w:rFonts w:ascii="Times New Roman" w:hAnsi="Times New Roman" w:cs="Times New Roman"/>
          <w:sz w:val="24"/>
          <w:szCs w:val="24"/>
        </w:rPr>
        <w:t xml:space="preserve"> 2025</w:t>
      </w:r>
      <w:r w:rsidRPr="00812C50">
        <w:rPr>
          <w:rFonts w:ascii="Times New Roman" w:hAnsi="Times New Roman" w:cs="Times New Roman"/>
          <w:sz w:val="24"/>
          <w:szCs w:val="24"/>
        </w:rPr>
        <w:t xml:space="preserve"> г.</w:t>
      </w:r>
    </w:p>
    <w:p w14:paraId="29AA6E40" w14:textId="77777777" w:rsidR="0048546A" w:rsidRPr="00812C50" w:rsidRDefault="0048546A" w:rsidP="0048546A">
      <w:pPr>
        <w:spacing w:after="0" w:line="240" w:lineRule="auto"/>
        <w:contextualSpacing/>
        <w:jc w:val="both"/>
        <w:rPr>
          <w:rFonts w:ascii="Times New Roman" w:hAnsi="Times New Roman" w:cs="Times New Roman"/>
          <w:sz w:val="24"/>
          <w:szCs w:val="24"/>
        </w:rPr>
      </w:pPr>
    </w:p>
    <w:p w14:paraId="0A54454D" w14:textId="77777777" w:rsidR="0048546A" w:rsidRDefault="0048546A" w:rsidP="0048546A"/>
    <w:sectPr w:rsidR="0048546A" w:rsidSect="00091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4617"/>
    <w:multiLevelType w:val="hybridMultilevel"/>
    <w:tmpl w:val="56160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16FCF"/>
    <w:multiLevelType w:val="multilevel"/>
    <w:tmpl w:val="AC42EF72"/>
    <w:lvl w:ilvl="0">
      <w:start w:val="1"/>
      <w:numFmt w:val="decimal"/>
      <w:lvlText w:val="%1."/>
      <w:lvlJc w:val="left"/>
      <w:pPr>
        <w:ind w:left="1713" w:hanging="1005"/>
      </w:pPr>
      <w:rPr>
        <w:rFonts w:hint="default"/>
      </w:rPr>
    </w:lvl>
    <w:lvl w:ilvl="1">
      <w:start w:val="1"/>
      <w:numFmt w:val="decimal"/>
      <w:isLgl/>
      <w:lvlText w:val="%1.%2."/>
      <w:lvlJc w:val="left"/>
      <w:pPr>
        <w:ind w:left="1848" w:hanging="1140"/>
      </w:pPr>
      <w:rPr>
        <w:rFonts w:hint="default"/>
      </w:rPr>
    </w:lvl>
    <w:lvl w:ilvl="2">
      <w:start w:val="1"/>
      <w:numFmt w:val="decimal"/>
      <w:isLgl/>
      <w:lvlText w:val="%1.%2.%3."/>
      <w:lvlJc w:val="left"/>
      <w:pPr>
        <w:ind w:left="1848" w:hanging="1140"/>
      </w:pPr>
      <w:rPr>
        <w:rFonts w:hint="default"/>
      </w:rPr>
    </w:lvl>
    <w:lvl w:ilvl="3">
      <w:start w:val="1"/>
      <w:numFmt w:val="decimal"/>
      <w:isLgl/>
      <w:lvlText w:val="%1.%2.%3.%4."/>
      <w:lvlJc w:val="left"/>
      <w:pPr>
        <w:ind w:left="1848" w:hanging="1140"/>
      </w:pPr>
      <w:rPr>
        <w:rFonts w:hint="default"/>
      </w:rPr>
    </w:lvl>
    <w:lvl w:ilvl="4">
      <w:start w:val="1"/>
      <w:numFmt w:val="decimal"/>
      <w:isLgl/>
      <w:lvlText w:val="%1.%2.%3.%4.%5."/>
      <w:lvlJc w:val="left"/>
      <w:pPr>
        <w:ind w:left="1848" w:hanging="1140"/>
      </w:pPr>
      <w:rPr>
        <w:rFonts w:hint="default"/>
      </w:rPr>
    </w:lvl>
    <w:lvl w:ilvl="5">
      <w:start w:val="1"/>
      <w:numFmt w:val="decimal"/>
      <w:isLgl/>
      <w:lvlText w:val="%1.%2.%3.%4.%5.%6."/>
      <w:lvlJc w:val="left"/>
      <w:pPr>
        <w:ind w:left="1848" w:hanging="11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6A"/>
    <w:rsid w:val="00100B30"/>
    <w:rsid w:val="004556F2"/>
    <w:rsid w:val="0048546A"/>
    <w:rsid w:val="007951AE"/>
    <w:rsid w:val="00963523"/>
    <w:rsid w:val="009847FB"/>
    <w:rsid w:val="00DB2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2806"/>
  <w15:chartTrackingRefBased/>
  <w15:docId w15:val="{D1900448-B827-499A-8D57-E802EA11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46A"/>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85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485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8546A"/>
    <w:pPr>
      <w:spacing w:after="0" w:line="240" w:lineRule="auto"/>
      <w:ind w:left="720"/>
      <w:contextualSpacing/>
      <w:jc w:val="both"/>
    </w:pPr>
    <w:rPr>
      <w:rFonts w:ascii="Calibri" w:eastAsia="Times New Roman" w:hAnsi="Calibri" w:cs="Times New Roman"/>
      <w:lang w:eastAsia="ru-RU"/>
    </w:rPr>
  </w:style>
  <w:style w:type="character" w:styleId="a4">
    <w:name w:val="Hyperlink"/>
    <w:basedOn w:val="a0"/>
    <w:uiPriority w:val="99"/>
    <w:unhideWhenUsed/>
    <w:rsid w:val="0048546A"/>
    <w:rPr>
      <w:color w:val="0000FF"/>
      <w:u w:val="single"/>
    </w:rPr>
  </w:style>
  <w:style w:type="paragraph" w:customStyle="1" w:styleId="Default">
    <w:name w:val="Default"/>
    <w:rsid w:val="004854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urush@mail.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19</Pages>
  <Words>6114</Words>
  <Characters>34852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ufkis</dc:creator>
  <cp:keywords/>
  <dc:description/>
  <cp:lastModifiedBy>ufkis</cp:lastModifiedBy>
  <cp:revision>3</cp:revision>
  <dcterms:created xsi:type="dcterms:W3CDTF">2025-06-10T07:11:00Z</dcterms:created>
  <dcterms:modified xsi:type="dcterms:W3CDTF">2025-06-10T08:10:00Z</dcterms:modified>
</cp:coreProperties>
</file>