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45FA6CD" w:rsidR="005410A3" w:rsidRDefault="00CB59F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Криптоскам и лжеинвестиции: как не стать жертвой?</w:t>
      </w:r>
    </w:p>
    <w:p w14:paraId="00000002" w14:textId="77777777" w:rsidR="005410A3" w:rsidRDefault="005410A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0EDD37C" w:rsidR="005410A3" w:rsidRPr="00F56286" w:rsidRDefault="0000000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год стоимость главной криптовалюты биткойна выросла вдвое. Это привлекает внимание как инвесторов, так и простых людей, которые слабо разбираются в теме криптовалют.  Там, где есть ажиотаж, всегда распространены мошеннические схемы, связанные с криптоскамом и лжеинвестициями.  </w:t>
      </w:r>
      <w:r w:rsidR="00F56286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основны</w:t>
      </w:r>
      <w:r w:rsidR="00F5628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схе</w:t>
      </w:r>
      <w:r w:rsidR="00F562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мах обмана в интервью </w:t>
      </w:r>
      <w:hyperlink r:id="rId4" w:history="1">
        <w:r w:rsidR="00F56286" w:rsidRPr="00F56286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>РИА Новости рассказала</w:t>
        </w:r>
      </w:hyperlink>
      <w:r w:rsidR="00F56286" w:rsidRPr="00F562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эксперт проекта НИФИ Минфина России </w:t>
      </w:r>
      <w:r w:rsidR="00F5628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56286" w:rsidRPr="00F56286">
        <w:rPr>
          <w:rFonts w:ascii="Times New Roman" w:eastAsia="Times New Roman" w:hAnsi="Times New Roman" w:cs="Times New Roman"/>
          <w:sz w:val="28"/>
          <w:szCs w:val="28"/>
          <w:lang w:val="ru-RU"/>
        </w:rPr>
        <w:t>Моифинансы.рф</w:t>
      </w:r>
      <w:r w:rsidR="00F5628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56286" w:rsidRPr="00F562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Мария Иваткина.</w:t>
      </w:r>
    </w:p>
    <w:p w14:paraId="00000004" w14:textId="77777777" w:rsidR="005410A3" w:rsidRDefault="005410A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5410A3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Фишинг и поддельные сайты: </w:t>
      </w:r>
      <w:r>
        <w:rPr>
          <w:rFonts w:ascii="Times New Roman" w:eastAsia="Times New Roman" w:hAnsi="Times New Roman" w:cs="Times New Roman"/>
          <w:sz w:val="28"/>
          <w:szCs w:val="28"/>
        </w:rPr>
        <w:t>Мошенники рассылают письма, а также завлекают рекламой от известных биржи - например, Binance и Bybit. Цель – заставить потенциальную жертву ввести свои данные (в первую очередь пароль) на поддельном сайте. Следует пользоваться только официальными ресурсами, не переходить по ссылкам, присланным в соцсетях и не доверять рекламе, всплывающей на сайте.</w:t>
      </w:r>
    </w:p>
    <w:p w14:paraId="00000006" w14:textId="77777777" w:rsidR="005410A3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“Гарантированная” прибыль и обещания высокой доходности: </w:t>
      </w:r>
      <w:r>
        <w:rPr>
          <w:rFonts w:ascii="Times New Roman" w:eastAsia="Times New Roman" w:hAnsi="Times New Roman" w:cs="Times New Roman"/>
          <w:sz w:val="28"/>
          <w:szCs w:val="28"/>
        </w:rPr>
        <w:t>“1000% за месяц без риска!”, “Секретный алгоритм”, “Уникальная возможность для посвященных” - всё это стоп-слова, которые должны сразу насторожить потенциального инвесмтора. Если предложение звучит слишком хорошо, чтобы быть правдой, так оно и есть. Настоящие инвестиции всегда сопряжены с риском. Всегда помните о золотом правиле: выше доходность - выше риск.</w:t>
      </w:r>
    </w:p>
    <w:p w14:paraId="00000007" w14:textId="77777777" w:rsidR="005410A3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Финансовые Пирамиды: </w:t>
      </w:r>
      <w:r>
        <w:rPr>
          <w:rFonts w:ascii="Times New Roman" w:eastAsia="Times New Roman" w:hAnsi="Times New Roman" w:cs="Times New Roman"/>
          <w:sz w:val="28"/>
          <w:szCs w:val="28"/>
        </w:rPr>
        <w:t>Это проекты, где “прибыль” старых инвесторов выплачивается за счет денег новых участников. Часто маскируются под высокодоходные инвестиционные программы, “трасты”, “пулы”. Ключевой признак, по которой можно распознать финансовую пирамиду – акцент внимания на привлечении новых людей как основном источнике “дохода”.</w:t>
      </w:r>
    </w:p>
    <w:p w14:paraId="00000008" w14:textId="77777777" w:rsidR="005410A3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Поддельные монеты и токены: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Мошенники создают красивый сайт, соцсети, а затем искусственно подогревают интерес к новому “уникальному” токену (единица цифрового актива - от акций до произведений искусства) или альткойну (альтернативная монета). После того, как инвесторы скупают разрекламированные токены или монеты в надежде на будущую прибыль, создатели все продают и исчезают.  </w:t>
      </w:r>
    </w:p>
    <w:p w14:paraId="00000009" w14:textId="77777777" w:rsidR="005410A3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Мошенничество с поддержкой: </w:t>
      </w:r>
      <w:r>
        <w:rPr>
          <w:rFonts w:ascii="Times New Roman" w:eastAsia="Times New Roman" w:hAnsi="Times New Roman" w:cs="Times New Roman"/>
          <w:sz w:val="28"/>
          <w:szCs w:val="28"/>
        </w:rPr>
        <w:t>Злоумышленники выдают себя за службу поддержки легальных бирж, кошельков или проектов. Они предлагают “помочь” с проблемой, для чего якобы нужно установить специальное приложение, дать доступ к кошельку или перевести средства на “безопасный адрес”.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Помните: настоящая поддержка никогда не инициирует контакт первым и не просит ваши ключи или перевод средств.</w:t>
      </w:r>
    </w:p>
    <w:p w14:paraId="0000000A" w14:textId="77777777" w:rsidR="005410A3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Поддельные Приложения: </w:t>
      </w:r>
      <w:r>
        <w:rPr>
          <w:rFonts w:ascii="Times New Roman" w:eastAsia="Times New Roman" w:hAnsi="Times New Roman" w:cs="Times New Roman"/>
          <w:sz w:val="28"/>
          <w:szCs w:val="28"/>
        </w:rPr>
        <w:t>Мошенники размещают в официальных магазинах приложений (App Store, Google Play) копии популярных кошельков или бирж с минимальными изменениями в названии или логотипе. Установив такое приложение, вы добровольно отдаете злоумышленникам свои данные, либо денежные средства.</w:t>
      </w:r>
    </w:p>
    <w:p w14:paraId="0000000B" w14:textId="77777777" w:rsidR="005410A3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Романс-скамы и социальная инженерия: </w:t>
      </w:r>
      <w:r>
        <w:rPr>
          <w:rFonts w:ascii="Times New Roman" w:eastAsia="Times New Roman" w:hAnsi="Times New Roman" w:cs="Times New Roman"/>
          <w:sz w:val="28"/>
          <w:szCs w:val="28"/>
        </w:rPr>
        <w:t>Мошенники строят доверительные отношения в сети (часто на сайтах знакомств или в соцсетях), втираются в доверие и постепенно подводят жертву к “инвестициям” в криптовалюту через подконтрольные им платформы.</w:t>
      </w:r>
    </w:p>
    <w:p w14:paraId="0000000C" w14:textId="77777777" w:rsidR="005410A3" w:rsidRDefault="005410A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5410A3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Как защититься?</w:t>
      </w:r>
    </w:p>
    <w:p w14:paraId="0000000E" w14:textId="2FD11E09" w:rsidR="005410A3" w:rsidRDefault="00000000">
      <w:r>
        <w:rPr>
          <w:rFonts w:ascii="Times New Roman" w:eastAsia="Times New Roman" w:hAnsi="Times New Roman" w:cs="Times New Roman"/>
          <w:sz w:val="28"/>
          <w:szCs w:val="28"/>
        </w:rPr>
        <w:t xml:space="preserve">Относитесь ко всем предложениям о “гарантированной” прибыли с крайним недоверием. Задавайте вопросы: “Откуда берутся эти доходы?”, “В чем реальная ценность проекта?”. Изучите отзывы: что говорят о проекте на независимых форумах. Никогда не вводите данные своего аккаунта от криптобиржи на сайтах, не храните в облаке, не фотографируйте, не отправляйте по почте/мессенджерам. Для значительных сумм используйте аппаратные кошельки. Это самый безопасный вариант.Всегда подключайте двухфакторную аутентификацию на биржах и везде, где это возможно. Старайтесь вручную набирать адрес сайта биржи/кошелька или используйте сохраненные закладки. Не переходите по сомнительным ссылкам. Помните, настоящая поддержка не пишет вам первая в личку. Официальные каналы связи всегда указаны на только на официальном сайте проекта. Будьте предельно осторожны, если новый “друг” в соцсетях начинает активно подталкивать вас к криптоинвестициям. Работайте только с крупными, давно существующими и надежными биржами и сервисами с хорошей репутацией (проверьте отзывы, историю взломов и пр.). Не поддавайтесь страху т.н. упущенной выгоды.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Мошенники искусственно создают ажиотаж (“Осталось всего 24 часа!”, “Только сегодня” и др.). И самое главное правило: инвестируйте только в те сферы, которые вы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досконально изучили. Если вы не знаете, что из себя представляют криптовалюты, как они работают и какие есть риски, не инвестируйте в них! Это касается абсолютно всех направлений вложения средств. </w:t>
      </w:r>
    </w:p>
    <w:sectPr w:rsidR="005410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A3"/>
    <w:rsid w:val="000658F4"/>
    <w:rsid w:val="001350BA"/>
    <w:rsid w:val="00345AE7"/>
    <w:rsid w:val="005410A3"/>
    <w:rsid w:val="009D7740"/>
    <w:rsid w:val="00CB59FC"/>
    <w:rsid w:val="00F5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12A1"/>
  <w15:docId w15:val="{3109B1CF-78C7-4FD7-AA13-856766E6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B59F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B59F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562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prime.ru/20250712/ekspert-8594196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3955</Characters>
  <Application>Microsoft Office Word</Application>
  <DocSecurity>0</DocSecurity>
  <Lines>82</Lines>
  <Paragraphs>22</Paragraphs>
  <ScaleCrop>false</ScaleCrop>
  <Company>NIFI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nasti_22</cp:lastModifiedBy>
  <cp:revision>3</cp:revision>
  <dcterms:created xsi:type="dcterms:W3CDTF">2025-07-25T09:28:00Z</dcterms:created>
  <dcterms:modified xsi:type="dcterms:W3CDTF">2025-09-15T07:25:00Z</dcterms:modified>
</cp:coreProperties>
</file>