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7833" w14:textId="77777777" w:rsidR="00D66358" w:rsidRDefault="0046498A">
      <w:pPr>
        <w:spacing w:after="480"/>
      </w:pPr>
      <w:r>
        <w:rPr>
          <w:noProof/>
        </w:rPr>
        <w:drawing>
          <wp:inline distT="0" distB="0" distL="0" distR="0" wp14:anchorId="3304DC60" wp14:editId="5C872C16">
            <wp:extent cx="5875020" cy="1592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50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00091" w14:textId="674D59D4" w:rsidR="00D66358" w:rsidRDefault="0046498A">
      <w:pPr>
        <w:spacing w:after="480" w:line="36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proofErr w:type="gramStart"/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u w:val="single"/>
        </w:rPr>
        <w:t xml:space="preserve">  </w:t>
      </w:r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       </w:t>
      </w:r>
      <w:r>
        <w:rPr>
          <w:rFonts w:ascii="Times New Roman" w:hAnsi="Times New Roman"/>
          <w:sz w:val="28"/>
        </w:rPr>
        <w:t>2025 г. N 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color w:val="FFFFFF"/>
          <w:sz w:val="28"/>
          <w:u w:val="single"/>
        </w:rPr>
        <w:t>-</w:t>
      </w:r>
    </w:p>
    <w:p w14:paraId="33126B75" w14:textId="77777777" w:rsidR="00D66358" w:rsidRDefault="0046498A">
      <w:pPr>
        <w:pStyle w:val="Default"/>
        <w:spacing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bookmarkStart w:id="0" w:name="_Hlk193101818"/>
      <w:r>
        <w:rPr>
          <w:b/>
          <w:sz w:val="28"/>
        </w:rPr>
        <w:t xml:space="preserve">постановление </w:t>
      </w:r>
    </w:p>
    <w:p w14:paraId="64B1247E" w14:textId="77777777" w:rsidR="00D66358" w:rsidRDefault="0046498A">
      <w:pPr>
        <w:pStyle w:val="Default"/>
        <w:spacing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Правительства Республики Саха (Якутия) от 12 марта 2007 г. N 75</w:t>
      </w:r>
    </w:p>
    <w:p w14:paraId="7AD1F06E" w14:textId="75810D37" w:rsidR="00D66358" w:rsidRDefault="001B60DC">
      <w:pPr>
        <w:pStyle w:val="Default"/>
        <w:spacing w:after="48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«</w:t>
      </w:r>
      <w:bookmarkStart w:id="1" w:name="_Hlk198740686"/>
      <w:r w:rsidR="0046498A">
        <w:rPr>
          <w:b/>
          <w:sz w:val="28"/>
        </w:rPr>
        <w:t>Об утверждении правил размещения субъектов малого предпринимательства в Бизнес-инкубаторе Республики Саха (Якутия)</w:t>
      </w:r>
      <w:bookmarkEnd w:id="1"/>
      <w:r>
        <w:rPr>
          <w:b/>
          <w:sz w:val="28"/>
        </w:rPr>
        <w:t>»</w:t>
      </w:r>
      <w:bookmarkEnd w:id="0"/>
    </w:p>
    <w:p w14:paraId="7AF7EC76" w14:textId="79D91686" w:rsidR="00272A8B" w:rsidRPr="00684A52" w:rsidRDefault="0046498A" w:rsidP="00684A52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законодательством Правительство Республики Саха (Якутия) п о с т а н о в л я е т:</w:t>
      </w:r>
    </w:p>
    <w:p w14:paraId="0C8984AF" w14:textId="129A0496" w:rsidR="00D66358" w:rsidRPr="002D5FE8" w:rsidRDefault="00684A52" w:rsidP="002D5FE8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6498A">
        <w:rPr>
          <w:rFonts w:ascii="Times New Roman" w:hAnsi="Times New Roman"/>
          <w:sz w:val="28"/>
        </w:rPr>
        <w:t xml:space="preserve">Внести в постановление Правительства Республики Саха (Якутия) от 12 марта 2007 г. N 75 </w:t>
      </w:r>
      <w:r w:rsidR="001B60DC">
        <w:rPr>
          <w:rFonts w:ascii="Times New Roman" w:hAnsi="Times New Roman"/>
          <w:sz w:val="28"/>
        </w:rPr>
        <w:t>«</w:t>
      </w:r>
      <w:r w:rsidR="0046498A">
        <w:rPr>
          <w:rFonts w:ascii="Times New Roman" w:hAnsi="Times New Roman"/>
          <w:sz w:val="28"/>
        </w:rPr>
        <w:t>Об утверждении правил размещения субъектов малого предпринимательства в Бизнес-инкубаторе Республики Саха (Якутия)</w:t>
      </w:r>
      <w:r w:rsidR="001B60DC">
        <w:rPr>
          <w:rFonts w:ascii="Times New Roman" w:hAnsi="Times New Roman"/>
          <w:sz w:val="28"/>
        </w:rPr>
        <w:t>»</w:t>
      </w:r>
      <w:r w:rsidR="0046498A">
        <w:rPr>
          <w:rFonts w:ascii="Times New Roman" w:hAnsi="Times New Roman"/>
          <w:sz w:val="28"/>
        </w:rPr>
        <w:t xml:space="preserve"> следующие изменения: </w:t>
      </w:r>
    </w:p>
    <w:p w14:paraId="0BAAE170" w14:textId="12A59B5B" w:rsidR="00684A52" w:rsidRDefault="0046498A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абзаце втором</w:t>
      </w:r>
      <w:r w:rsidR="00684A52" w:rsidRPr="00684A52">
        <w:rPr>
          <w:rFonts w:ascii="Times New Roman" w:hAnsi="Times New Roman"/>
          <w:sz w:val="28"/>
        </w:rPr>
        <w:t xml:space="preserve"> </w:t>
      </w:r>
      <w:r w:rsidR="00684A52">
        <w:rPr>
          <w:rFonts w:ascii="Times New Roman" w:hAnsi="Times New Roman"/>
          <w:sz w:val="28"/>
        </w:rPr>
        <w:t xml:space="preserve">подпункта б) пункта 2.1 цифру </w:t>
      </w:r>
      <w:r w:rsidR="001B60DC">
        <w:rPr>
          <w:rFonts w:ascii="Times New Roman" w:hAnsi="Times New Roman"/>
          <w:sz w:val="28"/>
        </w:rPr>
        <w:t>«</w:t>
      </w:r>
      <w:r w:rsidR="00684A52">
        <w:rPr>
          <w:rFonts w:ascii="Times New Roman" w:hAnsi="Times New Roman"/>
          <w:sz w:val="28"/>
        </w:rPr>
        <w:t>10</w:t>
      </w:r>
      <w:r w:rsidR="001B60DC">
        <w:rPr>
          <w:rFonts w:ascii="Times New Roman" w:hAnsi="Times New Roman"/>
          <w:sz w:val="28"/>
        </w:rPr>
        <w:t>»</w:t>
      </w:r>
      <w:r w:rsidR="00684A52">
        <w:rPr>
          <w:rFonts w:ascii="Times New Roman" w:hAnsi="Times New Roman"/>
          <w:sz w:val="28"/>
        </w:rPr>
        <w:t xml:space="preserve"> заменить цифрой </w:t>
      </w:r>
      <w:r w:rsidR="001B60DC">
        <w:rPr>
          <w:rFonts w:ascii="Times New Roman" w:hAnsi="Times New Roman"/>
          <w:sz w:val="28"/>
        </w:rPr>
        <w:t>«</w:t>
      </w:r>
      <w:r w:rsidR="00684A52">
        <w:rPr>
          <w:rFonts w:ascii="Times New Roman" w:hAnsi="Times New Roman"/>
          <w:sz w:val="28"/>
        </w:rPr>
        <w:t>15</w:t>
      </w:r>
      <w:r w:rsidR="001B60DC">
        <w:rPr>
          <w:rFonts w:ascii="Times New Roman" w:hAnsi="Times New Roman"/>
          <w:sz w:val="28"/>
        </w:rPr>
        <w:t>»</w:t>
      </w:r>
      <w:r w:rsidR="00684A52">
        <w:rPr>
          <w:rFonts w:ascii="Times New Roman" w:hAnsi="Times New Roman"/>
          <w:sz w:val="28"/>
        </w:rPr>
        <w:t>.</w:t>
      </w:r>
    </w:p>
    <w:p w14:paraId="4DA9AE1E" w14:textId="697630D4" w:rsidR="00684A52" w:rsidRDefault="00684A52" w:rsidP="00684A52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абзаце третьем</w:t>
      </w:r>
      <w:r w:rsidRPr="00684A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подпункта б) пункта 2.1 цифру </w:t>
      </w:r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 w:rsidR="001B60D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цифрой </w:t>
      </w:r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25</w:t>
      </w:r>
      <w:r w:rsidR="001B60D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7A22121F" w14:textId="540D6F24" w:rsidR="00D66358" w:rsidRPr="002D5FE8" w:rsidRDefault="00684A52" w:rsidP="002D5FE8">
      <w:pPr>
        <w:pStyle w:val="a5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абзаце четвертом</w:t>
      </w:r>
      <w:r w:rsidRPr="00684A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подпункта б) пункта 2.1 цифру </w:t>
      </w:r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30</w:t>
      </w:r>
      <w:r w:rsidR="001B60D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цифрой </w:t>
      </w:r>
      <w:r w:rsidR="001B60D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35</w:t>
      </w:r>
      <w:r w:rsidR="001B60D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81E2461" w14:textId="544042A1" w:rsidR="00D66358" w:rsidRDefault="0046498A" w:rsidP="001B60DC">
      <w:pPr>
        <w:pStyle w:val="a5"/>
        <w:numPr>
          <w:ilvl w:val="1"/>
          <w:numId w:val="1"/>
        </w:numPr>
        <w:tabs>
          <w:tab w:val="left" w:pos="72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Пункт 2.1 дополнить подпункт</w:t>
      </w:r>
      <w:r w:rsidR="00684A52"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 w:rsidR="00684A52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</w:t>
      </w:r>
      <w:r w:rsidR="00684A5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следующей редакции:</w:t>
      </w:r>
    </w:p>
    <w:p w14:paraId="1B47C2EF" w14:textId="5A8A61E4" w:rsidR="001B60DC" w:rsidRPr="001B60DC" w:rsidRDefault="005A357F" w:rsidP="005A357F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5A357F">
        <w:rPr>
          <w:rFonts w:ascii="Times New Roman" w:hAnsi="Times New Roman"/>
          <w:sz w:val="28"/>
        </w:rPr>
        <w:t xml:space="preserve">«д) ставки арендной платы для участников </w:t>
      </w:r>
      <w:proofErr w:type="gramStart"/>
      <w:r w:rsidRPr="005A357F">
        <w:rPr>
          <w:rFonts w:ascii="Times New Roman" w:hAnsi="Times New Roman"/>
          <w:sz w:val="28"/>
        </w:rPr>
        <w:t>специальной военной операции (СВО)</w:t>
      </w:r>
      <w:proofErr w:type="gramEnd"/>
      <w:r w:rsidRPr="005A357F">
        <w:rPr>
          <w:rFonts w:ascii="Times New Roman" w:hAnsi="Times New Roman"/>
          <w:sz w:val="28"/>
        </w:rPr>
        <w:t xml:space="preserve"> являющихся субъектами малого и среднего предпринимательства и физическими лицами, применяющими специальный налоговый режим «Налог на профессиональный доход», на льготных условиях по договорам аренды нежилых </w:t>
      </w:r>
      <w:r w:rsidRPr="005A357F">
        <w:rPr>
          <w:rFonts w:ascii="Times New Roman" w:hAnsi="Times New Roman"/>
          <w:sz w:val="28"/>
        </w:rPr>
        <w:lastRenderedPageBreak/>
        <w:t>помещений» в Бизнес-инкубаторе Республики Саха (Якутия) в следующих размерах:</w:t>
      </w:r>
    </w:p>
    <w:p w14:paraId="2B0E057F" w14:textId="77777777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>в первый год аренды - 10% от предложенной стоимости арендной платы;</w:t>
      </w:r>
    </w:p>
    <w:p w14:paraId="53F5953A" w14:textId="77777777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>во второй год аренды - 20% от предложенной стоимости арендной платы;</w:t>
      </w:r>
    </w:p>
    <w:p w14:paraId="0F6AC5D6" w14:textId="77777777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>в третий год аренды - 30% от предложенной стоимости арендной платы.</w:t>
      </w:r>
    </w:p>
    <w:p w14:paraId="0E346E93" w14:textId="77777777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>Арендная плата устанавливается за арендованное нежилое помещение Бизнес-инкубатора Республики Саха (Якутия) в зависимости от площади и взимается в денежной форме.</w:t>
      </w:r>
    </w:p>
    <w:p w14:paraId="0C82A9FD" w14:textId="77777777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 xml:space="preserve">Начальная рыночная стоимость арендной платы определяется в соответствии с </w:t>
      </w:r>
      <w:hyperlink r:id="rId8" w:history="1">
        <w:r w:rsidRPr="001B60DC">
          <w:rPr>
            <w:rFonts w:ascii="Times New Roman" w:hAnsi="Times New Roman"/>
            <w:sz w:val="28"/>
          </w:rPr>
          <w:t>законодательством</w:t>
        </w:r>
      </w:hyperlink>
      <w:r w:rsidRPr="001B60DC">
        <w:rPr>
          <w:rFonts w:ascii="Times New Roman" w:hAnsi="Times New Roman"/>
          <w:sz w:val="28"/>
        </w:rPr>
        <w:t xml:space="preserve"> об оценочной деятельности.</w:t>
      </w:r>
    </w:p>
    <w:p w14:paraId="0BC00550" w14:textId="73D8C60E" w:rsidR="001B60DC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 xml:space="preserve">Субъект малого и среднего предпринимательства и физическое лицо, применяющее специальный налоговый режим </w:t>
      </w:r>
      <w:r>
        <w:rPr>
          <w:rFonts w:ascii="Times New Roman" w:hAnsi="Times New Roman"/>
          <w:sz w:val="28"/>
        </w:rPr>
        <w:t>«</w:t>
      </w:r>
      <w:r w:rsidRPr="001B60DC">
        <w:rPr>
          <w:rFonts w:ascii="Times New Roman" w:hAnsi="Times New Roman"/>
          <w:sz w:val="28"/>
        </w:rPr>
        <w:t>Налог на профессиональный доход</w:t>
      </w:r>
      <w:r>
        <w:rPr>
          <w:rFonts w:ascii="Times New Roman" w:hAnsi="Times New Roman"/>
          <w:sz w:val="28"/>
        </w:rPr>
        <w:t>»</w:t>
      </w:r>
      <w:r w:rsidRPr="001B60DC">
        <w:rPr>
          <w:rFonts w:ascii="Times New Roman" w:hAnsi="Times New Roman"/>
          <w:sz w:val="28"/>
        </w:rPr>
        <w:t>, самостоятельно несет расходы по оплате труда наемных работников, приобретению и содержанию производственного оборудования, расходных материалов, а также иных расходов, необходимых для осуществления предпринимательской деятельности.</w:t>
      </w:r>
    </w:p>
    <w:p w14:paraId="5F687569" w14:textId="40D07C9C" w:rsidR="00D66358" w:rsidRPr="001B60DC" w:rsidRDefault="001B60DC" w:rsidP="001B60DC">
      <w:pPr>
        <w:suppressAutoHyphens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1B60DC">
        <w:rPr>
          <w:rFonts w:ascii="Times New Roman" w:hAnsi="Times New Roman"/>
          <w:sz w:val="28"/>
        </w:rPr>
        <w:t xml:space="preserve">Субъект малого и среднего предпринимательства и физическое лицо, применяющее специальный налоговый режим </w:t>
      </w:r>
      <w:r>
        <w:rPr>
          <w:rFonts w:ascii="Times New Roman" w:hAnsi="Times New Roman"/>
          <w:sz w:val="28"/>
        </w:rPr>
        <w:t>«</w:t>
      </w:r>
      <w:r w:rsidRPr="001B60DC">
        <w:rPr>
          <w:rFonts w:ascii="Times New Roman" w:hAnsi="Times New Roman"/>
          <w:sz w:val="28"/>
        </w:rPr>
        <w:t>Налог на профессиональный доход</w:t>
      </w:r>
      <w:r>
        <w:rPr>
          <w:rFonts w:ascii="Times New Roman" w:hAnsi="Times New Roman"/>
          <w:sz w:val="28"/>
        </w:rPr>
        <w:t>»</w:t>
      </w:r>
      <w:r w:rsidRPr="001B60DC">
        <w:rPr>
          <w:rFonts w:ascii="Times New Roman" w:hAnsi="Times New Roman"/>
          <w:sz w:val="28"/>
        </w:rPr>
        <w:t>, возмещает расходы арендодателя по коммунальным и эксплуатационным платежам по отдельному договору.</w:t>
      </w:r>
      <w:r>
        <w:rPr>
          <w:rFonts w:ascii="Times New Roman" w:hAnsi="Times New Roman"/>
          <w:sz w:val="28"/>
        </w:rPr>
        <w:t>».</w:t>
      </w:r>
    </w:p>
    <w:p w14:paraId="456D18EF" w14:textId="79B02C0C" w:rsidR="00D66358" w:rsidRDefault="00BC362F" w:rsidP="001B60DC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6498A" w:rsidRPr="00BC362F">
        <w:rPr>
          <w:rFonts w:ascii="Times New Roman" w:hAnsi="Times New Roman"/>
          <w:sz w:val="28"/>
        </w:rPr>
        <w:t>Опубликовать настоящее постановление в официальных средствах массовой информации.</w:t>
      </w:r>
    </w:p>
    <w:p w14:paraId="7696D30C" w14:textId="77777777" w:rsidR="002D5FE8" w:rsidRPr="002D5FE8" w:rsidRDefault="002D5FE8" w:rsidP="002D5FE8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595"/>
        <w:gridCol w:w="3210"/>
      </w:tblGrid>
      <w:tr w:rsidR="00D66358" w14:paraId="35E617DF" w14:textId="77777777">
        <w:tc>
          <w:tcPr>
            <w:tcW w:w="3823" w:type="dxa"/>
          </w:tcPr>
          <w:p w14:paraId="05624FDC" w14:textId="77777777" w:rsidR="00D66358" w:rsidRDefault="0046498A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Правительства </w:t>
            </w:r>
          </w:p>
          <w:p w14:paraId="279E65E4" w14:textId="77777777" w:rsidR="00D66358" w:rsidRDefault="0046498A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Республики Саха (Якутия)</w:t>
            </w:r>
          </w:p>
        </w:tc>
        <w:tc>
          <w:tcPr>
            <w:tcW w:w="2595" w:type="dxa"/>
          </w:tcPr>
          <w:p w14:paraId="02B7B3CC" w14:textId="77777777" w:rsidR="00D66358" w:rsidRDefault="00D66358">
            <w:pPr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10" w:type="dxa"/>
          </w:tcPr>
          <w:p w14:paraId="5C795606" w14:textId="77777777" w:rsidR="00D66358" w:rsidRDefault="0046498A">
            <w:pPr>
              <w:tabs>
                <w:tab w:val="left" w:pos="1134"/>
              </w:tabs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К.Е.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БЫЧКОВ</w:t>
            </w:r>
          </w:p>
        </w:tc>
      </w:tr>
    </w:tbl>
    <w:p w14:paraId="572EA1DF" w14:textId="77777777" w:rsidR="00D66358" w:rsidRDefault="00D6635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</w:rPr>
      </w:pPr>
    </w:p>
    <w:sectPr w:rsidR="00D66358">
      <w:headerReference w:type="default" r:id="rId9"/>
      <w:headerReference w:type="first" r:id="rId10"/>
      <w:type w:val="continuous"/>
      <w:pgSz w:w="11906" w:h="16838"/>
      <w:pgMar w:top="1134" w:right="567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5D72" w14:textId="77777777" w:rsidR="00A84FF9" w:rsidRDefault="00A84FF9">
      <w:pPr>
        <w:spacing w:after="0" w:line="240" w:lineRule="auto"/>
      </w:pPr>
      <w:r>
        <w:separator/>
      </w:r>
    </w:p>
  </w:endnote>
  <w:endnote w:type="continuationSeparator" w:id="0">
    <w:p w14:paraId="1875E18A" w14:textId="77777777" w:rsidR="00A84FF9" w:rsidRDefault="00A8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23B4" w14:textId="77777777" w:rsidR="00A84FF9" w:rsidRDefault="00A84FF9">
      <w:pPr>
        <w:spacing w:after="0" w:line="240" w:lineRule="auto"/>
      </w:pPr>
      <w:r>
        <w:separator/>
      </w:r>
    </w:p>
  </w:footnote>
  <w:footnote w:type="continuationSeparator" w:id="0">
    <w:p w14:paraId="1590A6D7" w14:textId="77777777" w:rsidR="00A84FF9" w:rsidRDefault="00A8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CF6D" w14:textId="77777777" w:rsidR="00D66358" w:rsidRDefault="0046498A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7D676F2C" w14:textId="77777777" w:rsidR="00D66358" w:rsidRDefault="00D6635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2B82B" w14:textId="77777777" w:rsidR="00D66358" w:rsidRDefault="0046498A">
    <w:pPr>
      <w:pStyle w:val="ac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B322A"/>
    <w:multiLevelType w:val="multilevel"/>
    <w:tmpl w:val="8D76769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3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75E47CEA"/>
    <w:multiLevelType w:val="multilevel"/>
    <w:tmpl w:val="D3E80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1.%2.%3.a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58"/>
    <w:rsid w:val="00075146"/>
    <w:rsid w:val="000B2EA0"/>
    <w:rsid w:val="00114FE9"/>
    <w:rsid w:val="001B60DC"/>
    <w:rsid w:val="00272A8B"/>
    <w:rsid w:val="002C23D7"/>
    <w:rsid w:val="002D5FE8"/>
    <w:rsid w:val="002F5243"/>
    <w:rsid w:val="0039674F"/>
    <w:rsid w:val="0046498A"/>
    <w:rsid w:val="004F15B2"/>
    <w:rsid w:val="00535F6B"/>
    <w:rsid w:val="005549B9"/>
    <w:rsid w:val="005A357F"/>
    <w:rsid w:val="00684A52"/>
    <w:rsid w:val="00687158"/>
    <w:rsid w:val="008D6C0F"/>
    <w:rsid w:val="00A84FF9"/>
    <w:rsid w:val="00BC362F"/>
    <w:rsid w:val="00C64672"/>
    <w:rsid w:val="00CB5DDF"/>
    <w:rsid w:val="00D6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59DD"/>
  <w15:docId w15:val="{763AFC5D-3C31-4981-8960-18B6BCE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Замещающий текст1"/>
    <w:basedOn w:val="120"/>
    <w:link w:val="13"/>
    <w:rPr>
      <w:color w:val="808080"/>
    </w:rPr>
  </w:style>
  <w:style w:type="character" w:customStyle="1" w:styleId="13">
    <w:name w:val="Замещающий текст1"/>
    <w:basedOn w:val="121"/>
    <w:link w:val="12"/>
    <w:rPr>
      <w:color w:val="80808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6">
    <w:name w:val="Обычный16"/>
    <w:link w:val="160"/>
  </w:style>
  <w:style w:type="character" w:customStyle="1" w:styleId="160">
    <w:name w:val="Обычный16"/>
    <w:link w:val="1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customStyle="1" w:styleId="14">
    <w:name w:val="Гиперссылка14"/>
    <w:basedOn w:val="120"/>
    <w:link w:val="140"/>
    <w:rPr>
      <w:color w:val="0000FF" w:themeColor="hyperlink"/>
      <w:u w:val="single"/>
    </w:rPr>
  </w:style>
  <w:style w:type="character" w:customStyle="1" w:styleId="140">
    <w:name w:val="Гиперссылка14"/>
    <w:basedOn w:val="121"/>
    <w:link w:val="14"/>
    <w:rPr>
      <w:color w:val="0000FF" w:themeColor="hyperlink"/>
      <w:u w:val="single"/>
    </w:rPr>
  </w:style>
  <w:style w:type="paragraph" w:customStyle="1" w:styleId="15">
    <w:name w:val="Обычный1"/>
    <w:link w:val="17"/>
  </w:style>
  <w:style w:type="character" w:customStyle="1" w:styleId="17">
    <w:name w:val="Обычный1"/>
    <w:link w:val="15"/>
  </w:style>
  <w:style w:type="paragraph" w:customStyle="1" w:styleId="18">
    <w:name w:val="Основной шрифт абзаца1"/>
  </w:style>
  <w:style w:type="paragraph" w:customStyle="1" w:styleId="19">
    <w:name w:val="Неразрешенное упоминание1"/>
    <w:basedOn w:val="120"/>
    <w:link w:val="1a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121"/>
    <w:link w:val="19"/>
    <w:rPr>
      <w:color w:val="605E5C"/>
      <w:shd w:val="clear" w:color="auto" w:fill="E1DFDD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41">
    <w:name w:val="Обычный14"/>
    <w:link w:val="142"/>
  </w:style>
  <w:style w:type="character" w:customStyle="1" w:styleId="142">
    <w:name w:val="Обычный14"/>
    <w:link w:val="14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4">
    <w:name w:val="Обычный12"/>
    <w:link w:val="125"/>
  </w:style>
  <w:style w:type="character" w:customStyle="1" w:styleId="125">
    <w:name w:val="Обычный12"/>
    <w:link w:val="12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3">
    <w:name w:val="Основной шрифт абзаца14"/>
    <w:link w:val="144"/>
  </w:style>
  <w:style w:type="character" w:customStyle="1" w:styleId="144">
    <w:name w:val="Основной шрифт абзаца14"/>
    <w:link w:val="14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Номер страницы1"/>
    <w:basedOn w:val="120"/>
    <w:link w:val="1f0"/>
  </w:style>
  <w:style w:type="character" w:customStyle="1" w:styleId="1f0">
    <w:name w:val="Номер страницы1"/>
    <w:basedOn w:val="121"/>
    <w:link w:val="1f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Grid Table Light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509/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 Paini</cp:lastModifiedBy>
  <cp:revision>11</cp:revision>
  <dcterms:created xsi:type="dcterms:W3CDTF">2025-03-18T05:57:00Z</dcterms:created>
  <dcterms:modified xsi:type="dcterms:W3CDTF">2025-10-17T07:09:00Z</dcterms:modified>
</cp:coreProperties>
</file>