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3A" w:rsidRDefault="004F2526" w:rsidP="00D70F3A">
      <w:pPr>
        <w:jc w:val="center"/>
      </w:pPr>
      <w:r>
        <w:t>Порядок расчета размера сбора</w:t>
      </w:r>
    </w:p>
    <w:p w:rsidR="00D70F3A" w:rsidRPr="00AA65B0" w:rsidRDefault="00D70F3A" w:rsidP="00D70F3A">
      <w:pPr>
        <w:spacing w:after="0"/>
        <w:ind w:firstLine="540"/>
        <w:jc w:val="both"/>
        <w:rPr>
          <w:szCs w:val="28"/>
        </w:rPr>
      </w:pPr>
      <w:r>
        <w:rPr>
          <w:szCs w:val="28"/>
        </w:rPr>
        <w:t>Ф</w:t>
      </w:r>
      <w:r w:rsidRPr="00AA65B0">
        <w:rPr>
          <w:szCs w:val="28"/>
        </w:rPr>
        <w:t xml:space="preserve">онд оплаты труда всех </w:t>
      </w:r>
      <w:r>
        <w:rPr>
          <w:szCs w:val="28"/>
        </w:rPr>
        <w:t>старших государственных инспекторов</w:t>
      </w:r>
      <w:r w:rsidRPr="00AA65B0">
        <w:rPr>
          <w:szCs w:val="28"/>
        </w:rPr>
        <w:t xml:space="preserve">, предоставляющих государственные услуги, на 2025 год запланирован в размере </w:t>
      </w:r>
      <w:r>
        <w:rPr>
          <w:szCs w:val="28"/>
        </w:rPr>
        <w:t>25 898 880</w:t>
      </w:r>
      <w:r w:rsidRPr="00AA65B0">
        <w:rPr>
          <w:szCs w:val="28"/>
        </w:rPr>
        <w:t xml:space="preserve"> руб. (</w:t>
      </w:r>
      <w:proofErr w:type="spellStart"/>
      <w:r w:rsidRPr="00AA65B0">
        <w:rPr>
          <w:szCs w:val="28"/>
        </w:rPr>
        <w:t>Ф</w:t>
      </w:r>
      <w:r w:rsidRPr="00AA65B0">
        <w:rPr>
          <w:szCs w:val="28"/>
          <w:vertAlign w:val="subscript"/>
        </w:rPr>
        <w:t>оти</w:t>
      </w:r>
      <w:proofErr w:type="spellEnd"/>
      <w:r w:rsidRPr="00AA65B0">
        <w:rPr>
          <w:szCs w:val="28"/>
        </w:rPr>
        <w:t>).</w:t>
      </w:r>
    </w:p>
    <w:p w:rsidR="00D70F3A" w:rsidRPr="00AA65B0" w:rsidRDefault="00D70F3A" w:rsidP="00D70F3A">
      <w:pPr>
        <w:spacing w:after="0"/>
        <w:ind w:firstLine="540"/>
        <w:jc w:val="both"/>
        <w:rPr>
          <w:szCs w:val="28"/>
        </w:rPr>
      </w:pPr>
      <w:r w:rsidRPr="00AA65B0">
        <w:rPr>
          <w:szCs w:val="28"/>
        </w:rPr>
        <w:t xml:space="preserve">Штатное количество </w:t>
      </w:r>
      <w:r>
        <w:rPr>
          <w:szCs w:val="28"/>
        </w:rPr>
        <w:t>старших государственных инспекторов</w:t>
      </w:r>
      <w:r w:rsidRPr="00AA65B0">
        <w:rPr>
          <w:szCs w:val="28"/>
        </w:rPr>
        <w:t>, в должностные обязанности которых входят функции по предоставлению государственных услуг, составляет 21 человек (</w:t>
      </w:r>
      <w:proofErr w:type="spellStart"/>
      <w:r w:rsidRPr="00AA65B0">
        <w:rPr>
          <w:szCs w:val="28"/>
        </w:rPr>
        <w:t>Q</w:t>
      </w:r>
      <w:r w:rsidRPr="00AA65B0">
        <w:rPr>
          <w:szCs w:val="28"/>
          <w:vertAlign w:val="subscript"/>
        </w:rPr>
        <w:t>и</w:t>
      </w:r>
      <w:proofErr w:type="spellEnd"/>
      <w:r w:rsidRPr="00AA65B0">
        <w:rPr>
          <w:szCs w:val="28"/>
        </w:rPr>
        <w:t>).</w:t>
      </w:r>
    </w:p>
    <w:p w:rsidR="00D70F3A" w:rsidRDefault="00D70F3A" w:rsidP="00D70F3A">
      <w:pPr>
        <w:spacing w:after="0"/>
        <w:ind w:firstLine="540"/>
        <w:jc w:val="both"/>
        <w:rPr>
          <w:szCs w:val="28"/>
        </w:rPr>
      </w:pPr>
      <w:r w:rsidRPr="00AA65B0">
        <w:rPr>
          <w:szCs w:val="28"/>
        </w:rPr>
        <w:t xml:space="preserve">Годовой фонд оплаты труда </w:t>
      </w:r>
      <w:r>
        <w:rPr>
          <w:szCs w:val="28"/>
        </w:rPr>
        <w:t>старшего государственного инспектора</w:t>
      </w:r>
      <w:r w:rsidRPr="00AA65B0">
        <w:rPr>
          <w:szCs w:val="28"/>
        </w:rPr>
        <w:t>, предоставляющего государственные услуги:</w:t>
      </w:r>
    </w:p>
    <w:p w:rsidR="00D70F3A" w:rsidRPr="00AA65B0" w:rsidRDefault="00D70F3A" w:rsidP="00D70F3A">
      <w:pPr>
        <w:spacing w:after="0"/>
        <w:ind w:firstLine="540"/>
        <w:jc w:val="both"/>
        <w:rPr>
          <w:szCs w:val="28"/>
        </w:rPr>
      </w:pPr>
    </w:p>
    <w:p w:rsidR="00D70F3A" w:rsidRDefault="00D70F3A" w:rsidP="00D70F3A">
      <w:pPr>
        <w:spacing w:after="0"/>
        <w:jc w:val="center"/>
        <w:rPr>
          <w:szCs w:val="28"/>
        </w:rPr>
      </w:pPr>
      <w:r w:rsidRPr="00AA65B0">
        <w:rPr>
          <w:szCs w:val="28"/>
        </w:rPr>
        <w:t>Ф</w:t>
      </w:r>
      <w:r w:rsidRPr="00AA65B0">
        <w:rPr>
          <w:szCs w:val="28"/>
          <w:vertAlign w:val="subscript"/>
        </w:rPr>
        <w:t>и</w:t>
      </w:r>
      <w:r w:rsidRPr="00AA65B0">
        <w:rPr>
          <w:szCs w:val="28"/>
        </w:rPr>
        <w:t xml:space="preserve"> = </w:t>
      </w:r>
      <w:proofErr w:type="spellStart"/>
      <w:r w:rsidRPr="00AA65B0">
        <w:rPr>
          <w:szCs w:val="28"/>
        </w:rPr>
        <w:t>Ф</w:t>
      </w:r>
      <w:r w:rsidRPr="00AA65B0">
        <w:rPr>
          <w:szCs w:val="28"/>
          <w:vertAlign w:val="subscript"/>
        </w:rPr>
        <w:t>оти</w:t>
      </w:r>
      <w:proofErr w:type="spellEnd"/>
      <w:r w:rsidRPr="00AA65B0">
        <w:rPr>
          <w:szCs w:val="28"/>
        </w:rPr>
        <w:t xml:space="preserve"> / </w:t>
      </w:r>
      <w:proofErr w:type="spellStart"/>
      <w:r w:rsidRPr="00AA65B0">
        <w:rPr>
          <w:szCs w:val="28"/>
        </w:rPr>
        <w:t>Q</w:t>
      </w:r>
      <w:r w:rsidRPr="00AA65B0">
        <w:rPr>
          <w:szCs w:val="28"/>
          <w:vertAlign w:val="subscript"/>
        </w:rPr>
        <w:t>и</w:t>
      </w:r>
      <w:proofErr w:type="spellEnd"/>
      <w:r w:rsidRPr="00AA65B0">
        <w:rPr>
          <w:szCs w:val="28"/>
        </w:rPr>
        <w:t xml:space="preserve"> = </w:t>
      </w:r>
      <w:r>
        <w:rPr>
          <w:szCs w:val="28"/>
        </w:rPr>
        <w:t>25 898 880</w:t>
      </w:r>
      <w:r w:rsidRPr="00AA65B0">
        <w:rPr>
          <w:szCs w:val="28"/>
        </w:rPr>
        <w:t xml:space="preserve"> / 21 = </w:t>
      </w:r>
      <w:r>
        <w:rPr>
          <w:szCs w:val="28"/>
        </w:rPr>
        <w:t>1 233 280</w:t>
      </w:r>
      <w:r w:rsidRPr="00AA65B0">
        <w:rPr>
          <w:szCs w:val="28"/>
        </w:rPr>
        <w:t xml:space="preserve"> руб.</w:t>
      </w:r>
    </w:p>
    <w:p w:rsidR="00D70F3A" w:rsidRPr="00AA65B0" w:rsidRDefault="00D70F3A" w:rsidP="00D70F3A">
      <w:pPr>
        <w:spacing w:after="0"/>
        <w:jc w:val="center"/>
        <w:rPr>
          <w:szCs w:val="28"/>
        </w:rPr>
      </w:pPr>
    </w:p>
    <w:p w:rsidR="00D70F3A" w:rsidRPr="00AA65B0" w:rsidRDefault="00D70F3A" w:rsidP="00D70F3A">
      <w:pPr>
        <w:spacing w:after="0"/>
        <w:ind w:firstLine="540"/>
        <w:jc w:val="both"/>
        <w:rPr>
          <w:szCs w:val="28"/>
        </w:rPr>
      </w:pPr>
      <w:r w:rsidRPr="00AA65B0">
        <w:rPr>
          <w:szCs w:val="28"/>
        </w:rPr>
        <w:t>Количество рабочих часов в 2025 году в соответствии с производственным календарем на 2025 год составляет 197</w:t>
      </w:r>
      <w:r>
        <w:rPr>
          <w:szCs w:val="28"/>
        </w:rPr>
        <w:t>2</w:t>
      </w:r>
      <w:r w:rsidRPr="00AA65B0">
        <w:rPr>
          <w:szCs w:val="28"/>
        </w:rPr>
        <w:t xml:space="preserve"> часа.</w:t>
      </w:r>
    </w:p>
    <w:p w:rsidR="00D70F3A" w:rsidRDefault="00D70F3A" w:rsidP="00D70F3A">
      <w:pPr>
        <w:spacing w:after="0"/>
        <w:ind w:firstLine="540"/>
        <w:jc w:val="both"/>
        <w:rPr>
          <w:szCs w:val="28"/>
        </w:rPr>
      </w:pPr>
      <w:r w:rsidRPr="00AA65B0">
        <w:rPr>
          <w:szCs w:val="28"/>
        </w:rPr>
        <w:t xml:space="preserve">Затраты на оплату труда </w:t>
      </w:r>
      <w:r>
        <w:rPr>
          <w:szCs w:val="28"/>
        </w:rPr>
        <w:t>старшего государственного инспектора</w:t>
      </w:r>
      <w:r w:rsidRPr="00AA65B0">
        <w:rPr>
          <w:szCs w:val="28"/>
        </w:rPr>
        <w:t xml:space="preserve"> на 1 единицу времени (</w:t>
      </w:r>
      <w:proofErr w:type="spellStart"/>
      <w:r w:rsidRPr="00AA65B0">
        <w:rPr>
          <w:szCs w:val="28"/>
        </w:rPr>
        <w:t>Z</w:t>
      </w:r>
      <w:r w:rsidRPr="00AA65B0">
        <w:rPr>
          <w:szCs w:val="28"/>
          <w:vertAlign w:val="subscript"/>
        </w:rPr>
        <w:t>ед</w:t>
      </w:r>
      <w:proofErr w:type="spellEnd"/>
      <w:r w:rsidRPr="00AA65B0">
        <w:rPr>
          <w:szCs w:val="28"/>
        </w:rPr>
        <w:t>, руб./минута) рассчитывается по следующей формуле:</w:t>
      </w:r>
    </w:p>
    <w:p w:rsidR="00D70F3A" w:rsidRPr="00AA65B0" w:rsidRDefault="00D70F3A" w:rsidP="00D70F3A">
      <w:pPr>
        <w:spacing w:after="0"/>
        <w:ind w:firstLine="540"/>
        <w:jc w:val="both"/>
        <w:rPr>
          <w:szCs w:val="28"/>
        </w:rPr>
      </w:pPr>
    </w:p>
    <w:p w:rsidR="00D70F3A" w:rsidRDefault="00D70F3A" w:rsidP="00D70F3A">
      <w:pPr>
        <w:spacing w:after="0"/>
        <w:jc w:val="center"/>
        <w:rPr>
          <w:szCs w:val="28"/>
        </w:rPr>
      </w:pPr>
      <w:proofErr w:type="spellStart"/>
      <w:r w:rsidRPr="00AA65B0">
        <w:rPr>
          <w:szCs w:val="28"/>
        </w:rPr>
        <w:t>Z</w:t>
      </w:r>
      <w:r w:rsidRPr="00AA65B0">
        <w:rPr>
          <w:szCs w:val="28"/>
          <w:vertAlign w:val="subscript"/>
        </w:rPr>
        <w:t>ед</w:t>
      </w:r>
      <w:proofErr w:type="spellEnd"/>
      <w:r w:rsidRPr="00AA65B0">
        <w:rPr>
          <w:szCs w:val="28"/>
        </w:rPr>
        <w:t xml:space="preserve"> = Ф</w:t>
      </w:r>
      <w:r w:rsidRPr="00AA65B0">
        <w:rPr>
          <w:szCs w:val="28"/>
          <w:vertAlign w:val="subscript"/>
        </w:rPr>
        <w:t>и</w:t>
      </w:r>
      <w:r w:rsidRPr="00AA65B0">
        <w:rPr>
          <w:szCs w:val="28"/>
        </w:rPr>
        <w:t xml:space="preserve"> / (</w:t>
      </w:r>
      <w:proofErr w:type="spellStart"/>
      <w:r w:rsidRPr="00AA65B0">
        <w:rPr>
          <w:szCs w:val="28"/>
        </w:rPr>
        <w:t>T</w:t>
      </w:r>
      <w:r w:rsidRPr="00AA65B0">
        <w:rPr>
          <w:szCs w:val="28"/>
          <w:vertAlign w:val="subscript"/>
        </w:rPr>
        <w:t>г</w:t>
      </w:r>
      <w:proofErr w:type="spellEnd"/>
      <w:r w:rsidRPr="00AA65B0">
        <w:rPr>
          <w:szCs w:val="28"/>
        </w:rPr>
        <w:t xml:space="preserve"> x 60),</w:t>
      </w:r>
    </w:p>
    <w:p w:rsidR="00D70F3A" w:rsidRPr="00AA65B0" w:rsidRDefault="00D70F3A" w:rsidP="00D70F3A">
      <w:pPr>
        <w:spacing w:after="0"/>
        <w:jc w:val="center"/>
        <w:rPr>
          <w:szCs w:val="28"/>
        </w:rPr>
      </w:pPr>
    </w:p>
    <w:p w:rsidR="00D70F3A" w:rsidRDefault="00D70F3A" w:rsidP="00D70F3A">
      <w:pPr>
        <w:spacing w:after="0"/>
        <w:ind w:firstLine="540"/>
        <w:jc w:val="both"/>
        <w:rPr>
          <w:szCs w:val="28"/>
        </w:rPr>
      </w:pPr>
      <w:r w:rsidRPr="00AA65B0">
        <w:rPr>
          <w:szCs w:val="28"/>
        </w:rPr>
        <w:t xml:space="preserve">где </w:t>
      </w:r>
      <w:proofErr w:type="spellStart"/>
      <w:r w:rsidRPr="00AA65B0">
        <w:rPr>
          <w:szCs w:val="28"/>
        </w:rPr>
        <w:t>T</w:t>
      </w:r>
      <w:r w:rsidRPr="00AA65B0">
        <w:rPr>
          <w:szCs w:val="28"/>
          <w:vertAlign w:val="subscript"/>
        </w:rPr>
        <w:t>г</w:t>
      </w:r>
      <w:proofErr w:type="spellEnd"/>
      <w:r w:rsidRPr="00AA65B0">
        <w:rPr>
          <w:szCs w:val="28"/>
        </w:rPr>
        <w:t xml:space="preserve"> - количество рабочих часов в 2025 году, в соответствии с производственным календарем на 2025 год составляет </w:t>
      </w:r>
      <w:r>
        <w:rPr>
          <w:szCs w:val="28"/>
        </w:rPr>
        <w:t>1972</w:t>
      </w:r>
      <w:r w:rsidRPr="00AA65B0">
        <w:rPr>
          <w:szCs w:val="28"/>
        </w:rPr>
        <w:t xml:space="preserve"> часа.</w:t>
      </w:r>
    </w:p>
    <w:p w:rsidR="00D70F3A" w:rsidRPr="00AA65B0" w:rsidRDefault="00D70F3A" w:rsidP="00D70F3A">
      <w:pPr>
        <w:spacing w:after="0"/>
        <w:ind w:firstLine="540"/>
        <w:jc w:val="both"/>
        <w:rPr>
          <w:szCs w:val="28"/>
        </w:rPr>
      </w:pPr>
    </w:p>
    <w:p w:rsidR="00D70F3A" w:rsidRPr="00AA65B0" w:rsidRDefault="00D70F3A" w:rsidP="00D70F3A">
      <w:pPr>
        <w:spacing w:after="0"/>
        <w:jc w:val="center"/>
        <w:rPr>
          <w:szCs w:val="28"/>
        </w:rPr>
      </w:pPr>
      <w:proofErr w:type="spellStart"/>
      <w:r w:rsidRPr="00AA65B0">
        <w:rPr>
          <w:szCs w:val="28"/>
        </w:rPr>
        <w:t>Z</w:t>
      </w:r>
      <w:r w:rsidRPr="00AA65B0">
        <w:rPr>
          <w:szCs w:val="28"/>
          <w:vertAlign w:val="subscript"/>
        </w:rPr>
        <w:t>ед</w:t>
      </w:r>
      <w:proofErr w:type="spellEnd"/>
      <w:r w:rsidRPr="00AA65B0">
        <w:rPr>
          <w:szCs w:val="28"/>
        </w:rPr>
        <w:t xml:space="preserve"> = Ф</w:t>
      </w:r>
      <w:r w:rsidRPr="00AA65B0">
        <w:rPr>
          <w:szCs w:val="28"/>
          <w:vertAlign w:val="subscript"/>
        </w:rPr>
        <w:t>и</w:t>
      </w:r>
      <w:r w:rsidRPr="00AA65B0">
        <w:rPr>
          <w:szCs w:val="28"/>
        </w:rPr>
        <w:t xml:space="preserve"> / (</w:t>
      </w:r>
      <w:proofErr w:type="spellStart"/>
      <w:r w:rsidRPr="00AA65B0">
        <w:rPr>
          <w:szCs w:val="28"/>
        </w:rPr>
        <w:t>T</w:t>
      </w:r>
      <w:r w:rsidRPr="00AA65B0">
        <w:rPr>
          <w:szCs w:val="28"/>
          <w:vertAlign w:val="subscript"/>
        </w:rPr>
        <w:t>г</w:t>
      </w:r>
      <w:proofErr w:type="spellEnd"/>
      <w:r w:rsidRPr="00AA65B0">
        <w:rPr>
          <w:szCs w:val="28"/>
        </w:rPr>
        <w:t xml:space="preserve"> x 60) = </w:t>
      </w:r>
      <w:r>
        <w:rPr>
          <w:szCs w:val="28"/>
        </w:rPr>
        <w:t>1 233 280</w:t>
      </w:r>
      <w:r w:rsidRPr="00AA65B0">
        <w:rPr>
          <w:szCs w:val="28"/>
        </w:rPr>
        <w:t xml:space="preserve"> / (</w:t>
      </w:r>
      <w:r>
        <w:rPr>
          <w:szCs w:val="28"/>
        </w:rPr>
        <w:t>1972</w:t>
      </w:r>
      <w:r w:rsidRPr="00AA65B0">
        <w:rPr>
          <w:szCs w:val="28"/>
        </w:rPr>
        <w:t xml:space="preserve"> x 60) = </w:t>
      </w:r>
      <w:r>
        <w:rPr>
          <w:szCs w:val="28"/>
        </w:rPr>
        <w:t xml:space="preserve">10,42 </w:t>
      </w:r>
      <w:r w:rsidRPr="00AA65B0">
        <w:rPr>
          <w:szCs w:val="28"/>
        </w:rPr>
        <w:t>руб./мин.</w:t>
      </w:r>
    </w:p>
    <w:p w:rsidR="00D70F3A" w:rsidRDefault="00D70F3A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041"/>
        <w:gridCol w:w="2041"/>
        <w:gridCol w:w="1871"/>
      </w:tblGrid>
      <w:tr w:rsidR="003945F3" w:rsidRPr="002D18B2" w:rsidTr="003945F3">
        <w:tc>
          <w:tcPr>
            <w:tcW w:w="567" w:type="dxa"/>
          </w:tcPr>
          <w:p w:rsidR="003945F3" w:rsidRPr="002D18B2" w:rsidRDefault="003945F3" w:rsidP="005000E3">
            <w:pPr>
              <w:jc w:val="center"/>
            </w:pPr>
            <w:r w:rsidRPr="002D18B2">
              <w:t>№</w:t>
            </w:r>
          </w:p>
          <w:p w:rsidR="003945F3" w:rsidRPr="002D18B2" w:rsidRDefault="003945F3" w:rsidP="005000E3">
            <w:pPr>
              <w:jc w:val="center"/>
            </w:pPr>
            <w:r w:rsidRPr="002D18B2">
              <w:t>п/п</w:t>
            </w:r>
          </w:p>
        </w:tc>
        <w:tc>
          <w:tcPr>
            <w:tcW w:w="3686" w:type="dxa"/>
          </w:tcPr>
          <w:p w:rsidR="003945F3" w:rsidRPr="002D18B2" w:rsidRDefault="003945F3" w:rsidP="005000E3">
            <w:pPr>
              <w:jc w:val="center"/>
            </w:pPr>
            <w:r w:rsidRPr="002D18B2">
              <w:t>Объекты взимания сборов</w:t>
            </w:r>
          </w:p>
        </w:tc>
        <w:tc>
          <w:tcPr>
            <w:tcW w:w="2041" w:type="dxa"/>
          </w:tcPr>
          <w:p w:rsidR="003945F3" w:rsidRPr="002D18B2" w:rsidRDefault="003945F3" w:rsidP="005000E3">
            <w:pPr>
              <w:jc w:val="center"/>
            </w:pPr>
            <w:r w:rsidRPr="002D18B2">
              <w:t>Формула расчета базового размера сбора, руб.</w:t>
            </w:r>
          </w:p>
        </w:tc>
        <w:tc>
          <w:tcPr>
            <w:tcW w:w="2041" w:type="dxa"/>
            <w:vAlign w:val="center"/>
          </w:tcPr>
          <w:p w:rsidR="003945F3" w:rsidRDefault="003945F3" w:rsidP="003945F3">
            <w:pPr>
              <w:jc w:val="center"/>
            </w:pPr>
            <w:r>
              <w:t>Время, минут</w:t>
            </w:r>
          </w:p>
        </w:tc>
        <w:tc>
          <w:tcPr>
            <w:tcW w:w="1871" w:type="dxa"/>
          </w:tcPr>
          <w:p w:rsidR="003945F3" w:rsidRPr="002D18B2" w:rsidRDefault="003945F3" w:rsidP="005000E3">
            <w:pPr>
              <w:jc w:val="center"/>
            </w:pPr>
            <w:r>
              <w:t>Базовый размер сбора</w:t>
            </w:r>
            <w:r w:rsidRPr="002D18B2">
              <w:t>, руб.</w:t>
            </w:r>
          </w:p>
        </w:tc>
      </w:tr>
      <w:tr w:rsidR="003945F3" w:rsidRPr="002D18B2" w:rsidTr="003945F3">
        <w:tc>
          <w:tcPr>
            <w:tcW w:w="567" w:type="dxa"/>
          </w:tcPr>
          <w:p w:rsidR="003945F3" w:rsidRPr="002D18B2" w:rsidRDefault="003945F3" w:rsidP="005000E3">
            <w:pPr>
              <w:jc w:val="center"/>
            </w:pPr>
            <w:r w:rsidRPr="002D18B2">
              <w:t>1</w:t>
            </w:r>
          </w:p>
        </w:tc>
        <w:tc>
          <w:tcPr>
            <w:tcW w:w="3686" w:type="dxa"/>
          </w:tcPr>
          <w:p w:rsidR="003945F3" w:rsidRPr="002D18B2" w:rsidRDefault="003945F3" w:rsidP="005000E3">
            <w:pPr>
              <w:jc w:val="center"/>
            </w:pPr>
            <w:r w:rsidRPr="002D18B2">
              <w:t>2</w:t>
            </w:r>
          </w:p>
        </w:tc>
        <w:tc>
          <w:tcPr>
            <w:tcW w:w="2041" w:type="dxa"/>
          </w:tcPr>
          <w:p w:rsidR="003945F3" w:rsidRPr="002D18B2" w:rsidRDefault="003945F3" w:rsidP="005000E3">
            <w:pPr>
              <w:jc w:val="center"/>
            </w:pPr>
            <w:r w:rsidRPr="002D18B2">
              <w:t>3</w:t>
            </w:r>
          </w:p>
        </w:tc>
        <w:tc>
          <w:tcPr>
            <w:tcW w:w="2041" w:type="dxa"/>
          </w:tcPr>
          <w:p w:rsidR="003945F3" w:rsidRPr="002D18B2" w:rsidRDefault="003945F3" w:rsidP="005000E3">
            <w:pPr>
              <w:jc w:val="center"/>
            </w:pPr>
            <w:r w:rsidRPr="002D18B2">
              <w:t>4</w:t>
            </w:r>
          </w:p>
        </w:tc>
        <w:tc>
          <w:tcPr>
            <w:tcW w:w="1871" w:type="dxa"/>
          </w:tcPr>
          <w:p w:rsidR="003945F3" w:rsidRPr="002D18B2" w:rsidRDefault="003945F3" w:rsidP="005000E3">
            <w:pPr>
              <w:jc w:val="center"/>
            </w:pPr>
            <w:r>
              <w:t>5</w:t>
            </w:r>
          </w:p>
        </w:tc>
      </w:tr>
      <w:tr w:rsidR="003945F3" w:rsidRPr="002D18B2" w:rsidTr="003945F3">
        <w:trPr>
          <w:trHeight w:val="555"/>
        </w:trPr>
        <w:tc>
          <w:tcPr>
            <w:tcW w:w="567" w:type="dxa"/>
          </w:tcPr>
          <w:p w:rsidR="003945F3" w:rsidRPr="002D18B2" w:rsidRDefault="003945F3" w:rsidP="005000E3">
            <w:pPr>
              <w:jc w:val="center"/>
            </w:pPr>
            <w:r w:rsidRPr="002D18B2">
              <w:t>1.</w:t>
            </w:r>
          </w:p>
        </w:tc>
        <w:tc>
          <w:tcPr>
            <w:tcW w:w="3686" w:type="dxa"/>
          </w:tcPr>
          <w:p w:rsidR="003945F3" w:rsidRPr="002D18B2" w:rsidRDefault="003945F3" w:rsidP="005000E3">
            <w:pPr>
              <w:jc w:val="both"/>
            </w:pPr>
            <w:r w:rsidRPr="002D18B2">
              <w:t>Выдача справки владельцу машины о совершенных регистрационных действиях</w:t>
            </w:r>
          </w:p>
        </w:tc>
        <w:tc>
          <w:tcPr>
            <w:tcW w:w="2041" w:type="dxa"/>
          </w:tcPr>
          <w:p w:rsidR="003945F3" w:rsidRPr="002D18B2" w:rsidRDefault="003945F3" w:rsidP="005000E3">
            <w:proofErr w:type="spellStart"/>
            <w:r w:rsidRPr="002D18B2">
              <w:t>T</w:t>
            </w:r>
            <w:r w:rsidRPr="002D18B2">
              <w:rPr>
                <w:vertAlign w:val="subscript"/>
              </w:rPr>
              <w:t>с</w:t>
            </w:r>
            <w:proofErr w:type="spellEnd"/>
            <w:r w:rsidRPr="002D18B2">
              <w:t xml:space="preserve"> x </w:t>
            </w:r>
            <w:proofErr w:type="spellStart"/>
            <w:r w:rsidRPr="002D18B2">
              <w:t>Z</w:t>
            </w:r>
            <w:r w:rsidRPr="002D18B2">
              <w:rPr>
                <w:vertAlign w:val="subscript"/>
              </w:rPr>
              <w:t>ед</w:t>
            </w:r>
            <w:proofErr w:type="spellEnd"/>
          </w:p>
        </w:tc>
        <w:tc>
          <w:tcPr>
            <w:tcW w:w="2041" w:type="dxa"/>
          </w:tcPr>
          <w:p w:rsidR="003945F3" w:rsidRPr="002D18B2" w:rsidRDefault="003945F3" w:rsidP="005000E3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945F3" w:rsidRPr="002D18B2" w:rsidRDefault="003945F3" w:rsidP="005000E3">
            <w:pPr>
              <w:jc w:val="center"/>
            </w:pPr>
            <w:r w:rsidRPr="002D18B2">
              <w:t>313</w:t>
            </w:r>
          </w:p>
        </w:tc>
      </w:tr>
      <w:tr w:rsidR="003945F3" w:rsidRPr="002D18B2" w:rsidTr="003945F3">
        <w:tc>
          <w:tcPr>
            <w:tcW w:w="567" w:type="dxa"/>
          </w:tcPr>
          <w:p w:rsidR="003945F3" w:rsidRPr="002D18B2" w:rsidRDefault="003945F3" w:rsidP="005000E3">
            <w:pPr>
              <w:jc w:val="center"/>
            </w:pPr>
            <w:r w:rsidRPr="002D18B2">
              <w:t>2.</w:t>
            </w:r>
          </w:p>
        </w:tc>
        <w:tc>
          <w:tcPr>
            <w:tcW w:w="3686" w:type="dxa"/>
          </w:tcPr>
          <w:p w:rsidR="003945F3" w:rsidRPr="002D18B2" w:rsidRDefault="003945F3" w:rsidP="005000E3">
            <w:pPr>
              <w:jc w:val="both"/>
            </w:pPr>
            <w:r w:rsidRPr="002D18B2">
              <w:t>Проведение технического осмотра одной единицы трактора, самоходной дорожно-строительной и иной техники</w:t>
            </w:r>
          </w:p>
        </w:tc>
        <w:tc>
          <w:tcPr>
            <w:tcW w:w="2041" w:type="dxa"/>
          </w:tcPr>
          <w:p w:rsidR="003945F3" w:rsidRPr="002D18B2" w:rsidRDefault="003945F3" w:rsidP="005000E3">
            <w:proofErr w:type="spellStart"/>
            <w:r w:rsidRPr="002D18B2">
              <w:t>T</w:t>
            </w:r>
            <w:r w:rsidRPr="002D18B2">
              <w:rPr>
                <w:vertAlign w:val="subscript"/>
              </w:rPr>
              <w:t>тм</w:t>
            </w:r>
            <w:proofErr w:type="spellEnd"/>
            <w:r w:rsidRPr="002D18B2">
              <w:t xml:space="preserve"> x </w:t>
            </w:r>
            <w:proofErr w:type="spellStart"/>
            <w:r w:rsidRPr="002D18B2">
              <w:t>Z</w:t>
            </w:r>
            <w:r w:rsidRPr="002D18B2">
              <w:rPr>
                <w:vertAlign w:val="subscript"/>
              </w:rPr>
              <w:t>ед</w:t>
            </w:r>
            <w:proofErr w:type="spellEnd"/>
          </w:p>
        </w:tc>
        <w:tc>
          <w:tcPr>
            <w:tcW w:w="2041" w:type="dxa"/>
          </w:tcPr>
          <w:p w:rsidR="003945F3" w:rsidRPr="002D18B2" w:rsidRDefault="003945F3" w:rsidP="005000E3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945F3" w:rsidRPr="002D18B2" w:rsidRDefault="003945F3" w:rsidP="005000E3">
            <w:pPr>
              <w:jc w:val="center"/>
            </w:pPr>
            <w:r w:rsidRPr="002D18B2">
              <w:t>313</w:t>
            </w:r>
          </w:p>
        </w:tc>
      </w:tr>
      <w:tr w:rsidR="003945F3" w:rsidRPr="002D18B2" w:rsidTr="003945F3">
        <w:tc>
          <w:tcPr>
            <w:tcW w:w="567" w:type="dxa"/>
          </w:tcPr>
          <w:p w:rsidR="003945F3" w:rsidRPr="002D18B2" w:rsidRDefault="003945F3" w:rsidP="005000E3">
            <w:pPr>
              <w:jc w:val="center"/>
            </w:pPr>
            <w:r w:rsidRPr="002D18B2">
              <w:t>3.</w:t>
            </w:r>
          </w:p>
        </w:tc>
        <w:tc>
          <w:tcPr>
            <w:tcW w:w="3686" w:type="dxa"/>
          </w:tcPr>
          <w:p w:rsidR="003945F3" w:rsidRPr="002D18B2" w:rsidRDefault="003945F3" w:rsidP="005000E3">
            <w:pPr>
              <w:jc w:val="both"/>
            </w:pPr>
            <w:r w:rsidRPr="002D18B2">
              <w:t>Прием одного экзамена (теория) по эксплуатации самоходных машин (в части безопасной эксплуатации) и правилам дорожного движения</w:t>
            </w:r>
          </w:p>
        </w:tc>
        <w:tc>
          <w:tcPr>
            <w:tcW w:w="2041" w:type="dxa"/>
          </w:tcPr>
          <w:p w:rsidR="003945F3" w:rsidRPr="002D18B2" w:rsidRDefault="003945F3" w:rsidP="005000E3">
            <w:r w:rsidRPr="002D18B2">
              <w:t>T</w:t>
            </w:r>
            <w:r w:rsidRPr="002D18B2">
              <w:rPr>
                <w:vertAlign w:val="subscript"/>
              </w:rPr>
              <w:t>эт1</w:t>
            </w:r>
            <w:r w:rsidRPr="002D18B2">
              <w:t xml:space="preserve"> x </w:t>
            </w:r>
            <w:proofErr w:type="spellStart"/>
            <w:r w:rsidRPr="002D18B2">
              <w:t>Z</w:t>
            </w:r>
            <w:r w:rsidRPr="002D18B2">
              <w:rPr>
                <w:vertAlign w:val="subscript"/>
              </w:rPr>
              <w:t>ед</w:t>
            </w:r>
            <w:proofErr w:type="spellEnd"/>
          </w:p>
        </w:tc>
        <w:tc>
          <w:tcPr>
            <w:tcW w:w="2041" w:type="dxa"/>
          </w:tcPr>
          <w:p w:rsidR="003945F3" w:rsidRPr="002D18B2" w:rsidRDefault="003945F3" w:rsidP="005000E3">
            <w:pPr>
              <w:jc w:val="center"/>
            </w:pPr>
            <w:r>
              <w:t>13,1</w:t>
            </w:r>
          </w:p>
        </w:tc>
        <w:tc>
          <w:tcPr>
            <w:tcW w:w="1871" w:type="dxa"/>
          </w:tcPr>
          <w:p w:rsidR="003945F3" w:rsidRPr="002D18B2" w:rsidRDefault="003945F3" w:rsidP="005000E3">
            <w:pPr>
              <w:jc w:val="center"/>
              <w:rPr>
                <w:lang w:val="en-US"/>
              </w:rPr>
            </w:pPr>
            <w:r w:rsidRPr="002D18B2">
              <w:t>137</w:t>
            </w:r>
            <w:bookmarkStart w:id="0" w:name="_GoBack"/>
            <w:bookmarkEnd w:id="0"/>
          </w:p>
        </w:tc>
      </w:tr>
      <w:tr w:rsidR="003945F3" w:rsidRPr="002D18B2" w:rsidTr="003945F3">
        <w:tc>
          <w:tcPr>
            <w:tcW w:w="567" w:type="dxa"/>
          </w:tcPr>
          <w:p w:rsidR="003945F3" w:rsidRPr="002D18B2" w:rsidRDefault="003945F3" w:rsidP="005000E3">
            <w:pPr>
              <w:jc w:val="center"/>
            </w:pPr>
            <w:r w:rsidRPr="002D18B2">
              <w:lastRenderedPageBreak/>
              <w:t>4.</w:t>
            </w:r>
          </w:p>
        </w:tc>
        <w:tc>
          <w:tcPr>
            <w:tcW w:w="3686" w:type="dxa"/>
          </w:tcPr>
          <w:p w:rsidR="003945F3" w:rsidRPr="002D18B2" w:rsidRDefault="003945F3" w:rsidP="005000E3">
            <w:pPr>
              <w:jc w:val="both"/>
            </w:pPr>
            <w:r w:rsidRPr="002D18B2">
              <w:t>Прием одного комплексного экзамена (по практическим навыкам вождения, безопасной эксплуатации машин и правилам дорожного движения) - практика</w:t>
            </w:r>
          </w:p>
        </w:tc>
        <w:tc>
          <w:tcPr>
            <w:tcW w:w="2041" w:type="dxa"/>
          </w:tcPr>
          <w:p w:rsidR="003945F3" w:rsidRPr="002D18B2" w:rsidRDefault="003945F3" w:rsidP="005000E3">
            <w:proofErr w:type="spellStart"/>
            <w:r w:rsidRPr="002D18B2">
              <w:t>T</w:t>
            </w:r>
            <w:r w:rsidRPr="002D18B2">
              <w:rPr>
                <w:vertAlign w:val="subscript"/>
              </w:rPr>
              <w:t>эк</w:t>
            </w:r>
            <w:proofErr w:type="spellEnd"/>
            <w:r w:rsidRPr="002D18B2">
              <w:t xml:space="preserve"> x </w:t>
            </w:r>
            <w:proofErr w:type="spellStart"/>
            <w:r w:rsidRPr="002D18B2">
              <w:t>Z</w:t>
            </w:r>
            <w:r w:rsidRPr="002D18B2">
              <w:rPr>
                <w:vertAlign w:val="subscript"/>
              </w:rPr>
              <w:t>ед</w:t>
            </w:r>
            <w:proofErr w:type="spellEnd"/>
          </w:p>
        </w:tc>
        <w:tc>
          <w:tcPr>
            <w:tcW w:w="2041" w:type="dxa"/>
          </w:tcPr>
          <w:p w:rsidR="003945F3" w:rsidRPr="002D18B2" w:rsidRDefault="003945F3" w:rsidP="005000E3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945F3" w:rsidRPr="002D18B2" w:rsidRDefault="003945F3" w:rsidP="005000E3">
            <w:pPr>
              <w:jc w:val="center"/>
            </w:pPr>
            <w:r w:rsidRPr="002D18B2">
              <w:t>313</w:t>
            </w:r>
          </w:p>
        </w:tc>
      </w:tr>
    </w:tbl>
    <w:p w:rsidR="00D70F3A" w:rsidRDefault="00D70F3A"/>
    <w:sectPr w:rsidR="00D7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3A"/>
    <w:rsid w:val="000773AB"/>
    <w:rsid w:val="003945F3"/>
    <w:rsid w:val="004F2526"/>
    <w:rsid w:val="007175A6"/>
    <w:rsid w:val="00D70F3A"/>
    <w:rsid w:val="00F0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792B"/>
  <w15:chartTrackingRefBased/>
  <w15:docId w15:val="{F7491341-24CC-42A9-B33A-1DDB1C0D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Николай Юрьевич</dc:creator>
  <cp:keywords/>
  <dc:description/>
  <cp:lastModifiedBy>Никифоров Николай Юрьевич</cp:lastModifiedBy>
  <cp:revision>3</cp:revision>
  <dcterms:created xsi:type="dcterms:W3CDTF">2025-08-20T08:43:00Z</dcterms:created>
  <dcterms:modified xsi:type="dcterms:W3CDTF">2025-08-20T08:47:00Z</dcterms:modified>
</cp:coreProperties>
</file>