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4252"/>
      </w:tblGrid>
      <w:tr w:rsidR="00430A14" w:rsidRPr="00430A14" w:rsidTr="00D92264">
        <w:tc>
          <w:tcPr>
            <w:tcW w:w="4253" w:type="dxa"/>
          </w:tcPr>
          <w:p w:rsidR="00F44264" w:rsidRPr="00430A14" w:rsidRDefault="00F44264" w:rsidP="00D92264">
            <w:pPr>
              <w:jc w:val="center"/>
              <w:rPr>
                <w:b/>
                <w:color w:val="auto"/>
                <w:sz w:val="28"/>
              </w:rPr>
            </w:pPr>
            <w:r w:rsidRPr="00430A14">
              <w:rPr>
                <w:b/>
                <w:color w:val="auto"/>
                <w:sz w:val="28"/>
              </w:rPr>
              <w:t>Министерство</w:t>
            </w:r>
          </w:p>
          <w:p w:rsidR="00F44264" w:rsidRPr="00430A14" w:rsidRDefault="00F44264" w:rsidP="00D92264">
            <w:pPr>
              <w:jc w:val="center"/>
              <w:rPr>
                <w:b/>
                <w:color w:val="auto"/>
                <w:sz w:val="28"/>
              </w:rPr>
            </w:pPr>
            <w:r w:rsidRPr="00430A14">
              <w:rPr>
                <w:b/>
                <w:color w:val="auto"/>
                <w:sz w:val="28"/>
              </w:rPr>
              <w:t>транспорта и</w:t>
            </w:r>
          </w:p>
          <w:p w:rsidR="00F44264" w:rsidRPr="00430A14" w:rsidRDefault="00F44264" w:rsidP="00D92264">
            <w:pPr>
              <w:jc w:val="center"/>
              <w:rPr>
                <w:b/>
                <w:color w:val="auto"/>
                <w:sz w:val="28"/>
              </w:rPr>
            </w:pPr>
            <w:r w:rsidRPr="00430A14">
              <w:rPr>
                <w:b/>
                <w:color w:val="auto"/>
                <w:sz w:val="28"/>
              </w:rPr>
              <w:t>дорожного хозяйства</w:t>
            </w:r>
          </w:p>
          <w:p w:rsidR="00F44264" w:rsidRPr="00430A14" w:rsidRDefault="00F44264" w:rsidP="00D92264">
            <w:pPr>
              <w:jc w:val="center"/>
              <w:rPr>
                <w:color w:val="auto"/>
              </w:rPr>
            </w:pPr>
            <w:r w:rsidRPr="00430A14">
              <w:rPr>
                <w:b/>
                <w:color w:val="auto"/>
                <w:sz w:val="28"/>
              </w:rPr>
              <w:t>Республики Саха (Якутия)</w:t>
            </w:r>
          </w:p>
          <w:p w:rsidR="00F44264" w:rsidRPr="00430A14" w:rsidRDefault="00F44264" w:rsidP="00D92264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F44264" w:rsidRPr="00430A14" w:rsidRDefault="00F44264" w:rsidP="00D92264">
            <w:pPr>
              <w:jc w:val="center"/>
              <w:rPr>
                <w:color w:val="auto"/>
              </w:rPr>
            </w:pPr>
            <w:r w:rsidRPr="00430A14">
              <w:rPr>
                <w:noProof/>
                <w:color w:val="auto"/>
              </w:rPr>
              <w:drawing>
                <wp:inline distT="0" distB="0" distL="0" distR="0" wp14:anchorId="3ABD52D6" wp14:editId="0C1FBE93">
                  <wp:extent cx="615950" cy="6159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264" w:rsidRPr="00430A14" w:rsidRDefault="00F44264" w:rsidP="00D92264">
            <w:pPr>
              <w:rPr>
                <w:color w:val="auto"/>
              </w:rPr>
            </w:pPr>
          </w:p>
          <w:p w:rsidR="00F44264" w:rsidRPr="00430A14" w:rsidRDefault="00F44264" w:rsidP="00D92264">
            <w:pPr>
              <w:jc w:val="center"/>
              <w:rPr>
                <w:color w:val="auto"/>
              </w:rPr>
            </w:pPr>
          </w:p>
        </w:tc>
        <w:tc>
          <w:tcPr>
            <w:tcW w:w="4252" w:type="dxa"/>
          </w:tcPr>
          <w:p w:rsidR="00F44264" w:rsidRPr="00430A14" w:rsidRDefault="00F44264" w:rsidP="00D92264">
            <w:pPr>
              <w:tabs>
                <w:tab w:val="left" w:pos="4395"/>
              </w:tabs>
              <w:jc w:val="center"/>
              <w:rPr>
                <w:b/>
                <w:color w:val="auto"/>
                <w:sz w:val="28"/>
              </w:rPr>
            </w:pPr>
            <w:r w:rsidRPr="00430A14">
              <w:rPr>
                <w:b/>
                <w:color w:val="auto"/>
                <w:sz w:val="28"/>
              </w:rPr>
              <w:t xml:space="preserve">Саха </w:t>
            </w:r>
            <w:proofErr w:type="spellStart"/>
            <w:r w:rsidRPr="00430A14">
              <w:rPr>
                <w:b/>
                <w:color w:val="auto"/>
                <w:sz w:val="28"/>
              </w:rPr>
              <w:t>Өрөспүүбүлүкэтин</w:t>
            </w:r>
            <w:proofErr w:type="spellEnd"/>
          </w:p>
          <w:p w:rsidR="00F44264" w:rsidRPr="00430A14" w:rsidRDefault="00F44264" w:rsidP="00D92264">
            <w:pPr>
              <w:tabs>
                <w:tab w:val="left" w:pos="4395"/>
              </w:tabs>
              <w:jc w:val="center"/>
              <w:rPr>
                <w:b/>
                <w:color w:val="auto"/>
                <w:sz w:val="28"/>
              </w:rPr>
            </w:pPr>
            <w:proofErr w:type="spellStart"/>
            <w:r w:rsidRPr="00430A14">
              <w:rPr>
                <w:b/>
                <w:color w:val="auto"/>
                <w:sz w:val="28"/>
              </w:rPr>
              <w:t>транспорга</w:t>
            </w:r>
            <w:proofErr w:type="spellEnd"/>
            <w:r w:rsidRPr="00430A14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Pr="00430A14">
              <w:rPr>
                <w:b/>
                <w:color w:val="auto"/>
                <w:sz w:val="28"/>
              </w:rPr>
              <w:t>уонна</w:t>
            </w:r>
            <w:proofErr w:type="spellEnd"/>
            <w:r w:rsidRPr="00430A14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Pr="00430A14">
              <w:rPr>
                <w:b/>
                <w:color w:val="auto"/>
                <w:sz w:val="28"/>
              </w:rPr>
              <w:t>суол</w:t>
            </w:r>
            <w:proofErr w:type="spellEnd"/>
          </w:p>
          <w:p w:rsidR="00F44264" w:rsidRPr="00430A14" w:rsidRDefault="00F44264" w:rsidP="00D92264">
            <w:pPr>
              <w:tabs>
                <w:tab w:val="left" w:pos="4395"/>
              </w:tabs>
              <w:jc w:val="center"/>
              <w:rPr>
                <w:b/>
                <w:color w:val="auto"/>
                <w:sz w:val="28"/>
              </w:rPr>
            </w:pPr>
            <w:proofErr w:type="spellStart"/>
            <w:r w:rsidRPr="00430A14">
              <w:rPr>
                <w:b/>
                <w:color w:val="auto"/>
                <w:sz w:val="28"/>
              </w:rPr>
              <w:t>хаһаайыстыбатыгар</w:t>
            </w:r>
            <w:proofErr w:type="spellEnd"/>
          </w:p>
          <w:p w:rsidR="00F44264" w:rsidRPr="00430A14" w:rsidRDefault="00F44264" w:rsidP="00D92264">
            <w:pPr>
              <w:rPr>
                <w:color w:val="auto"/>
              </w:rPr>
            </w:pPr>
            <w:r w:rsidRPr="00430A14">
              <w:rPr>
                <w:b/>
                <w:color w:val="auto"/>
                <w:sz w:val="28"/>
              </w:rPr>
              <w:t xml:space="preserve">           </w:t>
            </w:r>
            <w:proofErr w:type="spellStart"/>
            <w:r w:rsidRPr="00430A14">
              <w:rPr>
                <w:b/>
                <w:color w:val="auto"/>
                <w:sz w:val="28"/>
              </w:rPr>
              <w:t>министиэристибэтэ</w:t>
            </w:r>
            <w:proofErr w:type="spellEnd"/>
          </w:p>
          <w:p w:rsidR="00F44264" w:rsidRPr="00430A14" w:rsidRDefault="00F44264" w:rsidP="00D92264">
            <w:pPr>
              <w:jc w:val="center"/>
              <w:rPr>
                <w:color w:val="auto"/>
                <w:sz w:val="32"/>
              </w:rPr>
            </w:pPr>
          </w:p>
        </w:tc>
      </w:tr>
    </w:tbl>
    <w:p w:rsidR="00F44264" w:rsidRPr="00430A14" w:rsidRDefault="00F44264" w:rsidP="00F44264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p w:rsidR="00F44264" w:rsidRPr="00430A14" w:rsidRDefault="00F44264" w:rsidP="00F44264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p w:rsidR="00F44264" w:rsidRPr="00430A14" w:rsidRDefault="00F44264" w:rsidP="00F44264">
      <w:pPr>
        <w:spacing w:after="240"/>
        <w:contextualSpacing/>
        <w:jc w:val="center"/>
        <w:rPr>
          <w:b/>
          <w:color w:val="auto"/>
          <w:sz w:val="28"/>
        </w:rPr>
      </w:pPr>
      <w:r w:rsidRPr="00430A14">
        <w:rPr>
          <w:b/>
          <w:color w:val="auto"/>
          <w:sz w:val="28"/>
        </w:rPr>
        <w:t>ПРИКАЗ</w:t>
      </w:r>
    </w:p>
    <w:p w:rsidR="00F44264" w:rsidRPr="00430A14" w:rsidRDefault="00F44264" w:rsidP="00F44264">
      <w:pPr>
        <w:spacing w:after="240"/>
        <w:contextualSpacing/>
        <w:jc w:val="center"/>
        <w:rPr>
          <w:b/>
          <w:color w:val="auto"/>
          <w:sz w:val="28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4901"/>
      </w:tblGrid>
      <w:tr w:rsidR="00430A14" w:rsidRPr="00430A14" w:rsidTr="00D92264">
        <w:trPr>
          <w:trHeight w:val="678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F44264" w:rsidRPr="00430A14" w:rsidRDefault="00F44264" w:rsidP="00D92264">
            <w:pPr>
              <w:rPr>
                <w:b/>
                <w:color w:val="auto"/>
                <w:sz w:val="28"/>
              </w:rPr>
            </w:pPr>
            <w:bookmarkStart w:id="0" w:name="REGDATESTAMP"/>
            <w:r w:rsidRPr="00430A14">
              <w:rPr>
                <w:color w:val="auto"/>
                <w:sz w:val="26"/>
              </w:rPr>
              <w:t>[ДАТА]</w:t>
            </w:r>
            <w:bookmarkEnd w:id="0"/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F44264" w:rsidRPr="00430A14" w:rsidRDefault="00F44264" w:rsidP="00D92264">
            <w:pPr>
              <w:spacing w:after="240"/>
              <w:contextualSpacing/>
              <w:jc w:val="right"/>
              <w:rPr>
                <w:b/>
                <w:color w:val="auto"/>
                <w:sz w:val="28"/>
              </w:rPr>
            </w:pPr>
            <w:r w:rsidRPr="00430A14">
              <w:rPr>
                <w:color w:val="auto"/>
                <w:sz w:val="26"/>
              </w:rPr>
              <w:t xml:space="preserve">№ </w:t>
            </w:r>
            <w:bookmarkStart w:id="1" w:name="REGNUMSTAMP"/>
            <w:r w:rsidRPr="00430A14">
              <w:rPr>
                <w:color w:val="auto"/>
                <w:sz w:val="26"/>
              </w:rPr>
              <w:t>[РЕГНОМЕР]</w:t>
            </w:r>
            <w:bookmarkEnd w:id="1"/>
          </w:p>
        </w:tc>
      </w:tr>
    </w:tbl>
    <w:p w:rsidR="00F44264" w:rsidRPr="00430A14" w:rsidRDefault="00F44264" w:rsidP="00F44264">
      <w:pPr>
        <w:jc w:val="center"/>
        <w:rPr>
          <w:color w:val="auto"/>
          <w:sz w:val="24"/>
        </w:rPr>
      </w:pPr>
      <w:r w:rsidRPr="00430A14">
        <w:rPr>
          <w:color w:val="auto"/>
          <w:sz w:val="24"/>
        </w:rPr>
        <w:t>г. Якутск</w:t>
      </w:r>
    </w:p>
    <w:p w:rsidR="008535C7" w:rsidRPr="00430A14" w:rsidRDefault="008535C7">
      <w:pPr>
        <w:jc w:val="center"/>
        <w:rPr>
          <w:b/>
          <w:color w:val="auto"/>
          <w:sz w:val="24"/>
        </w:rPr>
      </w:pPr>
    </w:p>
    <w:p w:rsidR="002609A9" w:rsidRPr="00430A14" w:rsidRDefault="0082484B">
      <w:pPr>
        <w:spacing w:line="276" w:lineRule="auto"/>
        <w:jc w:val="center"/>
        <w:rPr>
          <w:b/>
          <w:color w:val="auto"/>
          <w:sz w:val="28"/>
        </w:rPr>
      </w:pPr>
      <w:r w:rsidRPr="00430A14">
        <w:rPr>
          <w:b/>
          <w:color w:val="auto"/>
          <w:sz w:val="28"/>
        </w:rPr>
        <w:t>О</w:t>
      </w:r>
      <w:r w:rsidR="00CC5474" w:rsidRPr="00430A14">
        <w:rPr>
          <w:b/>
          <w:color w:val="auto"/>
          <w:sz w:val="28"/>
        </w:rPr>
        <w:t>б установлении размеров</w:t>
      </w:r>
      <w:r w:rsidR="008535C7" w:rsidRPr="00430A14">
        <w:rPr>
          <w:b/>
          <w:color w:val="auto"/>
          <w:sz w:val="28"/>
        </w:rPr>
        <w:t xml:space="preserve"> сборов, взимаемых </w:t>
      </w:r>
      <w:r w:rsidR="008535C7" w:rsidRPr="00430A14">
        <w:rPr>
          <w:b/>
          <w:color w:val="auto"/>
          <w:sz w:val="28"/>
          <w:szCs w:val="28"/>
        </w:rPr>
        <w:t>департаментом государственного надзора за техническим состоянием самоходных машин и других видов техники</w:t>
      </w:r>
      <w:r w:rsidR="008535C7" w:rsidRPr="00430A14">
        <w:rPr>
          <w:b/>
          <w:color w:val="auto"/>
          <w:sz w:val="28"/>
        </w:rPr>
        <w:t xml:space="preserve"> </w:t>
      </w:r>
      <w:r w:rsidR="00CC5474" w:rsidRPr="00430A14">
        <w:rPr>
          <w:b/>
          <w:color w:val="auto"/>
          <w:sz w:val="28"/>
        </w:rPr>
        <w:t>Министерств</w:t>
      </w:r>
      <w:r w:rsidR="008535C7" w:rsidRPr="00430A14">
        <w:rPr>
          <w:b/>
          <w:color w:val="auto"/>
          <w:sz w:val="28"/>
        </w:rPr>
        <w:t>ом</w:t>
      </w:r>
      <w:r w:rsidR="00CC5474" w:rsidRPr="00430A14">
        <w:rPr>
          <w:b/>
          <w:color w:val="auto"/>
          <w:sz w:val="28"/>
        </w:rPr>
        <w:t xml:space="preserve"> транспорта и дорожного хозяйства Республики Саха (Якутия)</w:t>
      </w:r>
      <w:r w:rsidR="00EE5770" w:rsidRPr="00430A14">
        <w:rPr>
          <w:b/>
          <w:color w:val="auto"/>
          <w:sz w:val="28"/>
        </w:rPr>
        <w:t>, в 202</w:t>
      </w:r>
      <w:r w:rsidR="008535C7" w:rsidRPr="00430A14">
        <w:rPr>
          <w:b/>
          <w:color w:val="auto"/>
          <w:sz w:val="28"/>
        </w:rPr>
        <w:t>6</w:t>
      </w:r>
      <w:r w:rsidR="00EE5770" w:rsidRPr="00430A14">
        <w:rPr>
          <w:b/>
          <w:color w:val="auto"/>
          <w:sz w:val="28"/>
        </w:rPr>
        <w:t xml:space="preserve"> году</w:t>
      </w:r>
    </w:p>
    <w:p w:rsidR="002609A9" w:rsidRPr="00430A14" w:rsidRDefault="002609A9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p w:rsidR="002609A9" w:rsidRPr="00430A14" w:rsidRDefault="00CC5474" w:rsidP="002D18B2">
      <w:pPr>
        <w:pStyle w:val="a3"/>
        <w:tabs>
          <w:tab w:val="clear" w:pos="4677"/>
          <w:tab w:val="clear" w:pos="9355"/>
        </w:tabs>
        <w:spacing w:line="276" w:lineRule="auto"/>
        <w:ind w:firstLine="851"/>
        <w:jc w:val="both"/>
        <w:rPr>
          <w:color w:val="auto"/>
          <w:sz w:val="28"/>
          <w:szCs w:val="28"/>
          <w:shd w:val="clear" w:color="auto" w:fill="FFFFFF"/>
        </w:rPr>
      </w:pPr>
      <w:r w:rsidRPr="00430A14">
        <w:rPr>
          <w:color w:val="auto"/>
          <w:sz w:val="28"/>
          <w:szCs w:val="28"/>
          <w:shd w:val="clear" w:color="auto" w:fill="FFFFFF"/>
        </w:rPr>
        <w:t xml:space="preserve">В соответствии с постановлением Совета Министров - Правительства Российской Федерации от 13.12.1993 № 1291 «О государственном надзоре за техническим состоянием самоходных машин и других видов техники в Российской Федерации», приказом Минсельхозпрода России от 16.07.1999 № 543 «Об утверждении перечня сборов, взимаемых органами </w:t>
      </w:r>
      <w:proofErr w:type="spellStart"/>
      <w:r w:rsidRPr="00430A14">
        <w:rPr>
          <w:color w:val="auto"/>
          <w:sz w:val="28"/>
          <w:szCs w:val="28"/>
          <w:shd w:val="clear" w:color="auto" w:fill="FFFFFF"/>
        </w:rPr>
        <w:t>гостехнадзора</w:t>
      </w:r>
      <w:proofErr w:type="spellEnd"/>
      <w:r w:rsidRPr="00430A14">
        <w:rPr>
          <w:color w:val="auto"/>
          <w:sz w:val="28"/>
          <w:szCs w:val="28"/>
          <w:shd w:val="clear" w:color="auto" w:fill="FFFFFF"/>
        </w:rPr>
        <w:t>», постановлением Правительства Республики Саха (Якутия) от ______ № _____ «Об утверждении методики определения размеров сборов в государственный бюджет Республики Саха (Я</w:t>
      </w:r>
      <w:r w:rsidR="00430A14" w:rsidRPr="00430A14">
        <w:rPr>
          <w:color w:val="auto"/>
          <w:sz w:val="28"/>
          <w:szCs w:val="28"/>
          <w:shd w:val="clear" w:color="auto" w:fill="FFFFFF"/>
        </w:rPr>
        <w:t>кутия)</w:t>
      </w:r>
      <w:r w:rsidRPr="00430A14">
        <w:rPr>
          <w:color w:val="auto"/>
          <w:sz w:val="28"/>
          <w:szCs w:val="28"/>
          <w:shd w:val="clear" w:color="auto" w:fill="FFFFFF"/>
        </w:rPr>
        <w:t xml:space="preserve"> вз</w:t>
      </w:r>
      <w:r w:rsidR="00430A14" w:rsidRPr="00430A14">
        <w:rPr>
          <w:color w:val="auto"/>
          <w:sz w:val="28"/>
          <w:szCs w:val="28"/>
          <w:shd w:val="clear" w:color="auto" w:fill="FFFFFF"/>
        </w:rPr>
        <w:t>и</w:t>
      </w:r>
      <w:r w:rsidRPr="00430A14">
        <w:rPr>
          <w:color w:val="auto"/>
          <w:sz w:val="28"/>
          <w:szCs w:val="28"/>
          <w:shd w:val="clear" w:color="auto" w:fill="FFFFFF"/>
        </w:rPr>
        <w:t>маемых Министерств</w:t>
      </w:r>
      <w:r w:rsidR="00430A14" w:rsidRPr="00430A14">
        <w:rPr>
          <w:color w:val="auto"/>
          <w:sz w:val="28"/>
          <w:szCs w:val="28"/>
          <w:shd w:val="clear" w:color="auto" w:fill="FFFFFF"/>
        </w:rPr>
        <w:t>ом</w:t>
      </w:r>
      <w:r w:rsidRPr="00430A14">
        <w:rPr>
          <w:color w:val="auto"/>
          <w:sz w:val="28"/>
          <w:szCs w:val="28"/>
          <w:shd w:val="clear" w:color="auto" w:fill="FFFFFF"/>
        </w:rPr>
        <w:t xml:space="preserve"> транспорта и д</w:t>
      </w:r>
      <w:bookmarkStart w:id="2" w:name="_GoBack"/>
      <w:bookmarkEnd w:id="2"/>
      <w:r w:rsidRPr="00430A14">
        <w:rPr>
          <w:color w:val="auto"/>
          <w:sz w:val="28"/>
          <w:szCs w:val="28"/>
          <w:shd w:val="clear" w:color="auto" w:fill="FFFFFF"/>
        </w:rPr>
        <w:t>орожного хозяйства Республики Саха (Якутия)»</w:t>
      </w:r>
      <w:r w:rsidR="0082484B" w:rsidRPr="00430A14">
        <w:rPr>
          <w:color w:val="auto"/>
          <w:sz w:val="28"/>
          <w:szCs w:val="28"/>
          <w:shd w:val="clear" w:color="auto" w:fill="FFFFFF"/>
        </w:rPr>
        <w:t>, п р и к а з ы в а ю:</w:t>
      </w:r>
    </w:p>
    <w:p w:rsidR="0082484B" w:rsidRPr="00430A14" w:rsidRDefault="00CC5474" w:rsidP="002D18B2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430A14">
        <w:rPr>
          <w:color w:val="auto"/>
          <w:sz w:val="28"/>
          <w:szCs w:val="28"/>
        </w:rPr>
        <w:t xml:space="preserve">Установить и ввести в действие с 1 </w:t>
      </w:r>
      <w:r w:rsidR="008535C7" w:rsidRPr="00430A14">
        <w:rPr>
          <w:color w:val="auto"/>
          <w:sz w:val="28"/>
          <w:szCs w:val="28"/>
        </w:rPr>
        <w:t>января 2026</w:t>
      </w:r>
      <w:r w:rsidRPr="00430A14">
        <w:rPr>
          <w:color w:val="auto"/>
          <w:sz w:val="28"/>
          <w:szCs w:val="28"/>
        </w:rPr>
        <w:t xml:space="preserve"> года размеры сборов, взымаемых департаментом </w:t>
      </w:r>
      <w:r w:rsidR="001265A5" w:rsidRPr="00430A14">
        <w:rPr>
          <w:color w:val="auto"/>
          <w:sz w:val="28"/>
          <w:szCs w:val="28"/>
        </w:rPr>
        <w:t>по надзору</w:t>
      </w:r>
      <w:r w:rsidRPr="00430A14">
        <w:rPr>
          <w:color w:val="auto"/>
          <w:sz w:val="28"/>
          <w:szCs w:val="28"/>
        </w:rPr>
        <w:t xml:space="preserve"> за техническим состоянием самоходных машин и других видов техники Министерства транспорта и дорожного хозяйства Республики Саха (Якутия), в следующих размерах:</w:t>
      </w:r>
    </w:p>
    <w:p w:rsidR="002D18B2" w:rsidRPr="00430A14" w:rsidRDefault="002D18B2" w:rsidP="002D18B2">
      <w:pPr>
        <w:pStyle w:val="a3"/>
        <w:tabs>
          <w:tab w:val="clear" w:pos="4677"/>
          <w:tab w:val="clear" w:pos="9355"/>
        </w:tabs>
        <w:spacing w:line="276" w:lineRule="auto"/>
        <w:ind w:left="851"/>
        <w:jc w:val="both"/>
        <w:rPr>
          <w:color w:val="auto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041"/>
        <w:gridCol w:w="2041"/>
      </w:tblGrid>
      <w:tr w:rsidR="00430A1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№</w:t>
            </w:r>
          </w:p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Объекты взимания сборов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Формула расчета базового размера сбора, руб.</w:t>
            </w:r>
          </w:p>
        </w:tc>
        <w:tc>
          <w:tcPr>
            <w:tcW w:w="2041" w:type="dxa"/>
          </w:tcPr>
          <w:p w:rsidR="00CC5474" w:rsidRPr="00430A14" w:rsidRDefault="002D18B2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Базовый размер сбора</w:t>
            </w:r>
            <w:r w:rsidR="00CC5474" w:rsidRPr="00430A14">
              <w:rPr>
                <w:color w:val="auto"/>
                <w:sz w:val="24"/>
                <w:szCs w:val="24"/>
              </w:rPr>
              <w:t>, руб.</w:t>
            </w:r>
          </w:p>
        </w:tc>
      </w:tr>
      <w:tr w:rsidR="00430A1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4</w:t>
            </w:r>
          </w:p>
        </w:tc>
      </w:tr>
      <w:tr w:rsidR="00430A1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both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Выдача справки владельцу машины о совершенных регистрационных действиях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rPr>
                <w:color w:val="auto"/>
                <w:sz w:val="24"/>
                <w:szCs w:val="24"/>
              </w:rPr>
            </w:pPr>
            <w:proofErr w:type="spellStart"/>
            <w:r w:rsidRPr="00430A14">
              <w:rPr>
                <w:color w:val="auto"/>
                <w:sz w:val="24"/>
                <w:szCs w:val="24"/>
              </w:rPr>
              <w:t>T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с</w:t>
            </w:r>
            <w:proofErr w:type="spellEnd"/>
            <w:r w:rsidRPr="00430A14">
              <w:rPr>
                <w:color w:val="auto"/>
                <w:sz w:val="24"/>
                <w:szCs w:val="24"/>
              </w:rPr>
              <w:t xml:space="preserve"> x </w:t>
            </w:r>
            <w:proofErr w:type="spellStart"/>
            <w:r w:rsidRPr="00430A14">
              <w:rPr>
                <w:color w:val="auto"/>
                <w:sz w:val="24"/>
                <w:szCs w:val="24"/>
              </w:rPr>
              <w:t>Z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CC5474" w:rsidRPr="00430A14" w:rsidRDefault="002D18B2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313</w:t>
            </w:r>
          </w:p>
        </w:tc>
      </w:tr>
      <w:tr w:rsidR="00430A1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both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Проведение технического осмотра одной единицы трактора, самоходной дорожно-строительной и иной техники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rPr>
                <w:color w:val="auto"/>
                <w:sz w:val="24"/>
                <w:szCs w:val="24"/>
              </w:rPr>
            </w:pPr>
            <w:proofErr w:type="spellStart"/>
            <w:r w:rsidRPr="00430A14">
              <w:rPr>
                <w:color w:val="auto"/>
                <w:sz w:val="24"/>
                <w:szCs w:val="24"/>
              </w:rPr>
              <w:t>T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тм</w:t>
            </w:r>
            <w:proofErr w:type="spellEnd"/>
            <w:r w:rsidRPr="00430A14">
              <w:rPr>
                <w:color w:val="auto"/>
                <w:sz w:val="24"/>
                <w:szCs w:val="24"/>
              </w:rPr>
              <w:t xml:space="preserve"> x </w:t>
            </w:r>
            <w:proofErr w:type="spellStart"/>
            <w:r w:rsidRPr="00430A14">
              <w:rPr>
                <w:color w:val="auto"/>
                <w:sz w:val="24"/>
                <w:szCs w:val="24"/>
              </w:rPr>
              <w:t>Z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CC5474" w:rsidRPr="00430A14" w:rsidRDefault="002D18B2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313</w:t>
            </w:r>
          </w:p>
        </w:tc>
      </w:tr>
      <w:tr w:rsidR="00430A1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both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Прием одного экзамена (теория) по эксплуатации самоходных машин (в части безопасной эксплуатации) и правилам дорожного движения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T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эт1</w:t>
            </w:r>
            <w:r w:rsidRPr="00430A14">
              <w:rPr>
                <w:color w:val="auto"/>
                <w:sz w:val="24"/>
                <w:szCs w:val="24"/>
              </w:rPr>
              <w:t xml:space="preserve"> x </w:t>
            </w:r>
            <w:proofErr w:type="spellStart"/>
            <w:r w:rsidRPr="00430A14">
              <w:rPr>
                <w:color w:val="auto"/>
                <w:sz w:val="24"/>
                <w:szCs w:val="24"/>
              </w:rPr>
              <w:t>Z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CC5474" w:rsidRPr="00430A14" w:rsidRDefault="002D18B2" w:rsidP="0071537B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30A14">
              <w:rPr>
                <w:color w:val="auto"/>
                <w:sz w:val="24"/>
                <w:szCs w:val="24"/>
              </w:rPr>
              <w:t>137</w:t>
            </w:r>
          </w:p>
        </w:tc>
      </w:tr>
      <w:tr w:rsidR="00CC5474" w:rsidRPr="00430A14" w:rsidTr="00CC5474">
        <w:tc>
          <w:tcPr>
            <w:tcW w:w="567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CC5474" w:rsidRPr="00430A14" w:rsidRDefault="00CC5474" w:rsidP="0071537B">
            <w:pPr>
              <w:jc w:val="both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Прием одного комплексного экзамена (по практическим навыкам вождения, безопасной эксплуатации машин и правилам дорожного движения) - практика</w:t>
            </w:r>
          </w:p>
        </w:tc>
        <w:tc>
          <w:tcPr>
            <w:tcW w:w="2041" w:type="dxa"/>
          </w:tcPr>
          <w:p w:rsidR="00CC5474" w:rsidRPr="00430A14" w:rsidRDefault="00CC5474" w:rsidP="0071537B">
            <w:pPr>
              <w:rPr>
                <w:color w:val="auto"/>
                <w:sz w:val="24"/>
                <w:szCs w:val="24"/>
              </w:rPr>
            </w:pPr>
            <w:proofErr w:type="spellStart"/>
            <w:r w:rsidRPr="00430A14">
              <w:rPr>
                <w:color w:val="auto"/>
                <w:sz w:val="24"/>
                <w:szCs w:val="24"/>
              </w:rPr>
              <w:t>T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эк</w:t>
            </w:r>
            <w:proofErr w:type="spellEnd"/>
            <w:r w:rsidRPr="00430A14">
              <w:rPr>
                <w:color w:val="auto"/>
                <w:sz w:val="24"/>
                <w:szCs w:val="24"/>
              </w:rPr>
              <w:t xml:space="preserve"> x </w:t>
            </w:r>
            <w:proofErr w:type="spellStart"/>
            <w:r w:rsidRPr="00430A14">
              <w:rPr>
                <w:color w:val="auto"/>
                <w:sz w:val="24"/>
                <w:szCs w:val="24"/>
              </w:rPr>
              <w:t>Z</w:t>
            </w:r>
            <w:r w:rsidRPr="00430A14">
              <w:rPr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</w:p>
        </w:tc>
        <w:tc>
          <w:tcPr>
            <w:tcW w:w="2041" w:type="dxa"/>
          </w:tcPr>
          <w:p w:rsidR="00CC5474" w:rsidRPr="00430A14" w:rsidRDefault="00CC5474" w:rsidP="0071537B">
            <w:pPr>
              <w:jc w:val="center"/>
              <w:rPr>
                <w:color w:val="auto"/>
                <w:sz w:val="24"/>
                <w:szCs w:val="24"/>
              </w:rPr>
            </w:pPr>
            <w:r w:rsidRPr="00430A14">
              <w:rPr>
                <w:color w:val="auto"/>
                <w:sz w:val="24"/>
                <w:szCs w:val="24"/>
              </w:rPr>
              <w:t>313</w:t>
            </w:r>
          </w:p>
        </w:tc>
      </w:tr>
    </w:tbl>
    <w:p w:rsidR="002D18B2" w:rsidRPr="00430A14" w:rsidRDefault="002D18B2" w:rsidP="002D18B2">
      <w:pPr>
        <w:pStyle w:val="a3"/>
        <w:tabs>
          <w:tab w:val="clear" w:pos="4677"/>
          <w:tab w:val="clear" w:pos="9355"/>
        </w:tabs>
        <w:spacing w:line="276" w:lineRule="auto"/>
        <w:ind w:left="851"/>
        <w:jc w:val="both"/>
        <w:rPr>
          <w:color w:val="auto"/>
          <w:sz w:val="28"/>
          <w:szCs w:val="28"/>
        </w:rPr>
      </w:pPr>
    </w:p>
    <w:p w:rsidR="0020550B" w:rsidRPr="00430A14" w:rsidRDefault="00566B7E" w:rsidP="002D18B2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430A14">
        <w:rPr>
          <w:color w:val="auto"/>
          <w:sz w:val="28"/>
          <w:szCs w:val="28"/>
        </w:rPr>
        <w:t>Направить настоящий приказ в Государственный комитет юстиции Республики Саха (Якутия) для государственной регистрации и официального опубликования</w:t>
      </w:r>
      <w:r w:rsidR="003B18BC" w:rsidRPr="00430A14">
        <w:rPr>
          <w:color w:val="auto"/>
          <w:sz w:val="28"/>
          <w:szCs w:val="28"/>
        </w:rPr>
        <w:t>.</w:t>
      </w:r>
    </w:p>
    <w:p w:rsidR="0082484B" w:rsidRPr="00430A14" w:rsidRDefault="0082484B" w:rsidP="002D18B2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430A14">
        <w:rPr>
          <w:color w:val="auto"/>
          <w:sz w:val="28"/>
          <w:szCs w:val="28"/>
        </w:rPr>
        <w:t>Контроль исполнения настоящего приказа оставляю за собой.</w:t>
      </w:r>
    </w:p>
    <w:p w:rsidR="002609A9" w:rsidRPr="00430A14" w:rsidRDefault="002609A9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p w:rsidR="002609A9" w:rsidRPr="00430A14" w:rsidRDefault="002609A9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p w:rsidR="002609A9" w:rsidRPr="00430A14" w:rsidRDefault="002609A9">
      <w:pPr>
        <w:pStyle w:val="a3"/>
        <w:tabs>
          <w:tab w:val="clear" w:pos="4677"/>
          <w:tab w:val="clear" w:pos="9355"/>
        </w:tabs>
        <w:rPr>
          <w:color w:val="auto"/>
          <w:sz w:val="24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5019"/>
        <w:gridCol w:w="2372"/>
      </w:tblGrid>
      <w:tr w:rsidR="002609A9" w:rsidRPr="00430A14">
        <w:trPr>
          <w:trHeight w:val="904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2609A9" w:rsidRPr="00430A14" w:rsidRDefault="008535C7">
            <w:pPr>
              <w:pStyle w:val="a3"/>
              <w:tabs>
                <w:tab w:val="clear" w:pos="4677"/>
                <w:tab w:val="clear" w:pos="9355"/>
              </w:tabs>
              <w:rPr>
                <w:color w:val="auto"/>
                <w:sz w:val="28"/>
              </w:rPr>
            </w:pPr>
            <w:r w:rsidRPr="00430A14">
              <w:rPr>
                <w:color w:val="auto"/>
                <w:sz w:val="28"/>
              </w:rPr>
              <w:t>должность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2609A9" w:rsidRPr="00430A14" w:rsidRDefault="002609A9">
            <w:pPr>
              <w:pStyle w:val="a3"/>
              <w:tabs>
                <w:tab w:val="clear" w:pos="4677"/>
                <w:tab w:val="clear" w:pos="9355"/>
              </w:tabs>
              <w:rPr>
                <w:color w:val="auto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609A9" w:rsidRPr="00430A14" w:rsidRDefault="008535C7">
            <w:pPr>
              <w:pStyle w:val="a3"/>
              <w:tabs>
                <w:tab w:val="clear" w:pos="4677"/>
                <w:tab w:val="clear" w:pos="9355"/>
              </w:tabs>
              <w:rPr>
                <w:color w:val="auto"/>
                <w:sz w:val="28"/>
              </w:rPr>
            </w:pPr>
            <w:r w:rsidRPr="00430A14">
              <w:rPr>
                <w:color w:val="auto"/>
                <w:sz w:val="28"/>
              </w:rPr>
              <w:t>ФИО</w:t>
            </w:r>
          </w:p>
        </w:tc>
      </w:tr>
    </w:tbl>
    <w:p w:rsidR="002609A9" w:rsidRPr="00430A14" w:rsidRDefault="002609A9">
      <w:pPr>
        <w:pStyle w:val="a3"/>
        <w:tabs>
          <w:tab w:val="clear" w:pos="4677"/>
          <w:tab w:val="clear" w:pos="9355"/>
        </w:tabs>
        <w:rPr>
          <w:color w:val="auto"/>
          <w:sz w:val="16"/>
        </w:rPr>
      </w:pPr>
    </w:p>
    <w:sectPr w:rsidR="002609A9" w:rsidRPr="00430A14">
      <w:headerReference w:type="default" r:id="rId8"/>
      <w:pgSz w:w="11906" w:h="16838"/>
      <w:pgMar w:top="1134" w:right="707" w:bottom="1134" w:left="1418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C7" w:rsidRDefault="00576A80">
      <w:r>
        <w:separator/>
      </w:r>
    </w:p>
  </w:endnote>
  <w:endnote w:type="continuationSeparator" w:id="0">
    <w:p w:rsidR="003F2AC7" w:rsidRDefault="005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C7" w:rsidRDefault="00576A80">
      <w:r>
        <w:separator/>
      </w:r>
    </w:p>
  </w:footnote>
  <w:footnote w:type="continuationSeparator" w:id="0">
    <w:p w:rsidR="003F2AC7" w:rsidRDefault="0057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A9" w:rsidRDefault="00576A80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430A14">
      <w:rPr>
        <w:rStyle w:val="aa"/>
        <w:noProof/>
      </w:rPr>
      <w:t>2</w:t>
    </w:r>
    <w:r>
      <w:rPr>
        <w:rStyle w:val="aa"/>
      </w:rPr>
      <w:fldChar w:fldCharType="end"/>
    </w:r>
  </w:p>
  <w:p w:rsidR="002609A9" w:rsidRDefault="002609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B3C"/>
    <w:multiLevelType w:val="hybridMultilevel"/>
    <w:tmpl w:val="E2F20E3E"/>
    <w:lvl w:ilvl="0" w:tplc="A504FB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2C59FB"/>
    <w:multiLevelType w:val="multilevel"/>
    <w:tmpl w:val="55EE10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A596AFA"/>
    <w:multiLevelType w:val="multilevel"/>
    <w:tmpl w:val="1D500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8F72C46"/>
    <w:multiLevelType w:val="multilevel"/>
    <w:tmpl w:val="51C66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BB4324A"/>
    <w:multiLevelType w:val="multilevel"/>
    <w:tmpl w:val="1D500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9"/>
    <w:rsid w:val="000416B0"/>
    <w:rsid w:val="00054D55"/>
    <w:rsid w:val="000B2560"/>
    <w:rsid w:val="001265A5"/>
    <w:rsid w:val="0020550B"/>
    <w:rsid w:val="002609A9"/>
    <w:rsid w:val="00273E78"/>
    <w:rsid w:val="00280D35"/>
    <w:rsid w:val="002D18B2"/>
    <w:rsid w:val="003653C7"/>
    <w:rsid w:val="003B18BC"/>
    <w:rsid w:val="003F0957"/>
    <w:rsid w:val="003F2AC7"/>
    <w:rsid w:val="00430A14"/>
    <w:rsid w:val="0045743C"/>
    <w:rsid w:val="00566B7E"/>
    <w:rsid w:val="00576A80"/>
    <w:rsid w:val="00593850"/>
    <w:rsid w:val="005E3D5C"/>
    <w:rsid w:val="00656362"/>
    <w:rsid w:val="0082484B"/>
    <w:rsid w:val="008535C7"/>
    <w:rsid w:val="00A12333"/>
    <w:rsid w:val="00A32675"/>
    <w:rsid w:val="00B7733E"/>
    <w:rsid w:val="00BA401C"/>
    <w:rsid w:val="00C1539D"/>
    <w:rsid w:val="00CC5474"/>
    <w:rsid w:val="00EE5770"/>
    <w:rsid w:val="00F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4FEF"/>
  <w15:docId w15:val="{5251A8F0-8E96-4CF3-9557-31BD4177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омер страницы1"/>
    <w:basedOn w:val="19"/>
    <w:link w:val="aa"/>
  </w:style>
  <w:style w:type="character" w:styleId="aa">
    <w:name w:val="page number"/>
    <w:basedOn w:val="a0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ody Text"/>
    <w:basedOn w:val="a"/>
    <w:link w:val="ac"/>
    <w:pPr>
      <w:jc w:val="both"/>
    </w:pPr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No Spacing"/>
    <w:link w:val="af0"/>
    <w:pPr>
      <w:jc w:val="both"/>
    </w:pPr>
    <w:rPr>
      <w:sz w:val="22"/>
    </w:rPr>
  </w:style>
  <w:style w:type="character" w:customStyle="1" w:styleId="af0">
    <w:name w:val="Без интервала Знак"/>
    <w:link w:val="af"/>
    <w:rPr>
      <w:sz w:val="22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19">
    <w:name w:val="Основной шрифт абзаца1"/>
    <w:link w:val="af5"/>
  </w:style>
  <w:style w:type="table" w:styleId="af5">
    <w:name w:val="Table Grid"/>
    <w:basedOn w:val="a1"/>
    <w:link w:val="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B7733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Николай Юрьевич</dc:creator>
  <cp:lastModifiedBy>Никифоров Николай Юрьевич</cp:lastModifiedBy>
  <cp:revision>7</cp:revision>
  <dcterms:created xsi:type="dcterms:W3CDTF">2025-08-06T09:05:00Z</dcterms:created>
  <dcterms:modified xsi:type="dcterms:W3CDTF">2025-08-20T09:12:00Z</dcterms:modified>
</cp:coreProperties>
</file>