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before="72" w:line="244" w:lineRule="auto"/>
        <w:ind w:left="585" w:right="581" w:firstLine="0"/>
        <w:jc w:val="center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HYPERLINK 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</w:instrText>
      </w:r>
      <w:r>
        <w:rPr>
          <w:sz w:val="22"/>
        </w:rPr>
        <w:fldChar w:fldCharType="separate"/>
      </w:r>
      <w:r>
        <w:rPr>
          <w:sz w:val="22"/>
        </w:rPr>
        <w:t>ГОСУДАРСТВЕННОЕ</w:t>
      </w:r>
      <w:r>
        <w:rPr>
          <w:spacing w:val="-16"/>
          <w:sz w:val="22"/>
        </w:rPr>
        <w:t xml:space="preserve"> </w:t>
      </w:r>
      <w:r>
        <w:rPr>
          <w:sz w:val="22"/>
        </w:rPr>
        <w:t>АВТОНОМНОЕ</w:t>
      </w:r>
      <w:r>
        <w:rPr>
          <w:spacing w:val="-14"/>
          <w:sz w:val="22"/>
        </w:rPr>
        <w:t xml:space="preserve"> </w:t>
      </w:r>
      <w:r>
        <w:rPr>
          <w:sz w:val="22"/>
        </w:rPr>
        <w:t>УЧРЕЖДЕНИЕ</w:t>
      </w:r>
      <w:r>
        <w:rPr>
          <w:spacing w:val="-14"/>
          <w:sz w:val="22"/>
        </w:rPr>
        <w:t xml:space="preserve"> </w:t>
      </w:r>
      <w:r>
        <w:rPr>
          <w:sz w:val="22"/>
        </w:rPr>
        <w:t>РЕСПУБЛИКИ</w:t>
      </w:r>
      <w:r>
        <w:rPr>
          <w:spacing w:val="-13"/>
          <w:sz w:val="22"/>
        </w:rPr>
        <w:t xml:space="preserve"> </w:t>
      </w:r>
      <w:r>
        <w:rPr>
          <w:sz w:val="22"/>
        </w:rPr>
        <w:t>САХА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HYPERLINK 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</w:instrText>
      </w:r>
      <w:r>
        <w:rPr>
          <w:sz w:val="22"/>
        </w:rPr>
        <w:fldChar w:fldCharType="separate"/>
      </w:r>
      <w:r>
        <w:rPr>
          <w:sz w:val="22"/>
        </w:rPr>
        <w:t>(ЯКУТИЯ) "АГЕНТСТВО РАЗВИТИЯ ТУРИЗМА И ТЕРРИТОРИАЛЬНОГО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pacing w:val="-2"/>
          <w:sz w:val="22"/>
        </w:rPr>
        <w:fldChar w:fldCharType="begin"/>
      </w:r>
      <w:r>
        <w:rPr>
          <w:spacing w:val="-2"/>
          <w:sz w:val="22"/>
        </w:rPr>
        <w:instrText xml:space="preserve">HYPERLINK 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</w:instrText>
      </w:r>
      <w:r>
        <w:rPr>
          <w:spacing w:val="-2"/>
          <w:sz w:val="22"/>
        </w:rPr>
        <w:fldChar w:fldCharType="separate"/>
      </w:r>
      <w:r>
        <w:rPr>
          <w:spacing w:val="-2"/>
          <w:sz w:val="22"/>
        </w:rPr>
        <w:t>МАРКЕТИНГА"</w:t>
      </w:r>
      <w:r>
        <w:rPr>
          <w:sz w:val="22"/>
        </w:rPr>
        <w:fldChar w:fldCharType="end"/>
      </w:r>
    </w:p>
    <w:p w14:paraId="00000002">
      <w:pPr>
        <w:pStyle w:val="BodyText"/>
        <w:ind w:left="0"/>
        <w:jc w:val="left"/>
        <w:rPr>
          <w:sz w:val="22"/>
        </w:rPr>
      </w:pPr>
    </w:p>
    <w:p w14:paraId="00000003">
      <w:pPr>
        <w:pStyle w:val="BodyText"/>
        <w:ind w:left="0"/>
        <w:jc w:val="left"/>
        <w:rPr>
          <w:sz w:val="22"/>
        </w:rPr>
      </w:pPr>
    </w:p>
    <w:p w14:paraId="00000004">
      <w:pPr>
        <w:pStyle w:val="BodyText"/>
        <w:ind w:left="0"/>
        <w:jc w:val="left"/>
        <w:rPr>
          <w:sz w:val="22"/>
        </w:rPr>
      </w:pPr>
    </w:p>
    <w:p w14:paraId="00000005">
      <w:pPr>
        <w:pStyle w:val="BodyText"/>
        <w:ind w:left="0"/>
        <w:jc w:val="left"/>
        <w:rPr>
          <w:sz w:val="22"/>
        </w:rPr>
      </w:pPr>
    </w:p>
    <w:p w14:paraId="00000006">
      <w:pPr>
        <w:pStyle w:val="BodyText"/>
        <w:ind w:left="0"/>
        <w:jc w:val="left"/>
        <w:rPr>
          <w:sz w:val="22"/>
        </w:rPr>
      </w:pPr>
    </w:p>
    <w:p w14:paraId="00000007">
      <w:pPr>
        <w:pStyle w:val="BodyText"/>
        <w:ind w:left="0"/>
        <w:jc w:val="left"/>
        <w:rPr>
          <w:sz w:val="22"/>
        </w:rPr>
      </w:pPr>
    </w:p>
    <w:p w14:paraId="00000008">
      <w:pPr>
        <w:pStyle w:val="BodyText"/>
        <w:ind w:left="0"/>
        <w:jc w:val="left"/>
        <w:rPr>
          <w:sz w:val="22"/>
        </w:rPr>
      </w:pPr>
    </w:p>
    <w:p w14:paraId="00000009">
      <w:pPr>
        <w:pStyle w:val="BodyText"/>
        <w:ind w:left="0"/>
        <w:jc w:val="left"/>
        <w:rPr>
          <w:sz w:val="22"/>
        </w:rPr>
      </w:pPr>
    </w:p>
    <w:p w14:paraId="0000000A">
      <w:pPr>
        <w:pStyle w:val="BodyText"/>
        <w:spacing w:before="89"/>
        <w:ind w:left="0"/>
        <w:jc w:val="left"/>
        <w:rPr>
          <w:sz w:val="22"/>
        </w:rPr>
      </w:pPr>
    </w:p>
    <w:p w14:paraId="0000000B">
      <w:pPr>
        <w:pStyle w:val="Title"/>
        <w:rPr/>
      </w:pPr>
      <w:r>
        <w:rPr>
          <w:spacing w:val="-2"/>
        </w:rPr>
        <w:t>БИЗНЕС- КОНЦЕПЦИЯ</w:t>
      </w:r>
    </w:p>
    <w:p w14:paraId="0000000C">
      <w:pPr>
        <w:spacing w:before="561"/>
        <w:ind w:left="592" w:right="581" w:firstLine="0"/>
        <w:jc w:val="center"/>
        <w:rPr>
          <w:b/>
          <w:sz w:val="48"/>
        </w:rPr>
      </w:pPr>
      <w:r>
        <w:rPr>
          <w:b/>
          <w:sz w:val="48"/>
        </w:rPr>
        <w:t>«Туристическая</w:t>
      </w:r>
      <w:r>
        <w:rPr>
          <w:b/>
          <w:spacing w:val="-8"/>
          <w:sz w:val="48"/>
        </w:rPr>
        <w:t xml:space="preserve"> </w:t>
      </w:r>
      <w:r>
        <w:rPr>
          <w:b/>
          <w:spacing w:val="-4"/>
          <w:sz w:val="48"/>
        </w:rPr>
        <w:t>база»</w:t>
      </w:r>
    </w:p>
    <w:p w14:paraId="0000000D">
      <w:pPr>
        <w:spacing w:before="275"/>
        <w:ind w:left="585" w:right="585" w:firstLine="0"/>
        <w:jc w:val="center"/>
        <w:rPr>
          <w:sz w:val="36"/>
        </w:rPr>
      </w:pPr>
      <w:r>
        <w:rPr>
          <w:sz w:val="36"/>
        </w:rPr>
        <w:t>Республика</w:t>
      </w:r>
      <w:r>
        <w:rPr>
          <w:spacing w:val="-9"/>
          <w:sz w:val="36"/>
        </w:rPr>
        <w:t xml:space="preserve"> </w:t>
      </w:r>
      <w:r>
        <w:rPr>
          <w:sz w:val="36"/>
        </w:rPr>
        <w:t>Саха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(Якутия)</w:t>
      </w:r>
    </w:p>
    <w:p w14:paraId="0000000E">
      <w:pPr>
        <w:pStyle w:val="BodyText"/>
        <w:ind w:left="0"/>
        <w:jc w:val="left"/>
        <w:rPr>
          <w:sz w:val="20"/>
        </w:rPr>
      </w:pPr>
    </w:p>
    <w:p w14:paraId="0000000F">
      <w:pPr>
        <w:pStyle w:val="BodyText"/>
        <w:ind w:left="0"/>
        <w:jc w:val="left"/>
        <w:rPr>
          <w:sz w:val="20"/>
        </w:rPr>
      </w:pPr>
    </w:p>
    <w:p w14:paraId="00000010">
      <w:pPr>
        <w:pStyle w:val="BodyText"/>
        <w:spacing w:before="116"/>
        <w:ind w:left="0"/>
        <w:jc w:val="left"/>
        <w:rPr>
          <w:sz w:val="20"/>
        </w:rPr>
        <w:sectPr>
          <w:type w:val="continuous"/>
          <w:pgSz w:w="11920" w:h="16850"/>
          <w:pgMar w:top="1020" w:right="708" w:bottom="280" w:left="1559"/>
        </w:sectPr>
      </w:pPr>
      <w:r>
        <w:rPr>
          <w:sz w:val="20"/>
        </w:rPr>
        <w:drawing xmlns:mc="http://schemas.openxmlformats.org/markup-compatibility/2006">
          <wp:anchor allowOverlap="1" behindDoc="1" distT="0" distB="0" distL="0" distR="0" layoutInCell="1" locked="0" relativeHeight="487585792" simplePos="0">
            <wp:simplePos x="0" y="0"/>
            <wp:positionH relativeFrom="page">
              <wp:posOffset>3011170</wp:posOffset>
            </wp:positionH>
            <wp:positionV relativeFrom="paragraph">
              <wp:posOffset>235323</wp:posOffset>
            </wp:positionV>
            <wp:extent cx="1999680" cy="1452181"/>
            <wp:effectExtent l="0" t="0" r="0" b="0"/>
            <wp:wrapTopAndBottom/>
            <wp:docPr id="1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80" cy="1452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
</w:t>
      </w:r>
    </w:p>
    <w:p w14:paraId="00000011">
      <w:pPr>
        <w:pStyle w:val="Heading1"/>
        <w:numPr>
          <w:ilvl w:val="0"/>
          <w:numId w:val="6"/>
        </w:numPr>
        <w:tabs>
          <w:tab w:val="left" w:leader="none" w:pos="1206"/>
        </w:tabs>
        <w:spacing w:before="73" w:after="0" w:line="362" w:lineRule="auto"/>
        <w:ind w:left="140" w:right="141" w:firstLine="710"/>
        <w:jc w:val="center"/>
        <w:rPr/>
      </w:pPr>
      <w:r>
        <w:t>Для строительства турбазы необходимо зарегистрироваться в качестве ИП и ООО</w:t>
      </w:r>
    </w:p>
    <w:p w14:paraId="00000012">
      <w:pPr>
        <w:pStyle w:val="BodyText"/>
        <w:spacing w:line="362" w:lineRule="auto"/>
        <w:ind w:right="134" w:firstLine="710"/>
        <w:rPr/>
      </w:pPr>
      <w:r>
        <w:t>* Для оформления в качестве ИП постановка на учет осуществляется в отделении</w:t>
      </w:r>
      <w:r>
        <w:rPr>
          <w:spacing w:val="-9"/>
        </w:rPr>
        <w:t xml:space="preserve"> </w:t>
      </w:r>
      <w:r>
        <w:t>ИФНС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постоянной</w:t>
      </w:r>
      <w:r>
        <w:rPr>
          <w:spacing w:val="-11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гражданина (лично,</w:t>
      </w:r>
      <w:r>
        <w:rPr>
          <w:spacing w:val="-10"/>
        </w:rPr>
        <w:t xml:space="preserve"> </w:t>
      </w:r>
      <w:r>
        <w:t xml:space="preserve">через </w:t>
      </w:r>
      <w:r>
        <w:rPr>
          <w:spacing w:val="-2"/>
        </w:rPr>
        <w:t>МФЦ).</w:t>
      </w:r>
    </w:p>
    <w:p w14:paraId="00000013">
      <w:pPr>
        <w:pStyle w:val="BodyText"/>
        <w:spacing w:line="313" w:lineRule="exact"/>
        <w:ind w:left="853"/>
        <w:rPr/>
      </w:pPr>
      <w:r>
        <w:rPr>
          <w:spacing w:val="-2"/>
        </w:rPr>
        <w:t>Список</w:t>
      </w:r>
      <w:r>
        <w:rPr>
          <w:spacing w:val="-8"/>
        </w:rPr>
        <w:t xml:space="preserve"> </w:t>
      </w:r>
      <w:r>
        <w:rPr>
          <w:spacing w:val="-2"/>
        </w:rPr>
        <w:t>необходимых</w:t>
      </w:r>
      <w:r>
        <w:rPr>
          <w:spacing w:val="-5"/>
        </w:rPr>
        <w:t xml:space="preserve"> </w:t>
      </w:r>
      <w:r>
        <w:rPr>
          <w:spacing w:val="-2"/>
        </w:rPr>
        <w:t>документов:</w:t>
      </w:r>
    </w:p>
    <w:p w14:paraId="00000014">
      <w:pPr>
        <w:pStyle w:val="ListParagraph"/>
        <w:numPr>
          <w:ilvl w:val="0"/>
          <w:numId w:val="5"/>
        </w:numPr>
        <w:tabs>
          <w:tab w:val="left" w:leader="none" w:pos="1013"/>
        </w:tabs>
        <w:spacing w:before="149" w:after="0" w:line="240" w:lineRule="auto"/>
        <w:ind w:left="1013" w:right="0" w:hanging="160"/>
        <w:jc w:val="both"/>
        <w:rPr>
          <w:sz w:val="28"/>
        </w:rPr>
      </w:pPr>
      <w:r>
        <w:rPr>
          <w:spacing w:val="-2"/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удостоверяющий личность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(паспорт);</w:t>
      </w:r>
    </w:p>
    <w:p w14:paraId="00000015">
      <w:pPr>
        <w:pStyle w:val="ListParagraph"/>
        <w:numPr>
          <w:ilvl w:val="0"/>
          <w:numId w:val="5"/>
        </w:numPr>
        <w:tabs>
          <w:tab w:val="left" w:leader="none" w:pos="1085"/>
        </w:tabs>
        <w:spacing w:before="163" w:after="0" w:line="240" w:lineRule="auto"/>
        <w:ind w:left="1085" w:right="0" w:hanging="232"/>
        <w:jc w:val="both"/>
        <w:rPr>
          <w:sz w:val="28"/>
        </w:rPr>
      </w:pPr>
      <w:r>
        <w:rPr>
          <w:spacing w:val="-4"/>
          <w:sz w:val="28"/>
        </w:rPr>
        <w:t>ИНН;</w:t>
      </w:r>
    </w:p>
    <w:p w14:paraId="00000016">
      <w:pPr>
        <w:pStyle w:val="ListParagraph"/>
        <w:numPr>
          <w:ilvl w:val="0"/>
          <w:numId w:val="5"/>
        </w:numPr>
        <w:tabs>
          <w:tab w:val="left" w:leader="none" w:pos="1051"/>
        </w:tabs>
        <w:spacing w:before="158" w:after="0" w:line="360" w:lineRule="auto"/>
        <w:ind w:left="140" w:right="132" w:firstLine="710"/>
        <w:jc w:val="both"/>
        <w:rPr>
          <w:sz w:val="28"/>
        </w:rPr>
      </w:pPr>
      <w:r>
        <w:rPr>
          <w:sz w:val="28"/>
        </w:rPr>
        <w:t xml:space="preserve">квитанция об уплате госпошлины в размере 800 руб. Сформировать квитанцию на уплату госпошлины можно с помощью сервиса 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HYPERLINK "https://service.nalog.ru/gp2.do" 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«Уплата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HYPERLINK "https://service.nalog.ru/gp2.do" 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госпошлины»</w:t>
      </w:r>
      <w:r>
        <w:rPr>
          <w:sz w:val="28"/>
        </w:rPr>
        <w:fldChar w:fldCharType="end"/>
      </w:r>
      <w:r>
        <w:rPr>
          <w:sz w:val="28"/>
        </w:rPr>
        <w:t xml:space="preserve"> (С 01.01.2019 при направлении документов для государственной регистрации в форме электронных документов, в том числе через МФЦ, уплачивать государственную пошлину не требуется!);</w:t>
      </w:r>
    </w:p>
    <w:p w14:paraId="00000017">
      <w:pPr>
        <w:pStyle w:val="ListParagraph"/>
        <w:numPr>
          <w:ilvl w:val="0"/>
          <w:numId w:val="5"/>
        </w:numPr>
        <w:tabs>
          <w:tab w:val="left" w:leader="none" w:pos="1013"/>
        </w:tabs>
        <w:spacing w:before="0" w:after="0" w:line="322" w:lineRule="exact"/>
        <w:ind w:left="1013" w:right="0" w:hanging="16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Р21001:</w:t>
      </w:r>
    </w:p>
    <w:p w14:paraId="00000018">
      <w:pPr>
        <w:pStyle w:val="BodyText"/>
        <w:spacing w:before="2"/>
        <w:ind w:left="0"/>
        <w:jc w:val="left"/>
        <w:rPr>
          <w:sz w:val="12"/>
        </w:rPr>
        <w:sectPr>
          <w:pgSz w:w="11920" w:h="16850"/>
          <w:pgMar w:top="1020" w:right="708" w:bottom="280" w:left="1559"/>
        </w:sectPr>
      </w:pPr>
      <w:r>
        <w:rPr>
          <w:sz w:val="12"/>
        </w:rPr>
        <w:drawing xmlns:mc="http://schemas.openxmlformats.org/markup-compatibility/2006">
          <wp:anchor allowOverlap="1" behindDoc="1" distT="0" distB="0" distL="0" distR="0" layoutInCell="1" locked="0" relativeHeight="487586304" simplePos="0">
            <wp:simplePos x="0" y="0"/>
            <wp:positionH relativeFrom="page">
              <wp:posOffset>1529080</wp:posOffset>
            </wp:positionH>
            <wp:positionV relativeFrom="paragraph">
              <wp:posOffset>104745</wp:posOffset>
            </wp:positionV>
            <wp:extent cx="4170528" cy="4306252"/>
            <wp:effectExtent l="0" t="0" r="0" b="0"/>
            <wp:wrapTopAndBottom/>
            <wp:docPr id="1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528" cy="430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
</w:t>
      </w:r>
    </w:p>
    <w:p w14:paraId="00000019">
      <w:pPr>
        <w:pStyle w:val="BodyText"/>
        <w:spacing w:before="66"/>
        <w:ind w:left="848"/>
        <w:jc w:val="left"/>
        <w:rPr/>
      </w:pPr>
      <w:r>
        <w:t>Возможные</w:t>
      </w:r>
      <w:r>
        <w:rPr>
          <w:spacing w:val="-12"/>
        </w:rPr>
        <w:t xml:space="preserve"> </w:t>
      </w:r>
      <w:r>
        <w:t>коды</w:t>
      </w:r>
      <w:r>
        <w:rPr>
          <w:spacing w:val="-16"/>
        </w:rPr>
        <w:t xml:space="preserve"> </w:t>
      </w:r>
      <w:r>
        <w:rPr>
          <w:spacing w:val="-2"/>
        </w:rPr>
        <w:t>ОКВЭД:</w:t>
      </w:r>
    </w:p>
    <w:p w14:paraId="0000001A">
      <w:pPr>
        <w:pStyle w:val="ListParagraph"/>
        <w:numPr>
          <w:ilvl w:val="0"/>
          <w:numId w:val="4"/>
        </w:numPr>
        <w:tabs>
          <w:tab w:val="left" w:leader="none" w:pos="862"/>
        </w:tabs>
        <w:spacing w:before="164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92.72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развлечений</w:t>
      </w:r>
    </w:p>
    <w:p w14:paraId="0000001B">
      <w:pPr>
        <w:pStyle w:val="ListParagraph"/>
        <w:numPr>
          <w:ilvl w:val="0"/>
          <w:numId w:val="4"/>
        </w:numPr>
        <w:tabs>
          <w:tab w:val="left" w:leader="none" w:pos="862"/>
        </w:tabs>
        <w:spacing w:before="160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55.52</w:t>
      </w:r>
      <w:r>
        <w:rPr>
          <w:spacing w:val="-1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буфете</w:t>
      </w:r>
    </w:p>
    <w:p w14:paraId="0000001C">
      <w:pPr>
        <w:pStyle w:val="ListParagraph"/>
        <w:numPr>
          <w:ilvl w:val="0"/>
          <w:numId w:val="4"/>
        </w:numPr>
        <w:tabs>
          <w:tab w:val="left" w:leader="none" w:pos="848"/>
        </w:tabs>
        <w:spacing w:before="165" w:after="0" w:line="360" w:lineRule="auto"/>
        <w:ind w:left="848" w:right="799" w:hanging="348"/>
        <w:jc w:val="left"/>
        <w:rPr>
          <w:sz w:val="28"/>
        </w:rPr>
      </w:pPr>
      <w:r>
        <w:rPr>
          <w:sz w:val="28"/>
        </w:rPr>
        <w:t>55.30 для организации на территории турбазы ресторана или кафе 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</w:p>
    <w:p w14:paraId="0000001D">
      <w:pPr>
        <w:pStyle w:val="BodyText"/>
        <w:spacing w:line="314" w:lineRule="exact"/>
        <w:jc w:val="left"/>
        <w:rPr/>
      </w:pPr>
      <w:r>
        <w:t>можно</w:t>
      </w:r>
      <w:r>
        <w:rPr>
          <w:spacing w:val="-15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лист</w:t>
      </w:r>
      <w:r>
        <w:rPr>
          <w:spacing w:val="-17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rPr>
          <w:spacing w:val="-2"/>
        </w:rPr>
        <w:t>ЕГРИП.</w:t>
      </w:r>
    </w:p>
    <w:p w14:paraId="0000001E">
      <w:pPr>
        <w:pStyle w:val="BodyText"/>
        <w:tabs>
          <w:tab w:val="left" w:leader="none" w:pos="1534"/>
          <w:tab w:val="left" w:leader="none" w:pos="2740"/>
          <w:tab w:val="left" w:leader="none" w:pos="5999"/>
          <w:tab w:val="left" w:leader="none" w:pos="8211"/>
          <w:tab w:val="left" w:leader="none" w:pos="8537"/>
        </w:tabs>
        <w:spacing w:before="165" w:line="364" w:lineRule="auto"/>
        <w:ind w:right="168" w:firstLine="707"/>
        <w:jc w:val="left"/>
        <w:rPr/>
      </w:pPr>
      <w:r>
        <w:rPr>
          <w:spacing w:val="-4"/>
        </w:rPr>
        <w:t>При</w:t>
      </w:r>
      <w:r>
        <w:tab/>
      </w:r>
      <w:r>
        <w:rPr>
          <w:spacing w:val="-2"/>
        </w:rPr>
        <w:t>наличии</w:t>
      </w:r>
      <w:r>
        <w:tab/>
        <w:t>нескольких</w:t>
      </w:r>
      <w:r>
        <w:rPr>
          <w:spacing w:val="40"/>
        </w:rPr>
        <w:t xml:space="preserve"> </w:t>
      </w:r>
      <w:r>
        <w:t>учредителей</w:t>
        <w:tab/>
        <w:t>выбирают</w:t>
      </w:r>
      <w:r>
        <w:rPr>
          <w:spacing w:val="40"/>
        </w:rPr>
        <w:t xml:space="preserve"> </w:t>
      </w:r>
      <w:r>
        <w:t>ООО</w:t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уставом </w:t>
      </w:r>
      <w:r>
        <w:t>общества и уставным капиталом.</w:t>
      </w:r>
    </w:p>
    <w:p w14:paraId="0000001F">
      <w:pPr>
        <w:pStyle w:val="Heading1"/>
        <w:spacing w:line="306" w:lineRule="exact"/>
        <w:jc w:val="left"/>
        <w:rPr/>
      </w:pPr>
      <w:r>
        <w:rPr>
          <w:spacing w:val="-2"/>
        </w:rPr>
        <w:t>Пакет</w:t>
      </w:r>
      <w:r>
        <w:rPr>
          <w:spacing w:val="-1"/>
        </w:rPr>
        <w:t xml:space="preserve"> </w:t>
      </w:r>
      <w:r>
        <w:rPr>
          <w:spacing w:val="-2"/>
        </w:rPr>
        <w:t>документов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регистрации</w:t>
      </w:r>
      <w:r>
        <w:rPr>
          <w:spacing w:val="-5"/>
        </w:rPr>
        <w:t xml:space="preserve"> </w:t>
      </w:r>
      <w:r>
        <w:rPr>
          <w:spacing w:val="-4"/>
        </w:rPr>
        <w:t>ООО:</w:t>
      </w:r>
    </w:p>
    <w:p w14:paraId="00000020">
      <w:pPr>
        <w:pStyle w:val="ListParagraph"/>
        <w:numPr>
          <w:ilvl w:val="1"/>
          <w:numId w:val="4"/>
        </w:numPr>
        <w:tabs>
          <w:tab w:val="left" w:leader="none" w:pos="1568"/>
        </w:tabs>
        <w:spacing w:before="165" w:after="0" w:line="240" w:lineRule="auto"/>
        <w:ind w:left="1568" w:right="0" w:hanging="360"/>
        <w:jc w:val="lef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HYPERLINK "https://reg.open.ru/otkryt-ooo-samostoyatelno.do#r11001" </w:instrText>
      </w:r>
      <w:r>
        <w:rPr>
          <w:sz w:val="28"/>
        </w:rPr>
        <w:fldChar w:fldCharType="separate"/>
      </w:r>
      <w:r>
        <w:rPr>
          <w:sz w:val="28"/>
        </w:rPr>
        <w:t>заявление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Р11001,</w:t>
      </w:r>
      <w:r>
        <w:rPr>
          <w:sz w:val="28"/>
        </w:rPr>
        <w:fldChar w:fldCharType="end"/>
      </w:r>
    </w:p>
    <w:p w14:paraId="00000021">
      <w:pPr>
        <w:pStyle w:val="BodyText"/>
        <w:ind w:left="0"/>
        <w:jc w:val="left"/>
        <w:rPr>
          <w:sz w:val="12"/>
        </w:rPr>
      </w:pPr>
      <w:r>
        <w:rPr>
          <w:sz w:val="12"/>
        </w:rPr>
        <w:drawing xmlns:mc="http://schemas.openxmlformats.org/markup-compatibility/2006">
          <wp:anchor allowOverlap="1" behindDoc="1" distT="0" distB="0" distL="0" distR="0" layoutInCell="1" locked="0" relativeHeight="487586816" simplePos="0">
            <wp:simplePos x="0" y="0"/>
            <wp:positionH relativeFrom="page">
              <wp:posOffset>2163445</wp:posOffset>
            </wp:positionH>
            <wp:positionV relativeFrom="paragraph">
              <wp:posOffset>103320</wp:posOffset>
            </wp:positionV>
            <wp:extent cx="3813809" cy="4560570"/>
            <wp:effectExtent l="0" t="0" r="0" b="0"/>
            <wp:wrapTopAndBottom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3809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22">
      <w:pPr>
        <w:pStyle w:val="ListParagraph"/>
        <w:numPr>
          <w:ilvl w:val="1"/>
          <w:numId w:val="4"/>
        </w:numPr>
        <w:tabs>
          <w:tab w:val="left" w:leader="none" w:pos="1567"/>
        </w:tabs>
        <w:spacing w:before="151" w:after="0" w:line="240" w:lineRule="auto"/>
        <w:ind w:left="1567" w:right="0" w:hanging="359"/>
        <w:jc w:val="both"/>
        <w:rPr>
          <w:sz w:val="28"/>
        </w:rPr>
      </w:pPr>
      <w:r>
        <w:rPr>
          <w:spacing w:val="-2"/>
          <w:sz w:val="28"/>
        </w:rPr>
        <w:fldChar w:fldCharType="begin"/>
      </w:r>
      <w:r>
        <w:rPr>
          <w:spacing w:val="-2"/>
          <w:sz w:val="28"/>
        </w:rPr>
        <w:instrText xml:space="preserve">HYPERLINK "https://reg.open.ru/otkryt-ooo-samostoyatelno.do#statute" </w:instrText>
      </w:r>
      <w:r>
        <w:rPr>
          <w:spacing w:val="-2"/>
          <w:sz w:val="28"/>
        </w:rPr>
        <w:fldChar w:fldCharType="separate"/>
      </w:r>
      <w:r>
        <w:rPr>
          <w:spacing w:val="-2"/>
          <w:sz w:val="28"/>
        </w:rPr>
        <w:t>устав,</w:t>
      </w:r>
      <w:r>
        <w:rPr>
          <w:sz w:val="28"/>
        </w:rPr>
        <w:fldChar w:fldCharType="end"/>
      </w:r>
    </w:p>
    <w:p w14:paraId="00000023">
      <w:pPr>
        <w:pStyle w:val="ListParagraph"/>
        <w:numPr>
          <w:ilvl w:val="1"/>
          <w:numId w:val="4"/>
        </w:numPr>
        <w:tabs>
          <w:tab w:val="left" w:leader="none" w:pos="1568"/>
        </w:tabs>
        <w:spacing w:before="161" w:after="0" w:line="348" w:lineRule="auto"/>
        <w:ind w:left="1568" w:right="141" w:hanging="360"/>
        <w:jc w:val="both"/>
        <w:rPr>
          <w:sz w:val="28"/>
        </w:rPr>
        <w:sectPr>
          <w:pgSz w:w="11920" w:h="16850"/>
          <w:pgMar w:top="1020" w:right="708" w:bottom="280" w:left="1559"/>
        </w:sectPr>
      </w:pPr>
      <w:r>
        <w:rPr>
          <w:sz w:val="28"/>
        </w:rPr>
        <w:fldChar w:fldCharType="begin"/>
      </w:r>
      <w:r>
        <w:rPr>
          <w:sz w:val="28"/>
        </w:rPr>
        <w:instrText xml:space="preserve">HYPERLINK "https://reg.open.ru/otkryt-ooo-samostoyatelno.do#desicion" </w:instrText>
      </w:r>
      <w:r>
        <w:rPr>
          <w:sz w:val="28"/>
        </w:rPr>
        <w:fldChar w:fldCharType="separate"/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единственного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</w:t>
      </w:r>
      <w:r>
        <w:rPr>
          <w:spacing w:val="80"/>
          <w:sz w:val="28"/>
        </w:rPr>
        <w:t xml:space="preserve">   </w:t>
      </w:r>
      <w:r>
        <w:rPr>
          <w:sz w:val="28"/>
        </w:rPr>
        <w:t>создании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"https://reg.open.ru/otkryt-ooo-samostoyatelno.do#desicion" </w:instrText>
      </w:r>
      <w:r>
        <w:rPr>
          <w:sz w:val="28"/>
        </w:rPr>
        <w:fldChar w:fldCharType="separate"/>
      </w:r>
      <w:r>
        <w:rPr>
          <w:sz w:val="28"/>
        </w:rPr>
        <w:t>ООО</w:t>
      </w:r>
      <w:r>
        <w:rPr>
          <w:sz w:val="28"/>
        </w:rPr>
        <w:fldChar w:fldCharType="end"/>
      </w:r>
      <w:r>
        <w:rPr>
          <w:sz w:val="28"/>
        </w:rPr>
        <w:t xml:space="preserve"> или 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"https://reg.open.ru/otkryt-ooo-samostoyatelno.do#protocol" </w:instrText>
      </w:r>
      <w:r>
        <w:rPr>
          <w:sz w:val="28"/>
        </w:rPr>
        <w:fldChar w:fldCharType="separate"/>
      </w:r>
      <w:r>
        <w:rPr>
          <w:sz w:val="28"/>
        </w:rPr>
        <w:t>протокол общего собрания учредителей о создании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pacing w:val="-4"/>
          <w:sz w:val="28"/>
        </w:rPr>
        <w:fldChar w:fldCharType="begin"/>
      </w:r>
      <w:r>
        <w:rPr>
          <w:spacing w:val="-4"/>
          <w:sz w:val="28"/>
        </w:rPr>
        <w:instrText xml:space="preserve">HYPERLINK "https://reg.open.ru/otkryt-ooo-samostoyatelno.do#protocol" </w:instrText>
      </w:r>
      <w:r>
        <w:rPr>
          <w:spacing w:val="-4"/>
          <w:sz w:val="28"/>
        </w:rPr>
        <w:fldChar w:fldCharType="separate"/>
      </w:r>
      <w:r>
        <w:rPr>
          <w:spacing w:val="-4"/>
          <w:sz w:val="28"/>
        </w:rPr>
        <w:t>ООО</w:t>
      </w:r>
      <w:r>
        <w:rPr>
          <w:spacing w:val="-4"/>
          <w:sz w:val="28"/>
        </w:rPr>
        <w:fldChar w:fldCharType="end"/>
      </w:r>
      <w:r>
        <w:rPr>
          <w:spacing w:val="-4"/>
          <w:sz w:val="28"/>
        </w:rPr>
        <w:t>,</w:t>
      </w:r>
      <w:r>
        <w:rPr>
          <w:sz w:val="28"/>
        </w:rPr>
        <w:t>
</w:t>
      </w:r>
    </w:p>
    <w:p w14:paraId="00000024">
      <w:pPr>
        <w:pStyle w:val="ListParagraph"/>
        <w:numPr>
          <w:ilvl w:val="1"/>
          <w:numId w:val="4"/>
        </w:numPr>
        <w:tabs>
          <w:tab w:val="left" w:leader="none" w:pos="1568"/>
        </w:tabs>
        <w:spacing w:before="90" w:after="0" w:line="336" w:lineRule="auto"/>
        <w:ind w:left="1568" w:right="139" w:hanging="36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HYPERLINK "https://reg.open.ru/otkryt-ooo-samostoyatelno.do#contract" </w:instrText>
      </w:r>
      <w:r>
        <w:rPr>
          <w:sz w:val="28"/>
        </w:rPr>
        <w:fldChar w:fldCharType="separate"/>
      </w:r>
      <w:r>
        <w:rPr>
          <w:sz w:val="28"/>
        </w:rPr>
        <w:t>договор об учреждении ООО</w:t>
      </w:r>
      <w:r>
        <w:rPr>
          <w:sz w:val="28"/>
        </w:rPr>
        <w:fldChar w:fldCharType="end"/>
      </w:r>
      <w:r>
        <w:rPr>
          <w:sz w:val="28"/>
        </w:rPr>
        <w:t xml:space="preserve"> для обществ с несколькими </w:t>
      </w:r>
      <w:r>
        <w:rPr>
          <w:spacing w:val="-2"/>
          <w:sz w:val="28"/>
        </w:rPr>
        <w:t>учредителями,</w:t>
      </w:r>
    </w:p>
    <w:p w14:paraId="00000025">
      <w:pPr>
        <w:pStyle w:val="ListParagraph"/>
        <w:numPr>
          <w:ilvl w:val="1"/>
          <w:numId w:val="4"/>
        </w:numPr>
        <w:tabs>
          <w:tab w:val="left" w:leader="none" w:pos="1568"/>
        </w:tabs>
        <w:spacing w:before="34" w:after="0" w:line="348" w:lineRule="auto"/>
        <w:ind w:left="1568" w:right="133" w:hanging="36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HYPERLINK "https://reg.open.ru/otkryt-ooo-samostoyatelno.do#receipt" </w:instrText>
      </w:r>
      <w:r>
        <w:rPr>
          <w:sz w:val="28"/>
        </w:rPr>
        <w:fldChar w:fldCharType="separate"/>
      </w:r>
      <w:r>
        <w:rPr>
          <w:sz w:val="28"/>
        </w:rPr>
        <w:t>квитанция об уплате госпошлины</w:t>
      </w:r>
      <w:r>
        <w:rPr>
          <w:sz w:val="28"/>
        </w:rPr>
        <w:fldChar w:fldCharType="end"/>
      </w:r>
      <w:r>
        <w:rPr>
          <w:sz w:val="28"/>
        </w:rPr>
        <w:t xml:space="preserve"> нужна только при подаче документов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-10"/>
          <w:sz w:val="28"/>
        </w:rPr>
        <w:t xml:space="preserve"> </w:t>
      </w:r>
      <w:r>
        <w:rPr>
          <w:sz w:val="28"/>
        </w:rPr>
        <w:t>(Размер государственной пошлины в этом случае составит 4 тыс. руб.)</w:t>
      </w:r>
    </w:p>
    <w:p w14:paraId="00000026">
      <w:pPr>
        <w:pStyle w:val="Heading1"/>
        <w:numPr>
          <w:ilvl w:val="0"/>
          <w:numId w:val="6"/>
        </w:numPr>
        <w:tabs>
          <w:tab w:val="left" w:leader="none" w:pos="1127"/>
        </w:tabs>
        <w:spacing w:before="15" w:after="0" w:line="240" w:lineRule="auto"/>
        <w:ind w:left="1127" w:right="0" w:hanging="279"/>
        <w:jc w:val="center"/>
        <w:rPr/>
      </w:pPr>
      <w:r>
        <w:t>Основной</w:t>
      </w:r>
      <w:r>
        <w:rPr>
          <w:spacing w:val="-18"/>
        </w:rPr>
        <w:t xml:space="preserve"> </w:t>
      </w:r>
      <w:r>
        <w:t>перечень</w:t>
      </w:r>
      <w:r>
        <w:rPr>
          <w:spacing w:val="-17"/>
        </w:rPr>
        <w:t xml:space="preserve"> </w:t>
      </w:r>
      <w:r>
        <w:t>услуг</w:t>
      </w:r>
      <w:r>
        <w:rPr>
          <w:spacing w:val="-18"/>
        </w:rPr>
        <w:t xml:space="preserve"> </w:t>
      </w:r>
      <w:r>
        <w:t>базы</w:t>
      </w:r>
      <w:r>
        <w:rPr>
          <w:spacing w:val="-17"/>
        </w:rPr>
        <w:t xml:space="preserve"> </w:t>
      </w:r>
      <w:r>
        <w:rPr>
          <w:spacing w:val="-2"/>
        </w:rPr>
        <w:t>отдыха</w:t>
      </w:r>
    </w:p>
    <w:p w14:paraId="00000027">
      <w:pPr>
        <w:pStyle w:val="BodyText"/>
        <w:spacing w:before="156" w:line="362" w:lineRule="auto"/>
        <w:ind w:right="137" w:firstLine="707"/>
        <w:rPr/>
      </w:pPr>
      <w:r>
        <w:t>Турбаза представляет собой комплекс из нескольких корпусов, расположенных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живописном</w:t>
      </w:r>
      <w:r>
        <w:rPr>
          <w:spacing w:val="-6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досуга.</w:t>
      </w:r>
      <w:r>
        <w:rPr>
          <w:spacing w:val="-9"/>
        </w:rPr>
        <w:t xml:space="preserve"> </w:t>
      </w:r>
      <w:r>
        <w:t>Может быть организована посредством функционирования:</w:t>
      </w:r>
    </w:p>
    <w:p w14:paraId="00000028">
      <w:pPr>
        <w:spacing w:before="0" w:line="362" w:lineRule="auto"/>
        <w:ind w:left="140" w:right="143" w:firstLine="0"/>
        <w:jc w:val="both"/>
        <w:rPr>
          <w:sz w:val="28"/>
        </w:rPr>
      </w:pPr>
      <w:r>
        <w:rPr>
          <w:b/>
          <w:sz w:val="28"/>
        </w:rPr>
        <w:t xml:space="preserve">Круглый год: </w:t>
      </w:r>
      <w:r>
        <w:rPr>
          <w:sz w:val="28"/>
        </w:rPr>
        <w:t>оптимальный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40"/>
          <w:sz w:val="28"/>
        </w:rPr>
        <w:t xml:space="preserve"> </w:t>
      </w:r>
      <w:r>
        <w:rPr>
          <w:sz w:val="28"/>
        </w:rPr>
        <w:t>доход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 xml:space="preserve">В летний период: </w:t>
      </w:r>
      <w:r>
        <w:rPr>
          <w:sz w:val="28"/>
        </w:rPr>
        <w:t xml:space="preserve">предполагает лёгкие постройки, без утепления и сезонный </w:t>
      </w:r>
      <w:r>
        <w:rPr>
          <w:spacing w:val="-2"/>
          <w:sz w:val="28"/>
        </w:rPr>
        <w:t>заработок</w:t>
      </w:r>
    </w:p>
    <w:p w14:paraId="00000029">
      <w:pPr>
        <w:pStyle w:val="BodyText"/>
        <w:spacing w:line="311" w:lineRule="exact"/>
        <w:rPr/>
      </w:pP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вариантов</w:t>
      </w:r>
      <w:r>
        <w:rPr>
          <w:spacing w:val="-16"/>
        </w:rPr>
        <w:t xml:space="preserve"> </w:t>
      </w:r>
      <w:r>
        <w:t>размещения</w:t>
      </w:r>
      <w:r>
        <w:rPr>
          <w:spacing w:val="-12"/>
        </w:rPr>
        <w:t xml:space="preserve"> </w:t>
      </w:r>
      <w:r>
        <w:rPr>
          <w:spacing w:val="-2"/>
        </w:rPr>
        <w:t>подойдут:</w:t>
      </w:r>
    </w:p>
    <w:p w14:paraId="0000002A">
      <w:pPr>
        <w:pStyle w:val="ListParagraph"/>
        <w:numPr>
          <w:ilvl w:val="0"/>
          <w:numId w:val="3"/>
        </w:numPr>
        <w:tabs>
          <w:tab w:val="left" w:leader="none" w:pos="1177"/>
          <w:tab w:val="left" w:leader="none" w:pos="4579"/>
          <w:tab w:val="left" w:leader="none" w:pos="6886"/>
          <w:tab w:val="left" w:leader="none" w:pos="8787"/>
        </w:tabs>
        <w:spacing w:before="152" w:after="0" w:line="360" w:lineRule="auto"/>
        <w:ind w:left="1177" w:right="125" w:hanging="360"/>
        <w:jc w:val="both"/>
        <w:rPr>
          <w:sz w:val="28"/>
        </w:rPr>
      </w:pPr>
      <w:r>
        <w:rPr>
          <w:sz w:val="28"/>
        </w:rPr>
        <w:t xml:space="preserve">База в лесу. Особенностью будет то, что лесной участок согласно кодексу РФ можно только оформить в аренду, обратившись в орган </w:t>
      </w:r>
      <w:r>
        <w:rPr>
          <w:spacing w:val="-2"/>
          <w:sz w:val="28"/>
        </w:rPr>
        <w:t>исполнительной</w:t>
      </w:r>
      <w:r>
        <w:rPr>
          <w:sz w:val="28"/>
        </w:rPr>
        <w:tab/>
      </w:r>
      <w:r>
        <w:rPr>
          <w:spacing w:val="-2"/>
          <w:sz w:val="28"/>
        </w:rPr>
        <w:t>власти.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этого: </w:t>
      </w:r>
      <w:r>
        <w:rPr>
          <w:sz w:val="28"/>
        </w:rPr>
        <w:t>После межевания участка поставить его на кадастровый</w:t>
      </w:r>
      <w:r>
        <w:rPr>
          <w:spacing w:val="40"/>
          <w:sz w:val="28"/>
        </w:rPr>
        <w:t xml:space="preserve"> </w:t>
      </w:r>
      <w:r>
        <w:rPr>
          <w:sz w:val="28"/>
        </w:rPr>
        <w:t>учёт 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лесов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80"/>
          <w:sz w:val="28"/>
        </w:rPr>
        <w:t xml:space="preserve"> </w:t>
      </w:r>
      <w:r>
        <w:rPr>
          <w:sz w:val="28"/>
        </w:rPr>
        <w:t>Поучаствовать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торгах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r>
        <w:rPr>
          <w:spacing w:val="80"/>
          <w:sz w:val="28"/>
        </w:rPr>
        <w:t xml:space="preserve">   </w:t>
      </w:r>
      <w:r>
        <w:rPr>
          <w:sz w:val="28"/>
        </w:rPr>
        <w:t>право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аренды Важно: На землях лесного фонда нельзя возводить объекты </w:t>
      </w:r>
      <w:r>
        <w:rPr>
          <w:spacing w:val="-2"/>
          <w:sz w:val="28"/>
        </w:rPr>
        <w:t>недвижимости.</w:t>
      </w:r>
    </w:p>
    <w:p w14:paraId="0000002B">
      <w:pPr>
        <w:pStyle w:val="ListParagraph"/>
        <w:numPr>
          <w:ilvl w:val="0"/>
          <w:numId w:val="3"/>
        </w:numPr>
        <w:tabs>
          <w:tab w:val="left" w:leader="none" w:pos="1177"/>
        </w:tabs>
        <w:spacing w:before="6" w:after="0" w:line="360" w:lineRule="auto"/>
        <w:ind w:left="1177" w:right="149" w:hanging="360"/>
        <w:jc w:val="both"/>
        <w:rPr>
          <w:sz w:val="28"/>
        </w:rPr>
      </w:pPr>
      <w:r>
        <w:rPr>
          <w:sz w:val="28"/>
        </w:rPr>
        <w:t xml:space="preserve">Туристическая база на берегу водоёма. В этом случае необходимо оформить право пользования посредством заключения договора </w:t>
      </w:r>
      <w:r>
        <w:rPr>
          <w:spacing w:val="-2"/>
          <w:sz w:val="28"/>
        </w:rPr>
        <w:t>водопользования:</w:t>
      </w:r>
    </w:p>
    <w:p w14:paraId="0000002C">
      <w:pPr>
        <w:pStyle w:val="ListParagraph"/>
        <w:numPr>
          <w:ilvl w:val="0"/>
          <w:numId w:val="4"/>
        </w:numPr>
        <w:tabs>
          <w:tab w:val="left" w:leader="none" w:pos="858"/>
        </w:tabs>
        <w:spacing w:before="1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Сделав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кадастровую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съёмку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объекта</w:t>
      </w:r>
    </w:p>
    <w:p w14:paraId="0000002D">
      <w:pPr>
        <w:pStyle w:val="ListParagraph"/>
        <w:numPr>
          <w:ilvl w:val="0"/>
          <w:numId w:val="4"/>
        </w:numPr>
        <w:tabs>
          <w:tab w:val="left" w:leader="none" w:pos="858"/>
        </w:tabs>
        <w:spacing w:before="158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Предоставив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пакет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соответствующих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</w:t>
      </w:r>
    </w:p>
    <w:p w14:paraId="0000002E">
      <w:pPr>
        <w:pStyle w:val="ListParagraph"/>
        <w:numPr>
          <w:ilvl w:val="0"/>
          <w:numId w:val="4"/>
        </w:numPr>
        <w:tabs>
          <w:tab w:val="left" w:leader="none" w:pos="858"/>
        </w:tabs>
        <w:spacing w:before="162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6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8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договор</w:t>
      </w:r>
    </w:p>
    <w:p w14:paraId="0000002F">
      <w:pPr>
        <w:pStyle w:val="ListParagraph"/>
        <w:numPr>
          <w:ilvl w:val="0"/>
          <w:numId w:val="4"/>
        </w:numPr>
        <w:tabs>
          <w:tab w:val="left" w:leader="none" w:pos="862"/>
        </w:tabs>
        <w:spacing w:before="159" w:after="0" w:line="362" w:lineRule="auto"/>
        <w:ind w:left="862" w:right="1020" w:hanging="360"/>
        <w:jc w:val="left"/>
        <w:rPr>
          <w:sz w:val="28"/>
        </w:rPr>
        <w:sectPr>
          <w:pgSz w:w="11920" w:h="16850"/>
          <w:pgMar w:top="1000" w:right="708" w:bottom="280" w:left="1559"/>
        </w:sect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рыбалки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 пользоваться рыбоводным участком через участие в аукционе.</w:t>
      </w:r>
      <w:r>
        <w:rPr>
          <w:sz w:val="28"/>
        </w:rPr>
        <w:t>
</w:t>
      </w:r>
    </w:p>
    <w:p w14:paraId="00000030">
      <w:pPr>
        <w:pStyle w:val="ListParagraph"/>
        <w:numPr>
          <w:ilvl w:val="0"/>
          <w:numId w:val="3"/>
        </w:numPr>
        <w:tabs>
          <w:tab w:val="left" w:leader="none" w:pos="862"/>
        </w:tabs>
        <w:spacing w:before="69" w:after="0" w:line="360" w:lineRule="auto"/>
        <w:ind w:left="862" w:right="146" w:hanging="360"/>
        <w:jc w:val="both"/>
        <w:rPr>
          <w:sz w:val="28"/>
        </w:rPr>
      </w:pPr>
      <w:r>
        <w:rPr>
          <w:sz w:val="28"/>
        </w:rPr>
        <w:t>Турбаза в сельской местности или деревне. Потребует получения разрешения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приобретения у местной администрации, подразумевающее следующие действия:</w:t>
      </w:r>
    </w:p>
    <w:p w14:paraId="00000031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6" w:after="0" w:line="357" w:lineRule="auto"/>
        <w:ind w:left="862" w:right="153" w:hanging="360"/>
        <w:jc w:val="both"/>
        <w:rPr>
          <w:sz w:val="28"/>
        </w:rPr>
      </w:pPr>
      <w:r>
        <w:rPr>
          <w:sz w:val="28"/>
        </w:rPr>
        <w:t>Подготовка схемы расположения участка на кадастровом плане территории, утверждение в отделе архитектуры</w:t>
      </w:r>
    </w:p>
    <w:p w14:paraId="00000032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5" w:after="0" w:line="360" w:lineRule="auto"/>
        <w:ind w:left="862" w:right="157" w:hanging="3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инженера Участие в торгах за право выкупа или аренды земельного участка</w:t>
      </w:r>
    </w:p>
    <w:p w14:paraId="00000033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7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собственности</w:t>
      </w:r>
    </w:p>
    <w:p w14:paraId="00000034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43" w:after="0" w:line="362" w:lineRule="auto"/>
        <w:ind w:left="862" w:right="149" w:hanging="360"/>
        <w:jc w:val="both"/>
        <w:rPr>
          <w:sz w:val="28"/>
        </w:rPr>
      </w:pPr>
      <w:r>
        <w:rPr>
          <w:b/>
          <w:sz w:val="28"/>
        </w:rPr>
        <w:t xml:space="preserve">Важно: </w:t>
      </w:r>
      <w:r>
        <w:rPr>
          <w:sz w:val="28"/>
        </w:rPr>
        <w:t>Земельный 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располагаться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заповедной зоне или граничить с ней, так как это усложнит получение разрешения на открытие базы.</w:t>
      </w:r>
    </w:p>
    <w:p w14:paraId="00000035">
      <w:pPr>
        <w:pStyle w:val="BodyText"/>
        <w:spacing w:line="360" w:lineRule="auto"/>
        <w:ind w:right="139" w:firstLine="707"/>
        <w:rPr/>
      </w:pPr>
      <w:r>
        <w:t>Также на данном этапе определяют и виды предлагаемого отдыха с перечнем услуг. Для активного времяпрепровождения обустраивают спортивную и детскую площадки, сауну с бассейном, сцену. Предусматривают широкий перечень услуг:</w:t>
      </w:r>
    </w:p>
    <w:p w14:paraId="00000036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0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Прокат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лодок,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рыболовных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снастей,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палаток</w:t>
      </w:r>
    </w:p>
    <w:p w14:paraId="00000037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57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Катание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коньках,</w:t>
      </w:r>
      <w:r>
        <w:rPr>
          <w:spacing w:val="-12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санках</w:t>
      </w:r>
    </w:p>
    <w:p w14:paraId="00000038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3" w:after="0" w:line="357" w:lineRule="auto"/>
        <w:ind w:left="862" w:right="190" w:hanging="360"/>
        <w:jc w:val="both"/>
        <w:rPr>
          <w:sz w:val="28"/>
        </w:rPr>
      </w:pPr>
      <w:r>
        <w:rPr>
          <w:sz w:val="28"/>
        </w:rPr>
        <w:t>Организация бизнес-мероприятий, тренингов, семинаров, проведение праздников, выпускных, банкетов</w:t>
      </w:r>
    </w:p>
    <w:p w14:paraId="00000039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0" w:after="0" w:line="320" w:lineRule="exact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Экскурсий</w:t>
      </w:r>
    </w:p>
    <w:p w14:paraId="0000003A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8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трансфера</w:t>
      </w:r>
    </w:p>
    <w:p w14:paraId="0000003B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58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Бесплатный</w:t>
      </w:r>
      <w:r>
        <w:rPr>
          <w:sz w:val="28"/>
        </w:rPr>
        <w:t xml:space="preserve"> </w:t>
      </w:r>
      <w:r>
        <w:rPr>
          <w:spacing w:val="-2"/>
          <w:sz w:val="28"/>
        </w:rPr>
        <w:t>WI-</w:t>
      </w:r>
      <w:r>
        <w:rPr>
          <w:spacing w:val="-5"/>
          <w:sz w:val="28"/>
        </w:rPr>
        <w:t>FI</w:t>
      </w:r>
    </w:p>
    <w:p w14:paraId="0000003C">
      <w:pPr>
        <w:pStyle w:val="BodyText"/>
        <w:spacing w:before="163" w:line="355" w:lineRule="auto"/>
        <w:ind w:firstLine="707"/>
        <w:jc w:val="left"/>
        <w:rPr/>
      </w:pPr>
      <w:r>
        <w:t>Важно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досуг</w:t>
      </w:r>
      <w:r>
        <w:rPr>
          <w:spacing w:val="-4"/>
        </w:rPr>
        <w:t xml:space="preserve"> </w:t>
      </w:r>
      <w:r>
        <w:t>отдыхающих</w:t>
      </w:r>
      <w:r>
        <w:rPr>
          <w:spacing w:val="-3"/>
        </w:rPr>
        <w:t xml:space="preserve"> </w:t>
      </w:r>
      <w:r>
        <w:t>интересным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разнообразным,</w:t>
      </w:r>
      <w:r>
        <w:rPr>
          <w:spacing w:val="-6"/>
        </w:rPr>
        <w:t xml:space="preserve"> </w:t>
      </w:r>
      <w:r>
        <w:t>а проживание комфортным.</w:t>
      </w:r>
    </w:p>
    <w:p w14:paraId="0000003D">
      <w:pPr>
        <w:pStyle w:val="BodyText"/>
        <w:spacing w:before="7"/>
        <w:ind w:left="848"/>
        <w:jc w:val="left"/>
        <w:rPr/>
      </w:pPr>
      <w:r>
        <w:t>Формат</w:t>
      </w:r>
      <w:r>
        <w:rPr>
          <w:spacing w:val="-17"/>
        </w:rPr>
        <w:t xml:space="preserve"> </w:t>
      </w:r>
      <w:r>
        <w:rPr>
          <w:spacing w:val="-2"/>
        </w:rPr>
        <w:t>базы:</w:t>
      </w:r>
    </w:p>
    <w:p w14:paraId="0000003E">
      <w:pPr>
        <w:pStyle w:val="ListParagraph"/>
        <w:numPr>
          <w:ilvl w:val="0"/>
          <w:numId w:val="2"/>
        </w:numPr>
        <w:tabs>
          <w:tab w:val="left" w:leader="none" w:pos="440"/>
        </w:tabs>
        <w:spacing w:before="163" w:after="0" w:line="360" w:lineRule="auto"/>
        <w:ind w:left="140" w:right="287" w:firstLine="0"/>
        <w:jc w:val="left"/>
        <w:rPr>
          <w:sz w:val="28"/>
        </w:rPr>
      </w:pPr>
      <w:r>
        <w:rPr>
          <w:sz w:val="28"/>
        </w:rPr>
        <w:t>Кемпинг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обустроенная</w:t>
      </w:r>
      <w:r>
        <w:rPr>
          <w:spacing w:val="38"/>
          <w:sz w:val="28"/>
        </w:rPr>
        <w:t xml:space="preserve"> </w:t>
      </w:r>
      <w:r>
        <w:rPr>
          <w:sz w:val="28"/>
        </w:rPr>
        <w:t>летняя</w:t>
      </w:r>
      <w:r>
        <w:rPr>
          <w:spacing w:val="36"/>
          <w:sz w:val="28"/>
        </w:rPr>
        <w:t xml:space="preserve"> </w:t>
      </w:r>
      <w:r>
        <w:rPr>
          <w:sz w:val="28"/>
        </w:rPr>
        <w:t>стоянка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автопутешественников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под открытым небом с предоставлением следующего ряда услуг:</w:t>
      </w:r>
    </w:p>
    <w:p w14:paraId="0000003F">
      <w:pPr>
        <w:pStyle w:val="ListParagraph"/>
        <w:numPr>
          <w:ilvl w:val="1"/>
          <w:numId w:val="2"/>
        </w:numPr>
        <w:tabs>
          <w:tab w:val="left" w:leader="none" w:pos="862"/>
        </w:tabs>
        <w:spacing w:before="0" w:after="0" w:line="321" w:lineRule="exact"/>
        <w:ind w:left="862" w:right="0" w:hanging="360"/>
        <w:jc w:val="left"/>
        <w:rPr>
          <w:sz w:val="28"/>
        </w:rPr>
      </w:pPr>
      <w:r>
        <w:rPr>
          <w:sz w:val="28"/>
        </w:rPr>
        <w:t>душ,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туалет</w:t>
      </w:r>
    </w:p>
    <w:p w14:paraId="00000040">
      <w:pPr>
        <w:pStyle w:val="ListParagraph"/>
        <w:numPr>
          <w:ilvl w:val="1"/>
          <w:numId w:val="2"/>
        </w:numPr>
        <w:tabs>
          <w:tab w:val="left" w:leader="none" w:pos="861"/>
        </w:tabs>
        <w:spacing w:before="163" w:after="0" w:line="240" w:lineRule="auto"/>
        <w:ind w:left="861" w:right="0" w:hanging="359"/>
        <w:jc w:val="both"/>
        <w:rPr>
          <w:sz w:val="28"/>
        </w:rPr>
      </w:pPr>
      <w:r>
        <w:rPr>
          <w:sz w:val="28"/>
        </w:rPr>
        <w:t>вода,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электричество</w:t>
      </w:r>
    </w:p>
    <w:p w14:paraId="00000041">
      <w:pPr>
        <w:pStyle w:val="ListParagraph"/>
        <w:numPr>
          <w:ilvl w:val="1"/>
          <w:numId w:val="2"/>
        </w:numPr>
        <w:tabs>
          <w:tab w:val="left" w:leader="none" w:pos="861"/>
        </w:tabs>
        <w:spacing w:before="158" w:after="0" w:line="240" w:lineRule="auto"/>
        <w:ind w:left="861" w:right="0" w:hanging="359"/>
        <w:jc w:val="both"/>
        <w:rPr>
          <w:sz w:val="28"/>
        </w:rPr>
        <w:sectPr>
          <w:pgSz w:w="11920" w:h="16850"/>
          <w:pgMar w:top="1020" w:right="708" w:bottom="280" w:left="1559"/>
        </w:sectPr>
      </w:pPr>
      <w:r>
        <w:rPr>
          <w:sz w:val="28"/>
        </w:rPr>
        <w:t>канализация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трейлеров,</w:t>
      </w:r>
      <w:r>
        <w:rPr>
          <w:spacing w:val="-13"/>
          <w:sz w:val="28"/>
        </w:rPr>
        <w:t xml:space="preserve"> </w:t>
      </w:r>
      <w:r>
        <w:rPr>
          <w:sz w:val="28"/>
        </w:rPr>
        <w:t>вывоз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мусора</w:t>
      </w:r>
      <w:r>
        <w:rPr>
          <w:sz w:val="28"/>
        </w:rPr>
        <w:t>
</w:t>
      </w:r>
    </w:p>
    <w:p w14:paraId="00000042">
      <w:pPr>
        <w:pStyle w:val="ListParagraph"/>
        <w:numPr>
          <w:ilvl w:val="1"/>
          <w:numId w:val="2"/>
        </w:numPr>
        <w:tabs>
          <w:tab w:val="left" w:leader="none" w:pos="858"/>
        </w:tabs>
        <w:spacing w:before="66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туристические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домики</w:t>
      </w:r>
    </w:p>
    <w:p w14:paraId="00000043">
      <w:pPr>
        <w:pStyle w:val="ListParagraph"/>
        <w:numPr>
          <w:ilvl w:val="1"/>
          <w:numId w:val="2"/>
        </w:numPr>
        <w:tabs>
          <w:tab w:val="left" w:leader="none" w:pos="858"/>
        </w:tabs>
        <w:spacing w:before="164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кухня,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прачечная</w:t>
      </w:r>
    </w:p>
    <w:p w14:paraId="00000044">
      <w:pPr>
        <w:pStyle w:val="ListParagraph"/>
        <w:numPr>
          <w:ilvl w:val="1"/>
          <w:numId w:val="2"/>
        </w:numPr>
        <w:tabs>
          <w:tab w:val="left" w:leader="none" w:pos="858"/>
        </w:tabs>
        <w:spacing w:before="160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площадка</w:t>
      </w:r>
    </w:p>
    <w:p w14:paraId="00000045">
      <w:pPr>
        <w:pStyle w:val="ListParagraph"/>
        <w:numPr>
          <w:ilvl w:val="0"/>
          <w:numId w:val="2"/>
        </w:numPr>
        <w:tabs>
          <w:tab w:val="left" w:leader="none" w:pos="440"/>
        </w:tabs>
        <w:spacing w:before="165" w:after="0" w:line="360" w:lineRule="auto"/>
        <w:ind w:left="140" w:right="141" w:firstLine="0"/>
        <w:jc w:val="both"/>
        <w:rPr>
          <w:sz w:val="28"/>
        </w:rPr>
      </w:pPr>
      <w:r>
        <w:rPr>
          <w:sz w:val="28"/>
        </w:rPr>
        <w:t>База отдыха коттеджного типа – комплекс жилых и административных зданий, расположенных на 15 гектарах земли.</w:t>
      </w:r>
    </w:p>
    <w:p w14:paraId="00000046">
      <w:pPr>
        <w:pStyle w:val="ListParagraph"/>
        <w:numPr>
          <w:ilvl w:val="0"/>
          <w:numId w:val="2"/>
        </w:numPr>
        <w:tabs>
          <w:tab w:val="left" w:leader="none" w:pos="440"/>
        </w:tabs>
        <w:spacing w:before="4" w:after="0" w:line="362" w:lineRule="auto"/>
        <w:ind w:left="140" w:right="132" w:firstLine="0"/>
        <w:jc w:val="both"/>
        <w:rPr>
          <w:sz w:val="28"/>
        </w:rPr>
      </w:pPr>
      <w:r>
        <w:rPr>
          <w:sz w:val="28"/>
        </w:rPr>
        <w:t>Небольшая туристическая база с несколькими одноэтажными домами и небольшой гостиницей на земельном участке в 5 гектаров.</w:t>
      </w:r>
    </w:p>
    <w:p w14:paraId="00000047">
      <w:pPr>
        <w:pStyle w:val="Heading1"/>
        <w:numPr>
          <w:ilvl w:val="0"/>
          <w:numId w:val="6"/>
        </w:numPr>
        <w:tabs>
          <w:tab w:val="left" w:leader="none" w:pos="1128"/>
        </w:tabs>
        <w:spacing w:before="0" w:after="0" w:line="320" w:lineRule="exact"/>
        <w:ind w:left="1128" w:right="0" w:hanging="282"/>
        <w:jc w:val="center"/>
        <w:rPr/>
      </w:pPr>
      <w:r>
        <w:t>Аренда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покупка</w:t>
      </w:r>
      <w:r>
        <w:rPr>
          <w:spacing w:val="-12"/>
        </w:rPr>
        <w:t xml:space="preserve"> </w:t>
      </w:r>
      <w:r>
        <w:rPr>
          <w:spacing w:val="-4"/>
        </w:rPr>
        <w:t>земли</w:t>
      </w:r>
    </w:p>
    <w:p w14:paraId="00000048">
      <w:pPr>
        <w:pStyle w:val="BodyText"/>
        <w:spacing w:before="143" w:line="362" w:lineRule="auto"/>
        <w:ind w:right="142" w:firstLine="707"/>
        <w:rPr/>
      </w:pPr>
      <w:r>
        <w:t xml:space="preserve">Вопрос выбора зависит от имеющейся денежной суммы и ваших предпочтений. Каждый вариант имеет свои положительные и отрицательные </w:t>
      </w:r>
      <w:r>
        <w:rPr>
          <w:spacing w:val="-2"/>
        </w:rPr>
        <w:t>стороны.</w:t>
      </w:r>
    </w:p>
    <w:p w14:paraId="00000049">
      <w:pPr>
        <w:pStyle w:val="BodyText"/>
        <w:spacing w:line="362" w:lineRule="auto"/>
        <w:ind w:right="164" w:firstLine="707"/>
        <w:rPr/>
      </w:pPr>
      <w:r>
        <w:t xml:space="preserve">Аренда построенного, но нереализованного комплекса хороша тем, что база готова к использованию и не требует дополнительных материальных и </w:t>
      </w:r>
      <w:r>
        <w:rPr>
          <w:spacing w:val="-2"/>
        </w:rPr>
        <w:t>трудозатрат.</w:t>
      </w:r>
    </w:p>
    <w:p w14:paraId="0000004A">
      <w:pPr>
        <w:pStyle w:val="BodyText"/>
        <w:spacing w:line="362" w:lineRule="auto"/>
        <w:ind w:right="130" w:firstLine="707"/>
        <w:rPr/>
      </w:pPr>
      <w:r>
        <w:t>Строительство базы на голом участке привлекает возможностью проектирования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планируемыми</w:t>
      </w:r>
      <w:r>
        <w:rPr>
          <w:spacing w:val="-16"/>
        </w:rPr>
        <w:t xml:space="preserve"> </w:t>
      </w:r>
      <w:r>
        <w:t>техническими</w:t>
      </w:r>
      <w:r>
        <w:rPr>
          <w:spacing w:val="-12"/>
        </w:rPr>
        <w:t xml:space="preserve"> </w:t>
      </w:r>
      <w:r>
        <w:t>моментами,</w:t>
      </w:r>
      <w:r>
        <w:rPr>
          <w:spacing w:val="-12"/>
        </w:rPr>
        <w:t xml:space="preserve"> </w:t>
      </w:r>
      <w:r>
        <w:t>на своё усмотрение, хотя такой вариант дороже первого.</w:t>
      </w:r>
    </w:p>
    <w:p w14:paraId="0000004B">
      <w:pPr>
        <w:pStyle w:val="Heading1"/>
        <w:spacing w:line="320" w:lineRule="exact"/>
        <w:ind w:left="862"/>
        <w:rPr/>
      </w:pPr>
      <w:r>
        <w:rPr>
          <w:spacing w:val="-2"/>
        </w:rPr>
        <w:t>Оформление</w:t>
      </w:r>
      <w:r>
        <w:rPr>
          <w:spacing w:val="-4"/>
        </w:rPr>
        <w:t xml:space="preserve"> </w:t>
      </w:r>
      <w:r>
        <w:rPr>
          <w:spacing w:val="-2"/>
        </w:rPr>
        <w:t>документов для</w:t>
      </w:r>
      <w:r>
        <w:rPr>
          <w:spacing w:val="-9"/>
        </w:rPr>
        <w:t xml:space="preserve"> </w:t>
      </w:r>
      <w:r>
        <w:rPr>
          <w:spacing w:val="-2"/>
        </w:rPr>
        <w:t>строительства</w:t>
      </w:r>
    </w:p>
    <w:p w14:paraId="0000004C">
      <w:pPr>
        <w:pStyle w:val="BodyText"/>
        <w:spacing w:before="134"/>
        <w:ind w:left="817"/>
        <w:rPr/>
      </w:pPr>
      <w:r>
        <w:rPr>
          <w:color w:val="1f1f1f"/>
          <w:spacing w:val="-2"/>
        </w:rPr>
        <w:t>Выбирая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земельный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участок,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придерживаются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2"/>
        </w:rPr>
        <w:t>следующих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требований:</w:t>
      </w:r>
    </w:p>
    <w:p w14:paraId="0000004D">
      <w:pPr>
        <w:pStyle w:val="ListParagraph"/>
        <w:numPr>
          <w:ilvl w:val="0"/>
          <w:numId w:val="1"/>
        </w:numPr>
        <w:tabs>
          <w:tab w:val="left" w:leader="none" w:pos="1177"/>
        </w:tabs>
        <w:spacing w:before="160" w:after="0" w:line="360" w:lineRule="auto"/>
        <w:ind w:left="1177" w:right="129" w:hanging="360"/>
        <w:jc w:val="both"/>
        <w:rPr>
          <w:sz w:val="28"/>
        </w:rPr>
      </w:pPr>
      <w:r>
        <w:rPr>
          <w:color w:val="1f1f1f"/>
          <w:sz w:val="28"/>
        </w:rPr>
        <w:t>Предназначенность для рекреации, подразумевающую разрешённый вид использования. Определить это возможно по публичной кадастровой карте на сайте Росреестра. Там же можно узнать кадастровый номер участка и данные о праве собственности. После чего уже заключать договор аренды на землю. Срок заключения не превышает 2 месяцев.</w:t>
      </w:r>
    </w:p>
    <w:p w14:paraId="0000004E">
      <w:pPr>
        <w:pStyle w:val="ListParagraph"/>
        <w:numPr>
          <w:ilvl w:val="0"/>
          <w:numId w:val="1"/>
        </w:numPr>
        <w:tabs>
          <w:tab w:val="left" w:leader="none" w:pos="1176"/>
        </w:tabs>
        <w:spacing w:before="7" w:after="0" w:line="240" w:lineRule="auto"/>
        <w:ind w:left="1176" w:right="0" w:hanging="359"/>
        <w:jc w:val="both"/>
        <w:rPr>
          <w:sz w:val="28"/>
        </w:rPr>
      </w:pPr>
      <w:r>
        <w:rPr>
          <w:color w:val="1f1f1f"/>
          <w:spacing w:val="-2"/>
          <w:sz w:val="28"/>
        </w:rPr>
        <w:t>Нахождение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pacing w:val="-2"/>
          <w:sz w:val="28"/>
        </w:rPr>
        <w:t>участка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pacing w:val="-2"/>
          <w:sz w:val="28"/>
        </w:rPr>
        <w:t>вне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pacing w:val="-2"/>
          <w:sz w:val="28"/>
        </w:rPr>
        <w:t>территории заповедника</w:t>
      </w:r>
    </w:p>
    <w:p w14:paraId="0000004F">
      <w:pPr>
        <w:pStyle w:val="ListParagraph"/>
        <w:numPr>
          <w:ilvl w:val="0"/>
          <w:numId w:val="1"/>
        </w:numPr>
        <w:tabs>
          <w:tab w:val="left" w:leader="none" w:pos="1176"/>
        </w:tabs>
        <w:spacing w:before="158" w:after="0" w:line="240" w:lineRule="auto"/>
        <w:ind w:left="1176" w:right="0" w:hanging="359"/>
        <w:jc w:val="both"/>
        <w:rPr>
          <w:sz w:val="28"/>
        </w:rPr>
      </w:pPr>
      <w:r>
        <w:rPr>
          <w:color w:val="1f1f1f"/>
          <w:sz w:val="28"/>
        </w:rPr>
        <w:t>Минимальная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площадь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от</w:t>
      </w:r>
      <w:r>
        <w:rPr>
          <w:color w:val="1f1f1f"/>
          <w:spacing w:val="-18"/>
          <w:sz w:val="28"/>
        </w:rPr>
        <w:t xml:space="preserve"> </w:t>
      </w:r>
      <w:r>
        <w:rPr>
          <w:color w:val="1f1f1f"/>
          <w:sz w:val="28"/>
        </w:rPr>
        <w:t>4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pacing w:val="-2"/>
          <w:sz w:val="28"/>
        </w:rPr>
        <w:t>гектар</w:t>
      </w:r>
    </w:p>
    <w:p w14:paraId="00000050">
      <w:pPr>
        <w:pStyle w:val="BodyText"/>
        <w:spacing w:before="163" w:line="362" w:lineRule="auto"/>
        <w:ind w:right="157" w:firstLine="676"/>
        <w:rPr/>
        <w:sectPr>
          <w:pgSz w:w="11920" w:h="16850"/>
          <w:pgMar w:top="1020" w:right="708" w:bottom="280" w:left="1559"/>
        </w:sectPr>
      </w:pPr>
      <w:r>
        <w:rPr>
          <w:color w:val="1f1f1f"/>
        </w:rPr>
        <w:t>Далее переходят к работам, заключающимся в подготовке проекта на строительство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проектным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бюро.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этому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времени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земля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уже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должна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быть</w:t>
      </w:r>
      <w:r>
        <w:t>
</w:t>
      </w:r>
    </w:p>
    <w:p w14:paraId="00000051">
      <w:pPr>
        <w:pStyle w:val="BodyText"/>
        <w:spacing w:before="69" w:line="362" w:lineRule="auto"/>
        <w:ind w:right="155"/>
        <w:rPr/>
      </w:pPr>
      <w:r>
        <w:rPr>
          <w:color w:val="1f1f1f"/>
        </w:rPr>
        <w:t>передана в аренду и выданы условия использования и застройки участка компетентным органом. Готовят проект около 2 недель.</w:t>
      </w:r>
    </w:p>
    <w:p w14:paraId="00000052">
      <w:pPr>
        <w:pStyle w:val="BodyText"/>
        <w:spacing w:line="360" w:lineRule="auto"/>
        <w:ind w:right="131" w:firstLine="676"/>
        <w:rPr/>
      </w:pPr>
      <w:r>
        <w:rPr>
          <w:color w:val="1f1f1f"/>
        </w:rPr>
        <w:t>В нём отражают обустройство турбазы, состоящей из номерного фонда, административных корпусов, столовой. Предусматривают благоустройство территории детскими и спортивными площадками, парковкой, баней, мангальной и прочими объектами для запланированного отдыха. Получаем готовый проект со всеми техническими заключениями на инженерные коммуникации и топографическим планом.</w:t>
      </w:r>
    </w:p>
    <w:p w14:paraId="00000053">
      <w:pPr>
        <w:pStyle w:val="BodyText"/>
        <w:spacing w:line="360" w:lineRule="auto"/>
        <w:ind w:right="127" w:firstLine="676"/>
        <w:rPr/>
      </w:pPr>
      <w:r>
        <w:rPr>
          <w:color w:val="1f1f1f"/>
        </w:rPr>
        <w:t>Далее заключают договора на вывоз ТБО, предоставление охранных услуг,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получают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заключение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СЭС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пожарной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службы. После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введения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базы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в эксплуатацию получения дополнительных разрешений не потребуется. Главное, соблюдать правила ведения предпринимательской деятельности, обеспечивая санитарную и противопожарную безопасность на её территории.</w:t>
      </w:r>
    </w:p>
    <w:p w14:paraId="00000054">
      <w:pPr>
        <w:pStyle w:val="ListParagraph"/>
        <w:numPr>
          <w:ilvl w:val="0"/>
          <w:numId w:val="3"/>
        </w:numPr>
        <w:tabs>
          <w:tab w:val="left" w:leader="none" w:pos="858"/>
        </w:tabs>
        <w:spacing w:before="4" w:after="0" w:line="240" w:lineRule="auto"/>
        <w:ind w:left="858" w:right="0" w:hanging="356"/>
        <w:jc w:val="center"/>
        <w:rPr>
          <w:b/>
          <w:color w:val="1f1f1f"/>
          <w:sz w:val="28"/>
        </w:rPr>
      </w:pPr>
      <w:r>
        <w:rPr>
          <w:b/>
          <w:color w:val="1f1f1f"/>
          <w:spacing w:val="-2"/>
          <w:sz w:val="28"/>
        </w:rPr>
        <w:t>Строительство</w:t>
      </w:r>
      <w:r>
        <w:rPr>
          <w:b/>
          <w:color w:val="1f1f1f"/>
          <w:spacing w:val="-13"/>
          <w:sz w:val="28"/>
        </w:rPr>
        <w:t xml:space="preserve"> </w:t>
      </w:r>
      <w:r>
        <w:rPr>
          <w:b/>
          <w:color w:val="1f1f1f"/>
          <w:spacing w:val="-4"/>
          <w:sz w:val="28"/>
        </w:rPr>
        <w:t>базы</w:t>
      </w:r>
    </w:p>
    <w:p w14:paraId="00000055">
      <w:pPr>
        <w:pStyle w:val="BodyText"/>
        <w:spacing w:before="156" w:line="357" w:lineRule="auto"/>
        <w:ind w:right="155" w:firstLine="707"/>
        <w:rPr>
          <w:rFonts w:ascii="Times New Roman" w:cs="Times New Roman" w:hAnsi="Times New Roman"/>
          <w:sz w:val="28"/>
          <w:szCs w:val="28"/>
        </w:rPr>
      </w:pPr>
      <w:r>
        <w:t xml:space="preserve">Переходим к главному вопросу, связанному с непосредственным возведением и обустройством комплекса. </w:t>
      </w:r>
      <w:r>
        <w:rPr>
          <w:rFonts w:ascii="Times New Roman" w:cs="Times New Roman" w:hAnsi="Times New Roman"/>
          <w:sz w:val="28"/>
          <w:szCs w:val="28"/>
        </w:rPr>
        <w:t>Домики для отдыхающих должны быть рассчитаны на разное количество посетителей и могут быть индивидуальными для размещения 2-5 человек и коттеджными с несколькими номерами.</w:t>
      </w:r>
    </w:p>
    <w:p w14:paraId="00000056">
      <w:pPr>
        <w:pStyle w:val="BodyText"/>
        <w:spacing w:before="156" w:line="357" w:lineRule="auto"/>
        <w:ind w:right="155" w:firstLine="707"/>
        <w:rPr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333333"/>
          <w:sz w:val="28"/>
          <w:szCs w:val="28"/>
          <w:highlight w:val="white"/>
          <w:rtl w:val="off"/>
          <w:lang w:val="en-US"/>
        </w:rPr>
        <w:t xml:space="preserve">По данным на 2025 год, средняя стоимость строительства дома из профилированного бруса —  </w:t>
      </w:r>
      <w:r>
        <w:rPr>
          <w:rFonts w:ascii="Times New Roman" w:cs="Times New Roman" w:hAnsi="Times New Roman"/>
          <w:b/>
          <w:color w:val="333333"/>
          <w:sz w:val="28"/>
          <w:szCs w:val="28"/>
          <w:highlight w:val="white"/>
          <w:rtl w:val="off"/>
          <w:lang w:val="en-US"/>
        </w:rPr>
        <w:t>23 000–30 000 рублей за м²</w:t>
      </w:r>
      <w:r>
        <w:rPr>
          <w:rFonts w:ascii="Times New Roman" w:cs="Times New Roman" w:hAnsi="Times New Roman"/>
          <w:color w:val="333333"/>
          <w:sz w:val="28"/>
          <w:szCs w:val="28"/>
          <w:highlight w:val="white"/>
          <w:rtl w:val="off"/>
          <w:lang w:val="en-US"/>
        </w:rPr>
        <w:t xml:space="preserve">. При этом полная стоимость строительства дома из бруса в 2025 году может находиться в диапазоне </w:t>
      </w:r>
      <w:r>
        <w:rPr>
          <w:rFonts w:ascii="Times New Roman" w:cs="Times New Roman" w:hAnsi="Times New Roman"/>
          <w:b/>
          <w:color w:val="333333"/>
          <w:sz w:val="28"/>
          <w:szCs w:val="28"/>
          <w:highlight w:val="white"/>
          <w:rtl w:val="off"/>
          <w:lang w:val="en-US"/>
        </w:rPr>
        <w:t>от 2 до 6 млн рублей</w:t>
      </w:r>
      <w:r>
        <w:rPr>
          <w:rFonts w:ascii="Times New Roman" w:cs="Times New Roman" w:hAnsi="Times New Roman"/>
          <w:color w:val="333333"/>
          <w:sz w:val="28"/>
          <w:szCs w:val="28"/>
          <w:highlight w:val="white"/>
          <w:rtl w:val="off"/>
          <w:lang w:val="en-US"/>
        </w:rPr>
        <w:t xml:space="preserve"> в зависимости от площади, выбранных материалов и сложности работ.</w:t>
      </w:r>
      <w:r>
        <w:rPr>
          <w:rFonts w:ascii="Times New Roman" w:cs="Times New Roman" w:hAnsi="Times New Roman"/>
          <w:color w:val="333333"/>
          <w:sz w:val="28"/>
          <w:szCs w:val="28"/>
          <w:rtl w:val="off"/>
          <w:lang w:val="en-US"/>
        </w:rPr>
        <w:t xml:space="preserve"> </w:t>
      </w:r>
      <w:r>
        <w:t xml:space="preserve">Сюда войдут строительные и отделочные работы, подведение коммуникаций, оснащение мебелью и оборудованием. </w:t>
      </w:r>
    </w:p>
    <w:p w14:paraId="00000057">
      <w:pPr>
        <w:pStyle w:val="BodyText"/>
        <w:spacing w:before="156" w:line="357" w:lineRule="auto"/>
        <w:ind w:right="155" w:firstLine="707"/>
        <w:rPr/>
      </w:pPr>
      <w:r>
        <w:t xml:space="preserve">К бюджетным вариантам относят дома из вагонов-бытовок или построенных из более дешёвых материалов. Стоимость таких домов </w:t>
      </w:r>
      <w:r>
        <w:rPr>
          <w:b/>
        </w:rPr>
        <w:t>стартует от 500 тыс. руб</w:t>
      </w:r>
      <w:r>
        <w:t>., но выглядят они не презентабельно, к тому же не долговечны.</w:t>
      </w:r>
    </w:p>
    <w:p w14:paraId="00000058">
      <w:pPr>
        <w:pStyle w:val="BodyText"/>
        <w:spacing w:line="362" w:lineRule="auto"/>
        <w:ind w:right="155" w:firstLine="707"/>
        <w:rPr/>
      </w:pPr>
      <w:r>
        <w:t>Коттеджи на несколько номеров выгоднее строить из модулей контейнерного типа, что позволит сократить время его возведения и даст возможность перенести строение на новое место при необходимости.</w:t>
      </w:r>
    </w:p>
    <w:p w14:paraId="00000059">
      <w:pPr>
        <w:pStyle w:val="BodyText"/>
        <w:spacing w:before="1" w:line="357" w:lineRule="auto"/>
        <w:ind w:right="148" w:firstLine="707"/>
        <w:rPr/>
      </w:pPr>
      <w:r>
        <w:t>Придётся решать проблему с водопроводом, так как в отдалённых местах отсутствует</w:t>
      </w:r>
      <w:r>
        <w:rPr>
          <w:spacing w:val="40"/>
        </w:rPr>
        <w:t xml:space="preserve"> </w:t>
      </w:r>
      <w:r>
        <w:t>центральное</w:t>
      </w:r>
      <w:r>
        <w:rPr>
          <w:spacing w:val="40"/>
        </w:rPr>
        <w:t xml:space="preserve"> </w:t>
      </w:r>
      <w:r>
        <w:t>водоснабжение.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потребует</w:t>
      </w:r>
      <w:r>
        <w:rPr>
          <w:spacing w:val="40"/>
        </w:rPr>
        <w:t xml:space="preserve"> </w:t>
      </w:r>
      <w:r>
        <w:t xml:space="preserve">бурения </w:t>
      </w:r>
      <w:r>
        <w:t>артезианской скважины. При функционировании базы круглый год и её большой площади разумно построить собственную котельную для решения вопроса теплоснабжения.</w:t>
      </w:r>
    </w:p>
    <w:p w14:paraId="0000005A">
      <w:pPr>
        <w:pStyle w:val="BodyText"/>
        <w:spacing w:before="6" w:line="357" w:lineRule="auto"/>
        <w:ind w:firstLine="707"/>
        <w:jc w:val="left"/>
        <w:rPr/>
      </w:pPr>
      <w:r>
        <w:t>Понадобится</w:t>
      </w:r>
      <w:r>
        <w:rPr>
          <w:spacing w:val="-18"/>
        </w:rPr>
        <w:t xml:space="preserve"> </w:t>
      </w:r>
      <w:r>
        <w:t>решить</w:t>
      </w:r>
      <w:r>
        <w:rPr>
          <w:spacing w:val="-18"/>
        </w:rPr>
        <w:t xml:space="preserve"> </w:t>
      </w:r>
      <w:r>
        <w:t>вопрос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электроснабжением</w:t>
      </w:r>
      <w:r>
        <w:rPr>
          <w:spacing w:val="-1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провести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зданиям комплекса электричество.</w:t>
      </w:r>
    </w:p>
    <w:p w14:paraId="0000005B">
      <w:pPr>
        <w:pStyle w:val="BodyText"/>
        <w:spacing w:before="5" w:line="360" w:lineRule="auto"/>
        <w:ind w:firstLine="707"/>
        <w:jc w:val="left"/>
        <w:rPr/>
      </w:pPr>
      <w:r>
        <w:rPr>
          <w:color w:val="1f1f1f"/>
        </w:rPr>
        <w:t>Также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нужно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продумать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проведение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системы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канализации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подведения коммуникаций к каждому номеру.</w:t>
      </w:r>
    </w:p>
    <w:p w14:paraId="0000005C">
      <w:pPr>
        <w:pStyle w:val="BodyText"/>
        <w:tabs>
          <w:tab w:val="left" w:leader="none" w:pos="2073"/>
          <w:tab w:val="left" w:leader="none" w:pos="3474"/>
          <w:tab w:val="left" w:leader="none" w:pos="4799"/>
          <w:tab w:val="left" w:leader="none" w:pos="6096"/>
          <w:tab w:val="left" w:leader="none" w:pos="7039"/>
          <w:tab w:val="left" w:leader="none" w:pos="8302"/>
        </w:tabs>
        <w:spacing w:before="7" w:line="355" w:lineRule="auto"/>
        <w:ind w:right="162" w:firstLine="707"/>
        <w:jc w:val="left"/>
        <w:rPr/>
      </w:pPr>
      <w:r>
        <w:rPr>
          <w:color w:val="1f1f1f"/>
          <w:spacing w:val="-2"/>
        </w:rPr>
        <w:t>Помимо</w:t>
      </w:r>
      <w:r>
        <w:rPr>
          <w:color w:val="1f1f1f"/>
        </w:rPr>
        <w:tab/>
      </w:r>
      <w:r>
        <w:rPr>
          <w:color w:val="1f1f1f"/>
          <w:spacing w:val="-2"/>
        </w:rPr>
        <w:t>основных</w:t>
      </w:r>
      <w:r>
        <w:rPr>
          <w:color w:val="1f1f1f"/>
        </w:rPr>
        <w:tab/>
      </w:r>
      <w:r>
        <w:rPr>
          <w:color w:val="1f1f1f"/>
          <w:spacing w:val="-2"/>
        </w:rPr>
        <w:t>объектов</w:t>
      </w:r>
      <w:r>
        <w:rPr>
          <w:color w:val="1f1f1f"/>
        </w:rPr>
        <w:tab/>
      </w:r>
      <w:r>
        <w:rPr>
          <w:color w:val="1f1f1f"/>
          <w:spacing w:val="-2"/>
        </w:rPr>
        <w:t>возводят</w:t>
      </w:r>
      <w:r>
        <w:rPr>
          <w:color w:val="1f1f1f"/>
        </w:rPr>
        <w:tab/>
      </w:r>
      <w:r>
        <w:rPr>
          <w:color w:val="1f1f1f"/>
          <w:spacing w:val="-2"/>
        </w:rPr>
        <w:t>баню,</w:t>
      </w:r>
      <w:r>
        <w:rPr>
          <w:color w:val="1f1f1f"/>
        </w:rPr>
        <w:tab/>
      </w:r>
      <w:r>
        <w:rPr>
          <w:color w:val="1f1f1f"/>
          <w:spacing w:val="-2"/>
        </w:rPr>
        <w:t>беседки,</w:t>
      </w:r>
      <w:r>
        <w:rPr>
          <w:color w:val="1f1f1f"/>
        </w:rPr>
        <w:tab/>
      </w:r>
      <w:r>
        <w:rPr>
          <w:color w:val="1f1f1f"/>
          <w:spacing w:val="-4"/>
        </w:rPr>
        <w:t xml:space="preserve">лодочную </w:t>
      </w:r>
      <w:r>
        <w:rPr>
          <w:color w:val="1f1f1f"/>
        </w:rPr>
        <w:t>станцию, летнюю сцену и другие объекты в зависимости от специализации.</w:t>
      </w:r>
    </w:p>
    <w:p w14:paraId="0000005D">
      <w:pPr>
        <w:spacing w:before="7"/>
        <w:ind w:left="848" w:right="0" w:firstLine="0"/>
        <w:jc w:val="left"/>
        <w:rPr>
          <w:b/>
          <w:sz w:val="28"/>
        </w:rPr>
      </w:pPr>
      <w:r>
        <w:rPr>
          <w:b/>
          <w:color w:val="1f1f1f"/>
          <w:sz w:val="28"/>
        </w:rPr>
        <w:t>Закупка</w:t>
      </w:r>
      <w:r>
        <w:rPr>
          <w:b/>
          <w:color w:val="1f1f1f"/>
          <w:spacing w:val="-18"/>
          <w:sz w:val="28"/>
        </w:rPr>
        <w:t xml:space="preserve"> </w:t>
      </w:r>
      <w:r>
        <w:rPr>
          <w:b/>
          <w:color w:val="1f1f1f"/>
          <w:sz w:val="28"/>
        </w:rPr>
        <w:t>мебели,</w:t>
      </w:r>
      <w:r>
        <w:rPr>
          <w:b/>
          <w:color w:val="1f1f1f"/>
          <w:spacing w:val="-15"/>
          <w:sz w:val="28"/>
        </w:rPr>
        <w:t xml:space="preserve"> </w:t>
      </w:r>
      <w:r>
        <w:rPr>
          <w:b/>
          <w:color w:val="1f1f1f"/>
          <w:sz w:val="28"/>
        </w:rPr>
        <w:t>оборудования</w:t>
      </w:r>
      <w:r>
        <w:rPr>
          <w:b/>
          <w:color w:val="1f1f1f"/>
          <w:spacing w:val="-18"/>
          <w:sz w:val="28"/>
        </w:rPr>
        <w:t xml:space="preserve"> </w:t>
      </w:r>
      <w:r>
        <w:rPr>
          <w:b/>
          <w:color w:val="1f1f1f"/>
          <w:sz w:val="28"/>
        </w:rPr>
        <w:t>и</w:t>
      </w:r>
      <w:r>
        <w:rPr>
          <w:b/>
          <w:color w:val="1f1f1f"/>
          <w:spacing w:val="-17"/>
          <w:sz w:val="28"/>
        </w:rPr>
        <w:t xml:space="preserve"> </w:t>
      </w:r>
      <w:r>
        <w:rPr>
          <w:b/>
          <w:color w:val="1f1f1f"/>
          <w:spacing w:val="-2"/>
          <w:sz w:val="28"/>
        </w:rPr>
        <w:t>расходников</w:t>
      </w:r>
    </w:p>
    <w:p w14:paraId="0000005E">
      <w:pPr>
        <w:pStyle w:val="BodyText"/>
        <w:spacing w:before="148" w:line="360" w:lineRule="auto"/>
        <w:ind w:right="130" w:firstLine="707"/>
        <w:rPr/>
      </w:pPr>
      <w:r>
        <w:t>Ещё</w:t>
      </w:r>
      <w:r>
        <w:rPr>
          <w:spacing w:val="40"/>
        </w:rPr>
        <w:t xml:space="preserve">  </w:t>
      </w:r>
      <w:r>
        <w:t>один</w:t>
      </w:r>
      <w:r>
        <w:rPr>
          <w:spacing w:val="40"/>
        </w:rPr>
        <w:t xml:space="preserve">  </w:t>
      </w:r>
      <w:r>
        <w:t>важный</w:t>
      </w:r>
      <w:r>
        <w:rPr>
          <w:spacing w:val="40"/>
        </w:rPr>
        <w:t xml:space="preserve">  </w:t>
      </w:r>
      <w:r>
        <w:t>вопрос: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оснастить</w:t>
      </w:r>
      <w:r>
        <w:rPr>
          <w:spacing w:val="80"/>
        </w:rPr>
        <w:t xml:space="preserve">  </w:t>
      </w:r>
      <w:r>
        <w:t>турбазу</w:t>
      </w:r>
      <w:r>
        <w:rPr>
          <w:spacing w:val="80"/>
        </w:rPr>
        <w:t xml:space="preserve">  </w:t>
      </w:r>
      <w:r>
        <w:t xml:space="preserve">для создания </w:t>
      </w:r>
      <w:r>
        <w:rPr>
          <w:b/>
        </w:rPr>
        <w:t xml:space="preserve">комфортных условий </w:t>
      </w:r>
      <w:r>
        <w:t>отдыхающим, закупив при этом недорогую, но качественную мебель и оборудование. Ниже представлен перечень основных позиций:</w:t>
      </w:r>
    </w:p>
    <w:p w14:paraId="0000005F">
      <w:pPr>
        <w:pStyle w:val="BodyText"/>
        <w:spacing w:before="8"/>
        <w:ind w:left="848"/>
        <w:jc w:val="left"/>
        <w:rPr/>
      </w:pPr>
      <w:r>
        <w:rPr>
          <w:spacing w:val="-2"/>
        </w:rPr>
        <w:t>Наименование</w:t>
      </w:r>
    </w:p>
    <w:p w14:paraId="00000060">
      <w:pPr>
        <w:pStyle w:val="BodyText"/>
        <w:spacing w:before="4"/>
        <w:ind w:left="0"/>
        <w:jc w:val="left"/>
        <w:rPr>
          <w:sz w:val="14"/>
        </w:rPr>
      </w:pPr>
    </w:p>
    <w:tbl>
      <w:tblPr>
        <w:tblW w:w="0" w:type="auto"/>
        <w:jc w:val="left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4"/>
        <w:gridCol w:w="3122"/>
      </w:tblGrid>
      <w:tr>
        <w:trPr>
          <w:trHeight w:val="546" w:hRule="atLeast"/>
        </w:trPr>
        <w:tc>
          <w:tcPr>
            <w:cnfStyle w:val="101000000000"/>
            <w:tcW w:w="6234" w:type="dxa"/>
          </w:tcPr>
          <w:p w14:paraId="0000006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Статьи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расходов</w:t>
            </w:r>
          </w:p>
        </w:tc>
        <w:tc>
          <w:tcPr>
            <w:cnfStyle w:val="100100000000"/>
            <w:tcW w:w="3122" w:type="dxa"/>
          </w:tcPr>
          <w:p w14:paraId="00000062">
            <w:pPr>
              <w:pStyle w:val="TableParagraph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стоимость</w:t>
            </w:r>
          </w:p>
        </w:tc>
      </w:tr>
      <w:tr>
        <w:trPr>
          <w:trHeight w:val="777" w:hRule="atLeast"/>
        </w:trPr>
        <w:tc>
          <w:tcPr>
            <w:cnfStyle w:val="001000100000"/>
            <w:tcW w:w="6234" w:type="dxa"/>
          </w:tcPr>
          <w:p w14:paraId="00000063">
            <w:pPr>
              <w:pStyle w:val="TableParagraph"/>
              <w:spacing w:before="136"/>
              <w:rPr>
                <w:sz w:val="28"/>
              </w:rPr>
            </w:pPr>
            <w:r>
              <w:rPr>
                <w:spacing w:val="-2"/>
                <w:sz w:val="28"/>
              </w:rPr>
              <w:t>Сантехника: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раковины,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унитазы,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смесители</w:t>
            </w:r>
          </w:p>
        </w:tc>
        <w:tc>
          <w:tcPr>
            <w:cnfStyle w:val="000100100000"/>
            <w:tcW w:w="3122" w:type="dxa"/>
          </w:tcPr>
          <w:p w14:paraId="00000064">
            <w:pPr>
              <w:pStyle w:val="TableParagraph"/>
              <w:spacing w:before="136"/>
              <w:ind w:left="13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30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номер</w:t>
            </w:r>
          </w:p>
        </w:tc>
      </w:tr>
      <w:tr>
        <w:trPr>
          <w:trHeight w:val="539" w:hRule="atLeast"/>
        </w:trPr>
        <w:tc>
          <w:tcPr>
            <w:cnfStyle w:val="001000010000"/>
            <w:tcW w:w="6234" w:type="dxa"/>
          </w:tcPr>
          <w:p w14:paraId="00000065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Мебель: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кровати,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шкафы,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тумбочки</w:t>
            </w:r>
          </w:p>
        </w:tc>
        <w:tc>
          <w:tcPr>
            <w:cnfStyle w:val="000100010000"/>
            <w:tcW w:w="3122" w:type="dxa"/>
          </w:tcPr>
          <w:p w14:paraId="00000066">
            <w:pPr>
              <w:pStyle w:val="TableParagraph"/>
              <w:spacing w:before="21"/>
              <w:ind w:left="139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комнату</w:t>
            </w:r>
          </w:p>
        </w:tc>
      </w:tr>
      <w:tr>
        <w:trPr>
          <w:trHeight w:val="1022" w:hRule="atLeast"/>
        </w:trPr>
        <w:tc>
          <w:tcPr>
            <w:cnfStyle w:val="001000100000"/>
            <w:tcW w:w="6234" w:type="dxa"/>
          </w:tcPr>
          <w:p w14:paraId="00000067">
            <w:pPr>
              <w:pStyle w:val="TableParagraph"/>
              <w:spacing w:before="28" w:line="357" w:lineRule="auto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холодильник, телевизор, </w:t>
            </w:r>
            <w:r>
              <w:rPr>
                <w:spacing w:val="-2"/>
                <w:sz w:val="28"/>
              </w:rPr>
              <w:t>кондиционер</w:t>
            </w:r>
          </w:p>
        </w:tc>
        <w:tc>
          <w:tcPr>
            <w:cnfStyle w:val="000100100000"/>
            <w:tcW w:w="3122" w:type="dxa"/>
          </w:tcPr>
          <w:p w14:paraId="00000068">
            <w:pPr>
              <w:pStyle w:val="TableParagraph"/>
              <w:spacing w:before="261"/>
              <w:ind w:left="139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1026" w:hRule="atLeast"/>
        </w:trPr>
        <w:tc>
          <w:tcPr>
            <w:cnfStyle w:val="001000010000"/>
            <w:tcW w:w="6234" w:type="dxa"/>
          </w:tcPr>
          <w:p w14:paraId="00000069">
            <w:pPr>
              <w:pStyle w:val="TableParagraph"/>
              <w:spacing w:before="24" w:line="362" w:lineRule="auto"/>
              <w:ind w:right="114"/>
              <w:rPr>
                <w:sz w:val="28"/>
              </w:rPr>
            </w:pPr>
            <w:r>
              <w:rPr>
                <w:sz w:val="28"/>
              </w:rPr>
              <w:t>Кухонное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стулья,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т. </w:t>
            </w:r>
            <w:r>
              <w:rPr>
                <w:spacing w:val="-6"/>
                <w:sz w:val="28"/>
              </w:rPr>
              <w:t>д.</w:t>
            </w:r>
          </w:p>
        </w:tc>
        <w:tc>
          <w:tcPr>
            <w:cnfStyle w:val="000100010000"/>
            <w:tcW w:w="3122" w:type="dxa"/>
          </w:tcPr>
          <w:p w14:paraId="0000006A">
            <w:pPr>
              <w:pStyle w:val="TableParagraph"/>
              <w:spacing w:before="268"/>
              <w:ind w:left="139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1031" w:hRule="atLeast"/>
        </w:trPr>
        <w:tc>
          <w:tcPr>
            <w:cnfStyle w:val="001000100000"/>
            <w:tcW w:w="6234" w:type="dxa"/>
          </w:tcPr>
          <w:p w14:paraId="0000006B">
            <w:pPr>
              <w:pStyle w:val="TableParagraph"/>
              <w:tabs>
                <w:tab w:val="left" w:leader="none" w:pos="2203"/>
                <w:tab w:val="left" w:leader="none" w:pos="2956"/>
                <w:tab w:val="left" w:leader="none" w:pos="4162"/>
              </w:tabs>
              <w:spacing w:line="360" w:lineRule="auto"/>
              <w:ind w:right="114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досуга: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спортинвентарь, </w:t>
            </w:r>
            <w:r>
              <w:rPr>
                <w:sz w:val="28"/>
              </w:rPr>
              <w:t>рыболовные снасти и прочее</w:t>
            </w:r>
          </w:p>
        </w:tc>
        <w:tc>
          <w:tcPr>
            <w:cnfStyle w:val="000100100000"/>
            <w:tcW w:w="3122" w:type="dxa"/>
          </w:tcPr>
          <w:p w14:paraId="0000006C">
            <w:pPr>
              <w:pStyle w:val="TableParagraph"/>
              <w:spacing w:before="266"/>
              <w:ind w:left="139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536" w:hRule="atLeast"/>
        </w:trPr>
        <w:tc>
          <w:tcPr>
            <w:cnfStyle w:val="001000010000"/>
            <w:tcW w:w="6234" w:type="dxa"/>
          </w:tcPr>
          <w:p w14:paraId="0000006D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Бытовая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химия</w:t>
            </w:r>
          </w:p>
        </w:tc>
        <w:tc>
          <w:tcPr>
            <w:cnfStyle w:val="000100010000"/>
            <w:tcW w:w="3122" w:type="dxa"/>
          </w:tcPr>
          <w:p w14:paraId="0000006E">
            <w:pPr>
              <w:pStyle w:val="TableParagraph"/>
              <w:spacing w:before="21"/>
              <w:ind w:left="13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547" w:hRule="atLeast"/>
        </w:trPr>
        <w:tc>
          <w:tcPr>
            <w:cnfStyle w:val="011000000000"/>
            <w:tcW w:w="6234" w:type="dxa"/>
          </w:tcPr>
          <w:p w14:paraId="000000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Продукты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cnfStyle w:val="010100000000"/>
            <w:tcW w:w="3122" w:type="dxa"/>
          </w:tcPr>
          <w:p w14:paraId="00000070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</w:tbl>
    <w:p w14:paraId="00000071">
      <w:pPr>
        <w:pStyle w:val="TableParagraph"/>
        <w:spacing w:after="0"/>
        <w:rPr>
          <w:sz w:val="28"/>
        </w:rPr>
        <w:sectPr>
          <w:pgSz w:w="11920" w:h="16850"/>
          <w:pgMar w:top="1020" w:right="708" w:bottom="280" w:left="1559"/>
        </w:sectPr>
      </w:pPr>
    </w:p>
    <w:p w14:paraId="00000072">
      <w:pPr>
        <w:pStyle w:val="BodyText"/>
        <w:spacing w:before="69" w:line="362" w:lineRule="auto"/>
        <w:ind w:firstLine="707"/>
        <w:jc w:val="left"/>
        <w:rPr/>
      </w:pPr>
      <w:r>
        <w:t>Список</w:t>
      </w:r>
      <w:r>
        <w:rPr>
          <w:spacing w:val="-19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форматом</w:t>
      </w:r>
      <w:r>
        <w:rPr>
          <w:spacing w:val="-12"/>
        </w:rPr>
        <w:t xml:space="preserve"> </w:t>
      </w:r>
      <w:r>
        <w:t>базы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ассортиментом</w:t>
      </w:r>
      <w:r>
        <w:rPr>
          <w:spacing w:val="-9"/>
        </w:rPr>
        <w:t xml:space="preserve"> </w:t>
      </w:r>
      <w:r>
        <w:t>услуг.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среднем для оснащения небольшого комплекса потребуется 500 тыс. – 1 млн. руб.</w:t>
      </w:r>
    </w:p>
    <w:p w14:paraId="00000073">
      <w:pPr>
        <w:pStyle w:val="Heading1"/>
        <w:spacing w:line="310" w:lineRule="exact"/>
        <w:jc w:val="left"/>
        <w:rPr/>
      </w:pPr>
      <w:r>
        <w:t>Найм</w:t>
      </w:r>
      <w:r>
        <w:rPr>
          <w:spacing w:val="-13"/>
        </w:rPr>
        <w:t xml:space="preserve"> </w:t>
      </w:r>
      <w:r>
        <w:rPr>
          <w:spacing w:val="-2"/>
        </w:rPr>
        <w:t>персонала</w:t>
      </w:r>
    </w:p>
    <w:p w14:paraId="00000074">
      <w:pPr>
        <w:pStyle w:val="BodyText"/>
        <w:spacing w:before="163" w:line="362" w:lineRule="auto"/>
        <w:ind w:firstLine="707"/>
        <w:jc w:val="left"/>
        <w:rPr/>
      </w:pPr>
      <w:r>
        <w:t>Важной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бизнеса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персонал.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нормальной работы турбазы потребуется как </w:t>
      </w:r>
      <w:r>
        <w:rPr>
          <w:b/>
        </w:rPr>
        <w:t>минимум 5-10 человек</w:t>
      </w:r>
      <w:r>
        <w:t>:</w:t>
      </w:r>
    </w:p>
    <w:p w14:paraId="00000075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0" w:after="0" w:line="312" w:lineRule="exact"/>
        <w:ind w:left="862" w:right="0" w:hanging="360"/>
        <w:jc w:val="left"/>
        <w:rPr>
          <w:sz w:val="28"/>
        </w:rPr>
      </w:pPr>
      <w:r>
        <w:rPr>
          <w:spacing w:val="-2"/>
          <w:sz w:val="28"/>
        </w:rPr>
        <w:t>Администратор</w:t>
      </w:r>
    </w:p>
    <w:p w14:paraId="00000076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0" w:after="0" w:line="240" w:lineRule="auto"/>
        <w:ind w:left="862" w:right="0" w:hanging="360"/>
        <w:jc w:val="left"/>
        <w:rPr>
          <w:sz w:val="28"/>
        </w:rPr>
      </w:pPr>
      <w:r>
        <w:rPr>
          <w:spacing w:val="-2"/>
          <w:sz w:val="28"/>
        </w:rPr>
        <w:t>Медицинский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</w:t>
      </w:r>
    </w:p>
    <w:p w14:paraId="00000077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3" w:after="0" w:line="240" w:lineRule="auto"/>
        <w:ind w:left="862" w:right="0" w:hanging="360"/>
        <w:jc w:val="left"/>
        <w:rPr>
          <w:sz w:val="28"/>
        </w:rPr>
      </w:pPr>
      <w:r>
        <w:rPr>
          <w:spacing w:val="-2"/>
          <w:sz w:val="28"/>
        </w:rPr>
        <w:t>Горничная</w:t>
      </w:r>
    </w:p>
    <w:p w14:paraId="00000078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1" w:after="0" w:line="240" w:lineRule="auto"/>
        <w:ind w:left="862" w:right="0" w:hanging="360"/>
        <w:jc w:val="left"/>
        <w:rPr>
          <w:sz w:val="28"/>
        </w:rPr>
      </w:pPr>
      <w:r>
        <w:rPr>
          <w:spacing w:val="-2"/>
          <w:sz w:val="28"/>
        </w:rPr>
        <w:t>Повар</w:t>
      </w:r>
    </w:p>
    <w:p w14:paraId="00000079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3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Разнорабочий</w:t>
      </w:r>
    </w:p>
    <w:p w14:paraId="0000007A">
      <w:pPr>
        <w:spacing w:before="160" w:line="362" w:lineRule="auto"/>
        <w:ind w:left="140" w:right="131" w:firstLine="707"/>
        <w:jc w:val="both"/>
        <w:rPr>
          <w:sz w:val="28"/>
        </w:rPr>
      </w:pPr>
      <w:r>
        <w:rPr>
          <w:sz w:val="28"/>
        </w:rPr>
        <w:t>При сезонном функционировании с целью сэкономить можно нанять студентов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6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подработкой.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Персонал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должен иметь санитарные книжки </w:t>
      </w:r>
      <w:r>
        <w:rPr>
          <w:sz w:val="28"/>
        </w:rPr>
        <w:t>с соответствующими отметками.</w:t>
      </w:r>
    </w:p>
    <w:p w14:paraId="0000007B">
      <w:pPr>
        <w:pStyle w:val="BodyText"/>
        <w:spacing w:line="360" w:lineRule="auto"/>
        <w:ind w:right="140" w:firstLine="707"/>
        <w:rPr/>
      </w:pPr>
      <w:r>
        <w:t>Имея небольшую базу, большинство функций выполняют своими силами,</w:t>
      </w:r>
      <w:r>
        <w:rPr>
          <w:spacing w:val="-18"/>
        </w:rPr>
        <w:t xml:space="preserve"> </w:t>
      </w:r>
      <w:r>
        <w:t>привлекая</w:t>
      </w:r>
      <w:r>
        <w:rPr>
          <w:spacing w:val="-13"/>
        </w:rPr>
        <w:t xml:space="preserve"> </w:t>
      </w:r>
      <w:r>
        <w:t>членов</w:t>
      </w:r>
      <w:r>
        <w:rPr>
          <w:spacing w:val="-18"/>
        </w:rPr>
        <w:t xml:space="preserve"> </w:t>
      </w:r>
      <w:r>
        <w:t>семьи.</w:t>
      </w:r>
      <w:r>
        <w:rPr>
          <w:spacing w:val="-17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расширении</w:t>
      </w:r>
      <w:r>
        <w:rPr>
          <w:spacing w:val="-15"/>
        </w:rPr>
        <w:t xml:space="preserve"> </w:t>
      </w:r>
      <w:r>
        <w:t>сотрудники</w:t>
      </w:r>
      <w:r>
        <w:rPr>
          <w:spacing w:val="-14"/>
        </w:rPr>
        <w:t xml:space="preserve"> </w:t>
      </w:r>
      <w:r>
        <w:t>понадобятся в любом случае.</w:t>
      </w:r>
    </w:p>
    <w:p w14:paraId="0000007C">
      <w:pPr>
        <w:pStyle w:val="Heading1"/>
        <w:numPr>
          <w:ilvl w:val="0"/>
          <w:numId w:val="3"/>
        </w:numPr>
        <w:tabs>
          <w:tab w:val="left" w:leader="none" w:pos="858"/>
        </w:tabs>
        <w:spacing w:before="2" w:after="0" w:line="240" w:lineRule="auto"/>
        <w:ind w:left="858" w:right="0" w:hanging="356"/>
        <w:jc w:val="both"/>
        <w:rPr/>
      </w:pPr>
      <w:r>
        <w:t>Затраты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строительстве</w:t>
      </w:r>
      <w:r>
        <w:rPr>
          <w:spacing w:val="-11"/>
        </w:rPr>
        <w:t xml:space="preserve"> </w:t>
      </w:r>
      <w:r>
        <w:t>базы</w:t>
      </w:r>
      <w:r>
        <w:rPr>
          <w:spacing w:val="-17"/>
        </w:rPr>
        <w:t xml:space="preserve"> </w:t>
      </w:r>
      <w:r>
        <w:rPr>
          <w:spacing w:val="-2"/>
        </w:rPr>
        <w:t>отдыха.</w:t>
      </w:r>
    </w:p>
    <w:p w14:paraId="0000007D">
      <w:pPr>
        <w:pStyle w:val="BodyText"/>
        <w:spacing w:before="148" w:line="360" w:lineRule="auto"/>
        <w:ind w:right="134" w:firstLine="707"/>
        <w:rPr/>
      </w:pPr>
      <w:r>
        <w:t>Величина капиталовложений полностью зависит от масштаба бизнеса. Маленькая туристическая база на 10-15 номеров обойдётся в 7-10 млн. руб. База отдыха среднего размера потребует 30 млн. руб., а для коттеджного комплекса на 15 гектарах земли понадобится не менее 100 млн. руб.</w:t>
      </w:r>
    </w:p>
    <w:p w14:paraId="0000007E">
      <w:pPr>
        <w:pStyle w:val="BodyText"/>
        <w:spacing w:before="3"/>
        <w:rPr/>
      </w:pPr>
      <w:r>
        <w:rPr>
          <w:spacing w:val="-2"/>
        </w:rPr>
        <w:t>Рассмотрим</w:t>
      </w:r>
      <w:r>
        <w:rPr>
          <w:spacing w:val="-10"/>
        </w:rPr>
        <w:t xml:space="preserve"> </w:t>
      </w:r>
      <w:r>
        <w:rPr>
          <w:spacing w:val="-2"/>
        </w:rPr>
        <w:t>первоначальные вложения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первого</w:t>
      </w:r>
      <w:r>
        <w:rPr>
          <w:spacing w:val="1"/>
        </w:rPr>
        <w:t xml:space="preserve"> </w:t>
      </w:r>
      <w:r>
        <w:rPr>
          <w:spacing w:val="-2"/>
        </w:rPr>
        <w:t>варианта:</w:t>
      </w:r>
    </w:p>
    <w:p w14:paraId="0000007F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1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20</w:t>
      </w:r>
      <w:r>
        <w:rPr>
          <w:spacing w:val="-16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0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3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Возведение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млн.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1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3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Обустройство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млн.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2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2" w:after="0" w:line="240" w:lineRule="auto"/>
        <w:ind w:left="862" w:right="0" w:hanging="360"/>
        <w:jc w:val="left"/>
        <w:rPr>
          <w:sz w:val="28"/>
        </w:rPr>
      </w:pPr>
      <w:r>
        <w:rPr>
          <w:spacing w:val="-2"/>
          <w:sz w:val="28"/>
        </w:rPr>
        <w:t>Подведение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водоснабжения,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канализации,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электричества</w:t>
      </w:r>
      <w:r>
        <w:rPr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тыс.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3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58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кухонного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10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200</w:t>
      </w:r>
      <w:r>
        <w:rPr>
          <w:spacing w:val="-17"/>
          <w:sz w:val="28"/>
        </w:rPr>
        <w:t xml:space="preserve"> </w:t>
      </w:r>
      <w:r>
        <w:rPr>
          <w:sz w:val="28"/>
        </w:rPr>
        <w:t>тыс.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4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4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Покупка</w:t>
      </w:r>
      <w:r>
        <w:rPr>
          <w:spacing w:val="-1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50</w:t>
      </w:r>
      <w:r>
        <w:rPr>
          <w:spacing w:val="-12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5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2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рекламу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5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руб.</w:t>
      </w:r>
    </w:p>
    <w:p w14:paraId="00000086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58" w:after="0" w:line="240" w:lineRule="auto"/>
        <w:ind w:left="858" w:right="0" w:hanging="356"/>
        <w:jc w:val="both"/>
        <w:rPr>
          <w:sz w:val="28"/>
        </w:rPr>
        <w:sectPr>
          <w:pgSz w:w="11920" w:h="16850"/>
          <w:pgMar w:top="1020" w:right="708" w:bottom="280" w:left="1559"/>
        </w:sectPr>
      </w:pPr>
      <w:r>
        <w:rPr>
          <w:sz w:val="28"/>
        </w:rPr>
        <w:t>Прочие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50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руб.</w:t>
      </w:r>
      <w:r>
        <w:rPr>
          <w:sz w:val="28"/>
        </w:rPr>
        <w:t>
</w:t>
      </w:r>
    </w:p>
    <w:p w14:paraId="00000087">
      <w:pPr>
        <w:pStyle w:val="Heading1"/>
        <w:spacing w:before="73"/>
        <w:rPr/>
      </w:pPr>
      <w:r>
        <w:t>Итого:</w:t>
      </w:r>
      <w:r>
        <w:rPr>
          <w:spacing w:val="-13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млн.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rPr>
          <w:spacing w:val="-4"/>
        </w:rPr>
        <w:t>руб.</w:t>
      </w:r>
    </w:p>
    <w:p w14:paraId="00000088">
      <w:pPr>
        <w:pStyle w:val="BodyText"/>
        <w:spacing w:before="159" w:line="360" w:lineRule="auto"/>
        <w:ind w:right="146" w:firstLine="707"/>
        <w:rPr/>
      </w:pPr>
      <w:r>
        <w:t xml:space="preserve">Помимо стартовых вложений нужно обеспечить резерв финансов для развития бизнеса на несколько месяцев, пока база не начнёт приносить </w:t>
      </w:r>
      <w:r>
        <w:rPr>
          <w:spacing w:val="-2"/>
        </w:rPr>
        <w:t>прибыль.</w:t>
      </w:r>
    </w:p>
    <w:p w14:paraId="00000089">
      <w:pPr>
        <w:pStyle w:val="Heading1"/>
        <w:spacing w:before="5"/>
        <w:rPr/>
      </w:pPr>
      <w:r>
        <w:rPr>
          <w:spacing w:val="-2"/>
        </w:rPr>
        <w:t>Ежемесячные</w:t>
      </w:r>
      <w:r>
        <w:rPr>
          <w:spacing w:val="-9"/>
        </w:rPr>
        <w:t xml:space="preserve"> </w:t>
      </w:r>
      <w:r>
        <w:rPr>
          <w:spacing w:val="-2"/>
        </w:rPr>
        <w:t>расходы</w:t>
      </w:r>
    </w:p>
    <w:p w14:paraId="0000008A">
      <w:pPr>
        <w:pStyle w:val="BodyText"/>
        <w:spacing w:before="154"/>
        <w:rPr/>
      </w:pPr>
      <w:r>
        <w:rPr>
          <w:spacing w:val="-2"/>
        </w:rPr>
        <w:t>Текущие</w:t>
      </w:r>
      <w:r>
        <w:rPr>
          <w:spacing w:val="-9"/>
        </w:rPr>
        <w:t xml:space="preserve"> </w:t>
      </w:r>
      <w:r>
        <w:rPr>
          <w:spacing w:val="-2"/>
        </w:rPr>
        <w:t>расходы</w:t>
      </w:r>
      <w:r>
        <w:rPr>
          <w:spacing w:val="-6"/>
        </w:rPr>
        <w:t xml:space="preserve"> </w:t>
      </w:r>
      <w:r>
        <w:rPr>
          <w:spacing w:val="-2"/>
        </w:rPr>
        <w:t>небольшой</w:t>
      </w:r>
      <w:r>
        <w:rPr>
          <w:spacing w:val="-6"/>
        </w:rPr>
        <w:t xml:space="preserve"> </w:t>
      </w:r>
      <w:r>
        <w:rPr>
          <w:spacing w:val="-2"/>
        </w:rPr>
        <w:t>турбазы</w:t>
      </w:r>
      <w:r>
        <w:rPr>
          <w:spacing w:val="-3"/>
        </w:rPr>
        <w:t xml:space="preserve"> </w:t>
      </w:r>
      <w:r>
        <w:rPr>
          <w:spacing w:val="-2"/>
        </w:rPr>
        <w:t>составят:</w:t>
      </w:r>
    </w:p>
    <w:p w14:paraId="0000008B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2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от 45 </w:t>
      </w:r>
      <w:r>
        <w:rPr>
          <w:sz w:val="28"/>
        </w:rPr>
        <w:t>тыс.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C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4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Аренда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70</w:t>
      </w:r>
      <w:r>
        <w:rPr>
          <w:spacing w:val="-8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руб.</w:t>
      </w:r>
    </w:p>
    <w:p w14:paraId="0000008D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58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Выплата</w:t>
      </w:r>
      <w:r>
        <w:rPr>
          <w:spacing w:val="-16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тыс.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E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3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100</w:t>
      </w:r>
      <w:r>
        <w:rPr>
          <w:spacing w:val="-13"/>
          <w:sz w:val="28"/>
        </w:rPr>
        <w:t xml:space="preserve"> </w:t>
      </w:r>
      <w:r>
        <w:rPr>
          <w:sz w:val="28"/>
        </w:rPr>
        <w:t>тыс.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8F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58" w:after="0" w:line="240" w:lineRule="auto"/>
        <w:ind w:left="862" w:right="0" w:hanging="360"/>
        <w:jc w:val="left"/>
        <w:rPr>
          <w:sz w:val="28"/>
        </w:rPr>
      </w:pPr>
      <w:r>
        <w:rPr>
          <w:sz w:val="28"/>
        </w:rPr>
        <w:t>Закупка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50</w:t>
      </w:r>
      <w:r>
        <w:rPr>
          <w:spacing w:val="-11"/>
          <w:sz w:val="28"/>
        </w:rPr>
        <w:t xml:space="preserve"> </w:t>
      </w:r>
      <w:r>
        <w:rPr>
          <w:sz w:val="28"/>
        </w:rPr>
        <w:t>тыс.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руб.</w:t>
      </w:r>
    </w:p>
    <w:p w14:paraId="00000090">
      <w:pPr>
        <w:pStyle w:val="Heading1"/>
        <w:spacing w:before="167"/>
        <w:rPr/>
      </w:pPr>
      <w:r>
        <w:t>Итого:</w:t>
      </w:r>
      <w:r>
        <w:rPr>
          <w:spacing w:val="-17"/>
        </w:rPr>
        <w:t xml:space="preserve"> 465</w:t>
      </w:r>
      <w:r>
        <w:rPr>
          <w:spacing w:val="-7"/>
        </w:rPr>
        <w:t xml:space="preserve"> </w:t>
      </w:r>
      <w:r>
        <w:t>тыс.</w:t>
      </w:r>
      <w:r>
        <w:rPr>
          <w:spacing w:val="-9"/>
        </w:rPr>
        <w:t xml:space="preserve"> </w:t>
      </w:r>
      <w:r>
        <w:rPr>
          <w:spacing w:val="-4"/>
        </w:rPr>
        <w:t>руб.</w:t>
      </w:r>
    </w:p>
    <w:p w14:paraId="00000091">
      <w:pPr>
        <w:spacing w:before="163"/>
        <w:ind w:left="84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Варианты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дополнительного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заработка.</w:t>
      </w:r>
    </w:p>
    <w:p w14:paraId="00000092">
      <w:pPr>
        <w:pStyle w:val="BodyText"/>
        <w:spacing w:before="153"/>
        <w:ind w:left="848"/>
        <w:jc w:val="left"/>
        <w:rPr/>
      </w:pPr>
      <w:r>
        <w:rPr>
          <w:spacing w:val="-2"/>
        </w:rPr>
        <w:t>Отличным</w:t>
      </w:r>
      <w:r>
        <w:rPr>
          <w:spacing w:val="-8"/>
        </w:rPr>
        <w:t xml:space="preserve"> </w:t>
      </w:r>
      <w:r>
        <w:rPr>
          <w:spacing w:val="-2"/>
        </w:rPr>
        <w:t>вариантом</w:t>
      </w:r>
      <w:r>
        <w:rPr>
          <w:spacing w:val="-4"/>
        </w:rPr>
        <w:t xml:space="preserve"> </w:t>
      </w:r>
      <w:r>
        <w:rPr>
          <w:spacing w:val="-2"/>
        </w:rPr>
        <w:t>получения</w:t>
      </w:r>
      <w:r>
        <w:rPr>
          <w:spacing w:val="1"/>
        </w:rPr>
        <w:t xml:space="preserve"> </w:t>
      </w:r>
      <w:r>
        <w:rPr>
          <w:spacing w:val="-2"/>
        </w:rPr>
        <w:t>дополнительного</w:t>
      </w:r>
      <w:r>
        <w:rPr>
          <w:spacing w:val="-3"/>
        </w:rPr>
        <w:t xml:space="preserve"> </w:t>
      </w:r>
      <w:r>
        <w:rPr>
          <w:spacing w:val="-2"/>
        </w:rPr>
        <w:t>дохода</w:t>
      </w:r>
      <w:r>
        <w:rPr>
          <w:spacing w:val="-4"/>
        </w:rPr>
        <w:t xml:space="preserve"> </w:t>
      </w:r>
      <w:r>
        <w:rPr>
          <w:spacing w:val="-2"/>
        </w:rPr>
        <w:t>станет:</w:t>
      </w:r>
    </w:p>
    <w:p w14:paraId="00000093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164" w:after="0" w:line="360" w:lineRule="auto"/>
        <w:ind w:left="862" w:right="604" w:hanging="360"/>
        <w:jc w:val="left"/>
        <w:rPr>
          <w:sz w:val="28"/>
        </w:rPr>
      </w:pPr>
      <w:r>
        <w:rPr>
          <w:w w:val="90"/>
          <w:sz w:val="28"/>
        </w:rPr>
        <w:t>Конюшня</w:t>
      </w:r>
      <w:r>
        <w:rPr>
          <w:spacing w:val="35"/>
          <w:sz w:val="28"/>
        </w:rPr>
        <w:t xml:space="preserve"> </w:t>
      </w:r>
      <w:r>
        <w:rPr>
          <w:w w:val="90"/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w w:val="90"/>
          <w:sz w:val="28"/>
        </w:rPr>
        <w:t>ипподромом,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позволяющая</w:t>
      </w:r>
      <w:r>
        <w:rPr>
          <w:spacing w:val="35"/>
          <w:sz w:val="28"/>
        </w:rPr>
        <w:t xml:space="preserve"> </w:t>
      </w:r>
      <w:r>
        <w:rPr>
          <w:w w:val="90"/>
          <w:sz w:val="28"/>
        </w:rPr>
        <w:t>предоставлять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w w:val="90"/>
          <w:sz w:val="28"/>
        </w:rPr>
        <w:t>катания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 xml:space="preserve">на </w:t>
      </w:r>
      <w:r>
        <w:rPr>
          <w:sz w:val="28"/>
        </w:rPr>
        <w:t>лошадях, уроки верховой езды</w:t>
      </w:r>
    </w:p>
    <w:p w14:paraId="00000094">
      <w:pPr>
        <w:pStyle w:val="ListParagraph"/>
        <w:numPr>
          <w:ilvl w:val="1"/>
          <w:numId w:val="3"/>
        </w:numPr>
        <w:tabs>
          <w:tab w:val="left" w:leader="none" w:pos="862"/>
        </w:tabs>
        <w:spacing w:before="0" w:after="0" w:line="318" w:lineRule="exact"/>
        <w:ind w:left="862" w:right="0" w:hanging="360"/>
        <w:jc w:val="left"/>
        <w:rPr>
          <w:sz w:val="28"/>
        </w:rPr>
      </w:pPr>
      <w:r>
        <w:rPr>
          <w:sz w:val="28"/>
        </w:rPr>
        <w:t>Платный</w:t>
      </w:r>
      <w:r>
        <w:rPr>
          <w:spacing w:val="-20"/>
          <w:sz w:val="28"/>
        </w:rPr>
        <w:t xml:space="preserve"> </w:t>
      </w:r>
      <w:r>
        <w:rPr>
          <w:sz w:val="28"/>
        </w:rPr>
        <w:t>прокат</w:t>
      </w:r>
      <w:r>
        <w:rPr>
          <w:spacing w:val="-17"/>
          <w:sz w:val="28"/>
        </w:rPr>
        <w:t xml:space="preserve"> </w:t>
      </w:r>
      <w:r>
        <w:rPr>
          <w:sz w:val="28"/>
        </w:rPr>
        <w:t>роликовых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коньков,</w:t>
      </w:r>
      <w:r>
        <w:rPr>
          <w:spacing w:val="-17"/>
          <w:sz w:val="28"/>
        </w:rPr>
        <w:t xml:space="preserve"> </w:t>
      </w:r>
      <w:r>
        <w:rPr>
          <w:sz w:val="28"/>
        </w:rPr>
        <w:t>лыж,</w:t>
      </w:r>
      <w:r>
        <w:rPr>
          <w:spacing w:val="-15"/>
          <w:sz w:val="28"/>
        </w:rPr>
        <w:t xml:space="preserve"> </w:t>
      </w:r>
      <w:r>
        <w:rPr>
          <w:sz w:val="28"/>
        </w:rPr>
        <w:t>велосипедов,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лодок</w:t>
      </w:r>
    </w:p>
    <w:p w14:paraId="00000095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65" w:after="0" w:line="240" w:lineRule="auto"/>
        <w:ind w:left="858" w:right="0" w:hanging="356"/>
        <w:jc w:val="both"/>
        <w:rPr>
          <w:sz w:val="28"/>
        </w:rPr>
      </w:pPr>
      <w:r>
        <w:rPr>
          <w:sz w:val="28"/>
        </w:rPr>
        <w:t>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сигвеев</w:t>
      </w:r>
    </w:p>
    <w:p w14:paraId="00000096">
      <w:pPr>
        <w:pStyle w:val="ListParagraph"/>
        <w:numPr>
          <w:ilvl w:val="1"/>
          <w:numId w:val="3"/>
        </w:numPr>
        <w:tabs>
          <w:tab w:val="left" w:leader="none" w:pos="858"/>
        </w:tabs>
        <w:spacing w:before="158" w:after="0" w:line="240" w:lineRule="auto"/>
        <w:ind w:left="858" w:right="0" w:hanging="356"/>
        <w:jc w:val="both"/>
        <w:rPr>
          <w:sz w:val="28"/>
        </w:rPr>
      </w:pPr>
      <w:r>
        <w:rPr>
          <w:spacing w:val="-2"/>
          <w:sz w:val="28"/>
        </w:rPr>
        <w:t>Организация экскурсионных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туров</w:t>
      </w:r>
    </w:p>
    <w:p w14:paraId="00000097">
      <w:pPr>
        <w:pStyle w:val="BodyText"/>
        <w:spacing w:before="163" w:line="360" w:lineRule="auto"/>
        <w:ind w:right="137" w:firstLine="707"/>
        <w:rPr/>
      </w:pPr>
      <w:r>
        <w:t xml:space="preserve">Вариантов масса. Если рядом есть горы с горной речкой можно организовать сплав на байдарках, альпинизм. Помимо активного отдыха на территории комплекса проводят свадьбы, праздники с анимационной программой, корпоративные мероприятия. Всё зависит от вашей фантазии и </w:t>
      </w:r>
      <w:r>
        <w:rPr>
          <w:spacing w:val="-2"/>
        </w:rPr>
        <w:t>возможностей.</w:t>
      </w:r>
    </w:p>
    <w:p w14:paraId="00000098">
      <w:pPr>
        <w:pStyle w:val="Heading1"/>
        <w:spacing w:before="5"/>
        <w:rPr/>
      </w:pPr>
      <w:r>
        <w:rPr>
          <w:spacing w:val="-2"/>
        </w:rPr>
        <w:t>Рентабельность</w:t>
      </w:r>
      <w:r>
        <w:rPr>
          <w:spacing w:val="-5"/>
        </w:rPr>
        <w:t xml:space="preserve"> </w:t>
      </w:r>
      <w:r>
        <w:rPr>
          <w:spacing w:val="-2"/>
        </w:rPr>
        <w:t>базы</w:t>
      </w:r>
      <w:r>
        <w:rPr>
          <w:spacing w:val="-5"/>
        </w:rPr>
        <w:t xml:space="preserve"> </w:t>
      </w:r>
      <w:r>
        <w:rPr>
          <w:spacing w:val="-2"/>
        </w:rPr>
        <w:t>отдыха</w:t>
      </w:r>
    </w:p>
    <w:p w14:paraId="00000099">
      <w:pPr>
        <w:pStyle w:val="BodyText"/>
        <w:spacing w:before="158" w:line="360" w:lineRule="auto"/>
        <w:ind w:right="152" w:firstLine="707"/>
        <w:rPr/>
      </w:pPr>
      <w:r>
        <w:t>Прибыль туристической базы связана с количеством отдыхающих. Но надеяться на стопроцентную посещаемость не стоит, обычно загруженность составляет 30-40%. При рассчитываемой вместимости на 50 человек базу посетят 400 клиентов за месяц.</w:t>
      </w:r>
    </w:p>
    <w:p w14:paraId="0000009A">
      <w:pPr>
        <w:pStyle w:val="BodyText"/>
        <w:spacing w:before="30" w:line="360" w:lineRule="auto"/>
        <w:ind w:right="127" w:firstLine="707"/>
        <w:rPr/>
      </w:pPr>
      <w:r>
        <w:t>При среднем чеке 1500 руб. в сутки получим месячную выручку около 600 тыс. руб. с чистой прибылью 260 тыс. руб. Рентабельность хорошая 30- 40%,</w:t>
      </w:r>
      <w:r>
        <w:rPr>
          <w:spacing w:val="80"/>
        </w:rPr>
        <w:t xml:space="preserve"> </w:t>
      </w:r>
      <w:r>
        <w:t>позволяющая</w:t>
      </w:r>
      <w:r>
        <w:rPr>
          <w:spacing w:val="80"/>
        </w:rPr>
        <w:t xml:space="preserve"> </w:t>
      </w:r>
      <w:r>
        <w:t>окупить</w:t>
      </w:r>
      <w:r>
        <w:rPr>
          <w:spacing w:val="80"/>
        </w:rPr>
        <w:t xml:space="preserve"> </w:t>
      </w:r>
      <w:r>
        <w:t>вложения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один-два</w:t>
      </w:r>
      <w:r>
        <w:rPr>
          <w:spacing w:val="80"/>
        </w:rPr>
        <w:t xml:space="preserve"> </w:t>
      </w:r>
      <w:r>
        <w:t>сезона,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с</w:t>
      </w:r>
    </w:p>
    <w:p w14:paraId="0000009B">
      <w:pPr>
        <w:pStyle w:val="BodyText"/>
        <w:spacing w:after="0" w:line="360" w:lineRule="auto"/>
        <w:ind w:left="0" w:firstLine="0"/>
        <w:rPr/>
      </w:pPr>
      <w:r>
        <w:t>крупными</w:t>
      </w:r>
      <w:r>
        <w:rPr>
          <w:spacing w:val="-8"/>
        </w:rPr>
        <w:t xml:space="preserve"> </w:t>
      </w:r>
      <w:r>
        <w:t>капиталовложениями</w:t>
      </w:r>
      <w:r>
        <w:rPr>
          <w:spacing w:val="-7"/>
        </w:rPr>
        <w:t xml:space="preserve"> </w:t>
      </w:r>
      <w:r>
        <w:t>потребуется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лет.</w:t>
      </w:r>
    </w:p>
    <w:p w14:paraId="0000009C">
      <w:pPr>
        <w:pStyle w:val="BodyText"/>
        <w:spacing w:before="4"/>
        <w:ind w:left="0"/>
        <w:jc w:val="left"/>
        <w:rPr>
          <w:sz w:val="17"/>
        </w:rPr>
      </w:pPr>
    </w:p>
    <w:sectPr>
      <w:pgSz w:w="11920" w:h="16850"/>
      <w:pgMar w:top="1254" w:right="708" w:bottom="280" w:lef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">
    <w:altName w:val="Arial"/>
    <w:charset w:val="01"/>
    <w:family w:val="swiss"/>
    <w:pitch w:val="variable"/>
  </w:font>
  <w:font w:name="Arial MT">
    <w:altName w:val="Arial MT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177" w:hanging="360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color w:val="1f1f1f"/>
        <w:spacing w:val="0"/>
        <w:w w:val="93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872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3719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4565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5412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6258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7104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951" w:hanging="36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140" w:hanging="303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93"/>
        <w:sz w:val="28"/>
        <w:szCs w:val="28"/>
        <w:lang w:val="ru-RU" w:bidi="ar-SA" w:eastAsia="en-US"/>
      </w:rPr>
    </w:lvl>
    <w:lvl w:ilvl="1" w:tentative="0">
      <w:start w:val="0"/>
      <w:numFmt w:val="bullet"/>
      <w:lvlText w:val=""/>
      <w:lvlJc w:val="left"/>
      <w:pPr>
        <w:ind w:left="863" w:hanging="360"/>
      </w:pPr>
      <w:rPr>
        <w:rFonts w:ascii="Symbol" w:cs="Symbol" w:eastAsia="Symbol" w:hAnsi="Symbol" w:hint="default"/>
        <w:b w:val="off"/>
        <w:bCs w:val="off"/>
        <w:i w:val="off"/>
        <w:iCs w:val="off"/>
        <w:spacing w:val="0"/>
        <w:w w:val="99"/>
        <w:sz w:val="20"/>
        <w:szCs w:val="20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836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812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3788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4764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5740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6716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692" w:hanging="360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177" w:hanging="360"/>
        <w:jc w:val="right"/>
      </w:pPr>
      <w:rPr>
        <w:rFonts w:hint="default"/>
        <w:spacing w:val="0"/>
        <w:w w:val="93"/>
        <w:lang w:val="ru-RU" w:bidi="ar-SA" w:eastAsia="en-US"/>
      </w:rPr>
    </w:lvl>
    <w:lvl w:ilvl="1" w:tentative="0">
      <w:start w:val="0"/>
      <w:numFmt w:val="bullet"/>
      <w:lvlText w:val=""/>
      <w:lvlJc w:val="left"/>
      <w:pPr>
        <w:ind w:left="863" w:hanging="360"/>
      </w:pPr>
      <w:rPr>
        <w:rFonts w:ascii="Symbol" w:cs="Symbol" w:eastAsia="Symbol" w:hAnsi="Symbol" w:hint="default"/>
        <w:b w:val="off"/>
        <w:bCs w:val="off"/>
        <w:i w:val="off"/>
        <w:iCs w:val="off"/>
        <w:spacing w:val="0"/>
        <w:w w:val="99"/>
        <w:sz w:val="20"/>
        <w:szCs w:val="20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120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3060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4941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5882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6822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763" w:hanging="360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entative="0">
      <w:start w:val="0"/>
      <w:numFmt w:val="bullet"/>
      <w:lvlText w:val=""/>
      <w:lvlJc w:val="left"/>
      <w:pPr>
        <w:ind w:left="848" w:hanging="360"/>
      </w:pPr>
      <w:rPr>
        <w:rFonts w:ascii="Symbol" w:cs="Symbol" w:eastAsia="Symbol" w:hAnsi="Symbol" w:hint="default"/>
        <w:b w:val="off"/>
        <w:bCs w:val="off"/>
        <w:i w:val="off"/>
        <w:iCs w:val="off"/>
        <w:spacing w:val="0"/>
        <w:w w:val="99"/>
        <w:sz w:val="20"/>
        <w:szCs w:val="20"/>
        <w:lang w:val="ru-RU" w:bidi="ar-SA" w:eastAsia="en-US"/>
      </w:rPr>
    </w:lvl>
    <w:lvl w:ilvl="1" w:tentative="0">
      <w:start w:val="0"/>
      <w:numFmt w:val="bullet"/>
      <w:lvlText w:val=""/>
      <w:lvlJc w:val="left"/>
      <w:pPr>
        <w:ind w:left="1568" w:hanging="360"/>
      </w:pPr>
      <w:rPr>
        <w:rFonts w:ascii="Symbol" w:cs="Symbol" w:eastAsia="Symbol" w:hAnsi="Symbol" w:hint="default"/>
        <w:b w:val="off"/>
        <w:bCs w:val="off"/>
        <w:i w:val="off"/>
        <w:iCs w:val="off"/>
        <w:spacing w:val="0"/>
        <w:w w:val="95"/>
        <w:sz w:val="28"/>
        <w:szCs w:val="28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458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3356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4254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5152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6051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694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847" w:hanging="360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 w:tentative="0">
      <w:start w:val="0"/>
      <w:numFmt w:val="bullet"/>
      <w:lvlText w:val="-"/>
      <w:lvlJc w:val="left"/>
      <w:pPr>
        <w:ind w:left="140" w:hanging="161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93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090" w:hanging="161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040" w:hanging="161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991" w:hanging="161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3941" w:hanging="161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4892" w:hanging="161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5842" w:hanging="161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6792" w:hanging="161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743" w:hanging="161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140" w:hanging="358"/>
        <w:jc w:val="left"/>
      </w:pPr>
      <w:rPr>
        <w:rFonts w:ascii="Times New Roman" w:cs="Times New Roman" w:eastAsia="Times New Roman" w:hAnsi="Times New Roman" w:hint="default"/>
        <w:b/>
        <w:bCs/>
        <w:i w:val="off"/>
        <w:iCs w:val="off"/>
        <w:spacing w:val="0"/>
        <w:w w:val="94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090" w:hanging="358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040" w:hanging="358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991" w:hanging="358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3941" w:hanging="358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4892" w:hanging="358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5842" w:hanging="358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6792" w:hanging="358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743" w:hanging="358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Times New Roman" w:cs="Times New Roman" w:eastAsia="Times New Roman" w:hAnsi="Times New Roman"/>
      <w:lang w:val="ru-RU" w:bidi="ar-SA" w:eastAsia="en-US"/>
    </w:rPr>
  </w:style>
  <w:style w:type="paragraph" w:styleId="BodyText">
    <w:name w:val="Body Text"/>
    <w:basedOn w:val="Normal"/>
    <w:uiPriority w:val="1"/>
    <w:qFormat w:val="on"/>
    <w:pPr>
      <w:ind w:left="140"/>
      <w:jc w:val="both"/>
    </w:pPr>
    <w:rPr>
      <w:rFonts w:ascii="Times New Roman" w:cs="Times New Roman" w:eastAsia="Times New Roman" w:hAnsi="Times New Roman"/>
      <w:sz w:val="28"/>
      <w:szCs w:val="28"/>
      <w:lang w:val="ru-RU" w:bidi="ar-SA" w:eastAsia="en-US"/>
    </w:rPr>
  </w:style>
  <w:style w:type="paragraph" w:styleId="Heading1">
    <w:name w:val="Heading 1"/>
    <w:basedOn w:val="Normal"/>
    <w:uiPriority w:val="1"/>
    <w:qFormat w:val="on"/>
    <w:pPr>
      <w:ind w:left="848"/>
      <w:jc w:val="both"/>
    </w:pPr>
    <w:rPr>
      <w:rFonts w:ascii="Times New Roman" w:cs="Times New Roman" w:eastAsia="Times New Roman" w:hAnsi="Times New Roman"/>
      <w:b/>
      <w:bCs/>
      <w:sz w:val="28"/>
      <w:szCs w:val="28"/>
      <w:lang w:val="ru-RU" w:bidi="ar-SA" w:eastAsia="en-US"/>
    </w:rPr>
  </w:style>
  <w:style w:type="paragraph" w:styleId="Title">
    <w:name w:val="Title"/>
    <w:basedOn w:val="Normal"/>
    <w:uiPriority w:val="1"/>
    <w:qFormat w:val="on"/>
    <w:pPr>
      <w:spacing w:before="1"/>
      <w:ind w:left="1821" w:right="1808" w:hanging="14"/>
      <w:jc w:val="center"/>
    </w:pPr>
    <w:rPr>
      <w:rFonts w:ascii="Times New Roman" w:cs="Times New Roman" w:eastAsia="Times New Roman" w:hAnsi="Times New Roman"/>
      <w:sz w:val="96"/>
      <w:szCs w:val="96"/>
      <w:lang w:val="ru-RU" w:bidi="ar-SA" w:eastAsia="en-US"/>
    </w:rPr>
  </w:style>
  <w:style w:type="paragraph" w:styleId="ListParagraph">
    <w:name w:val="List Paragraph"/>
    <w:basedOn w:val="Normal"/>
    <w:uiPriority w:val="1"/>
    <w:qFormat w:val="on"/>
    <w:pPr>
      <w:spacing w:before="163"/>
      <w:ind w:left="858" w:hanging="360"/>
      <w:jc w:val="both"/>
    </w:pPr>
    <w:rPr>
      <w:rFonts w:ascii="Times New Roman" w:cs="Times New Roman" w:eastAsia="Times New Roman" w:hAnsi="Times New Roman"/>
      <w:lang w:val="ru-RU" w:bidi="ar-SA" w:eastAsia="en-US"/>
    </w:rPr>
  </w:style>
  <w:style w:type="paragraph" w:styleId="TableParagraph">
    <w:name w:val="Table Paragraph"/>
    <w:basedOn w:val="Normal"/>
    <w:uiPriority w:val="1"/>
    <w:qFormat w:val="on"/>
    <w:pPr>
      <w:spacing w:before="26"/>
      <w:ind w:left="138"/>
    </w:pPr>
    <w:rPr>
      <w:rFonts w:ascii="Times New Roman" w:cs="Times New Roman" w:eastAsia="Times New Roman" w:hAnsi="Times New Roman"/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6" Type="http://schemas.openxmlformats.org/officeDocument/2006/relationships/numbering" Target="numbering.xml"/><Relationship Id="rId17" Type="http://schemas.openxmlformats.org/officeDocument/2006/relationships/image" Target="media/image2.jpeg"/><Relationship Id="rId18" Type="http://schemas.openxmlformats.org/officeDocument/2006/relationships/image" Target="media/image3.png"/><Relationship Id="rId19" Type="http://schemas.openxmlformats.org/officeDocument/2006/relationships/image" Target="media/image4.jpeg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TargetMode="External"/><Relationship Id="rId7" Type="http://schemas.openxmlformats.org/officeDocument/2006/relationships/hyperlink" Target="https://service.nalog.ru/gp2.do" TargetMode="External"/><Relationship Id="rId9" Type="http://schemas.openxmlformats.org/officeDocument/2006/relationships/hyperlink" Target="https://reg.open.ru/otkryt-ooo-samostoyatelno.do#r11001" TargetMode="External"/><Relationship Id="rId11" Type="http://schemas.openxmlformats.org/officeDocument/2006/relationships/hyperlink" Target="https://reg.open.ru/otkryt-ooo-samostoyatelno.do#statute" TargetMode="External"/><Relationship Id="rId12" Type="http://schemas.openxmlformats.org/officeDocument/2006/relationships/hyperlink" Target="https://reg.open.ru/otkryt-ooo-samostoyatelno.do#desicion" TargetMode="External"/><Relationship Id="rId13" Type="http://schemas.openxmlformats.org/officeDocument/2006/relationships/hyperlink" Target="https://reg.open.ru/otkryt-ooo-samostoyatelno.do#protocol" TargetMode="External"/><Relationship Id="rId14" Type="http://schemas.openxmlformats.org/officeDocument/2006/relationships/hyperlink" Target="https://reg.open.ru/otkryt-ooo-samostoyatelno.do#contract" TargetMode="External"/><Relationship Id="rId15" Type="http://schemas.openxmlformats.org/officeDocument/2006/relationships/hyperlink" Target="https://reg.open.ru/otkryt-ooo-samostoyatelno.do#receipt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arkadijksenofontov0082@gmail.com</dc:creator>
  <cp:lastModifiedBy>Андрей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2019</vt:lpwstr>
  </property>
</Properties>
</file>