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-1"/>
        <w:tblW w:w="14413" w:type="dxa"/>
        <w:tblLook w:val="04A0" w:firstRow="1" w:lastRow="0" w:firstColumn="1" w:lastColumn="0" w:noHBand="0" w:noVBand="1"/>
      </w:tblPr>
      <w:tblGrid>
        <w:gridCol w:w="2507"/>
        <w:gridCol w:w="11906"/>
      </w:tblGrid>
      <w:tr w:rsidR="00223B2C" w:rsidRPr="00223B2C" w14:paraId="2F56F210" w14:textId="77777777" w:rsidTr="00223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6B83A95F" w14:textId="77777777" w:rsidR="00223B2C" w:rsidRPr="00223B2C" w:rsidRDefault="00223B2C" w:rsidP="00223B2C">
            <w:pPr>
              <w:spacing w:before="225" w:after="225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Целевой сегмент (Заемщик)</w:t>
            </w:r>
          </w:p>
        </w:tc>
        <w:tc>
          <w:tcPr>
            <w:tcW w:w="11906" w:type="dxa"/>
            <w:hideMark/>
          </w:tcPr>
          <w:p w14:paraId="350581F2" w14:textId="59602E41" w:rsidR="00223B2C" w:rsidRPr="00223B2C" w:rsidRDefault="00223B2C" w:rsidP="00223B2C">
            <w:pPr>
              <w:spacing w:before="225" w:after="2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Субъекты МСП, осуществляющие деятельность на территории </w:t>
            </w:r>
            <w:r w:rsidR="00D9641A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городского округа "город Якутск" 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в сфере </w:t>
            </w:r>
            <w:r w:rsidR="006A056B"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предпринимательства, внутреннего туризма и местного товаропроизводства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с основным видом деятельности код ОКВЭД (</w:t>
            </w:r>
            <w:r w:rsidR="000B66F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код 46: Торговля оптовая, кроме оптовой торговли автотранспортными средствами и мотоциклами; код 47: Торговля розничная, кроме торговли автотранспортными средствами и мотоциклами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D839A3" w:rsidRPr="00223B2C" w14:paraId="6ACF52E0" w14:textId="77777777" w:rsidTr="00006AEC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14:paraId="45FF95A7" w14:textId="073924CF" w:rsidR="00D839A3" w:rsidRPr="00223B2C" w:rsidRDefault="00D839A3" w:rsidP="00223B2C">
            <w:pPr>
              <w:spacing w:before="225" w:after="225"/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продукта </w:t>
            </w:r>
          </w:p>
        </w:tc>
        <w:tc>
          <w:tcPr>
            <w:tcW w:w="11906" w:type="dxa"/>
          </w:tcPr>
          <w:p w14:paraId="791D0ED7" w14:textId="16641623" w:rsidR="00D839A3" w:rsidRPr="00223B2C" w:rsidRDefault="00D839A3" w:rsidP="00223B2C">
            <w:pPr>
              <w:spacing w:before="225"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«Торговля-</w:t>
            </w:r>
            <w:r w:rsidR="00006AE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Бизнес</w:t>
            </w:r>
            <w:r w:rsidR="00EB6B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Плюс</w:t>
            </w: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» </w:t>
            </w:r>
          </w:p>
        </w:tc>
      </w:tr>
      <w:tr w:rsidR="00223B2C" w:rsidRPr="00223B2C" w14:paraId="32DF849C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35911ECA" w14:textId="77777777" w:rsidR="00223B2C" w:rsidRPr="00223B2C" w:rsidRDefault="00223B2C" w:rsidP="00223B2C">
            <w:pPr>
              <w:spacing w:before="225" w:after="225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Требования к Заемщику</w:t>
            </w:r>
          </w:p>
        </w:tc>
        <w:tc>
          <w:tcPr>
            <w:tcW w:w="11906" w:type="dxa"/>
            <w:hideMark/>
          </w:tcPr>
          <w:p w14:paraId="1B56F018" w14:textId="290EA50A" w:rsidR="00223B2C" w:rsidRPr="00223B2C" w:rsidRDefault="00FD0DAC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0DA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Отвечающие требованиям Правил предоставления микрозаймов Микрокредитной компанией Фонд развития городского округа «город Якутск» для субъектов малого и среднего предпринимательства на дату подачи заявки и подписания договора микрозайма.</w:t>
            </w:r>
          </w:p>
          <w:p w14:paraId="4DA3E541" w14:textId="77777777" w:rsidR="00223B2C" w:rsidRDefault="000B66FC" w:rsidP="006A056B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66F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 желающим осуществлять/осуществляющим деятельность на территории городского округа «город Якутск»;</w:t>
            </w:r>
          </w:p>
          <w:p w14:paraId="6E4BBBE9" w14:textId="77777777" w:rsidR="006A6E39" w:rsidRPr="006A6E39" w:rsidRDefault="006A6E39" w:rsidP="006A6E39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E39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 имеющим положительные финансовые результаты хозяйственной деятельности за последний финансовый год и последний отчетный период текущего года;</w:t>
            </w:r>
          </w:p>
          <w:p w14:paraId="14F91677" w14:textId="055CB816" w:rsidR="00006AEC" w:rsidRPr="00223B2C" w:rsidRDefault="006A6E39" w:rsidP="006A6E39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E39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0B2987" w:rsidRPr="000B2987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не имеющи</w:t>
            </w:r>
            <w:r w:rsidR="000B2987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="000B2987" w:rsidRPr="000B2987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неисполненной обязанности по уплате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Федерации, превышающей 50 000 (пятьдесят тысяч) руб.</w:t>
            </w:r>
          </w:p>
        </w:tc>
      </w:tr>
      <w:tr w:rsidR="00223B2C" w:rsidRPr="00223B2C" w14:paraId="1C9E7F76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43EF230C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Сумма займа</w:t>
            </w:r>
          </w:p>
        </w:tc>
        <w:tc>
          <w:tcPr>
            <w:tcW w:w="11906" w:type="dxa"/>
            <w:hideMark/>
          </w:tcPr>
          <w:p w14:paraId="48205D0C" w14:textId="4D531D28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до </w:t>
            </w:r>
            <w:r w:rsidR="00EB6B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006AE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000 тыс. рублей (включительно)</w:t>
            </w:r>
          </w:p>
        </w:tc>
      </w:tr>
      <w:tr w:rsidR="00223B2C" w:rsidRPr="00223B2C" w14:paraId="22A12B69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078C8D24" w14:textId="77777777" w:rsidR="00223B2C" w:rsidRPr="00223B2C" w:rsidRDefault="00223B2C" w:rsidP="00223B2C">
            <w:pPr>
              <w:spacing w:after="15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регистрации</w:t>
            </w:r>
          </w:p>
          <w:p w14:paraId="360F4531" w14:textId="77777777" w:rsidR="00223B2C" w:rsidRPr="00223B2C" w:rsidRDefault="00223B2C" w:rsidP="00223B2C">
            <w:pPr>
              <w:spacing w:after="15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Заемщика на дату подачи заявки</w:t>
            </w:r>
          </w:p>
        </w:tc>
        <w:tc>
          <w:tcPr>
            <w:tcW w:w="11906" w:type="dxa"/>
            <w:hideMark/>
          </w:tcPr>
          <w:p w14:paraId="02DE3B9A" w14:textId="743AF955" w:rsidR="00223B2C" w:rsidRPr="00006AEC" w:rsidRDefault="000B66F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6AE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 w:rsidR="00006AEC" w:rsidRPr="00006AE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  <w:r w:rsidR="00223B2C" w:rsidRPr="00006AE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месяцев</w:t>
            </w:r>
            <w:r w:rsidR="00EB6B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</w:p>
        </w:tc>
      </w:tr>
      <w:tr w:rsidR="00223B2C" w:rsidRPr="00223B2C" w14:paraId="7F7C1632" w14:textId="77777777" w:rsidTr="00223B2C">
        <w:trPr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C0B11EC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Цель финансирования и срок предоставления отчета о целевом использовании</w:t>
            </w:r>
          </w:p>
        </w:tc>
        <w:tc>
          <w:tcPr>
            <w:tcW w:w="11906" w:type="dxa"/>
            <w:hideMark/>
          </w:tcPr>
          <w:p w14:paraId="181C0D5E" w14:textId="28C8410E" w:rsidR="006A056B" w:rsidRPr="006A056B" w:rsidRDefault="006A056B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CE026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Развитие предпринимательства, внутреннего туризма и местного товаропроизводства; </w:t>
            </w:r>
          </w:p>
          <w:p w14:paraId="0739803B" w14:textId="2FD8BC9B" w:rsidR="006A056B" w:rsidRDefault="006A056B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CE026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Приобретение основных средств</w:t>
            </w:r>
            <w:r w:rsidR="00006AE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, за исключением недвижимости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46042D5B" w14:textId="1034E90D" w:rsidR="00006AEC" w:rsidRPr="006A056B" w:rsidRDefault="00006AEC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- Текущий ремонт зданий и сооружений; </w:t>
            </w:r>
          </w:p>
          <w:p w14:paraId="43F909EF" w14:textId="00587017" w:rsidR="006A056B" w:rsidRPr="006A056B" w:rsidRDefault="006A056B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CE026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Приобретение товарно-материальных ценностей; </w:t>
            </w:r>
          </w:p>
          <w:p w14:paraId="43FEFFFF" w14:textId="739CF596" w:rsidR="006A056B" w:rsidRPr="006A056B" w:rsidRDefault="006A056B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CE026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Пополнение оборотных средств; </w:t>
            </w:r>
          </w:p>
          <w:p w14:paraId="6FBB4CBE" w14:textId="40767C74" w:rsidR="00223B2C" w:rsidRPr="00223B2C" w:rsidRDefault="00006AEC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- Оплата коммунальных услуг, арендных платежей, авансирование работ и услуг. </w:t>
            </w:r>
            <w:r w:rsidR="00BD39BF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br/>
              <w:t>Срок предоставления отчета о целевом использовании – 6 месяцев со дня перечисления денежных средств по договору займа</w:t>
            </w:r>
          </w:p>
        </w:tc>
      </w:tr>
      <w:tr w:rsidR="00223B2C" w:rsidRPr="00223B2C" w14:paraId="25DFE83E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566C820F" w14:textId="77777777" w:rsidR="00223B2C" w:rsidRPr="00223B2C" w:rsidRDefault="00F82D85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2D85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Срок предоставления заемных средств</w:t>
            </w:r>
          </w:p>
        </w:tc>
        <w:tc>
          <w:tcPr>
            <w:tcW w:w="11906" w:type="dxa"/>
            <w:hideMark/>
          </w:tcPr>
          <w:p w14:paraId="1BC66A12" w14:textId="2A00AD15" w:rsidR="00223B2C" w:rsidRPr="00223B2C" w:rsidRDefault="00223B2C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от 3 (трех) месяцев до 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тридцати шести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) месяцев с даты перечисления денежных средств</w:t>
            </w:r>
          </w:p>
        </w:tc>
      </w:tr>
      <w:tr w:rsidR="00223B2C" w:rsidRPr="00223B2C" w14:paraId="7600D449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9DD52BD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Источник возвратности займа</w:t>
            </w:r>
          </w:p>
        </w:tc>
        <w:tc>
          <w:tcPr>
            <w:tcW w:w="11906" w:type="dxa"/>
            <w:hideMark/>
          </w:tcPr>
          <w:p w14:paraId="5ABBE9AF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Доходы, формируемые от текущей деятельности</w:t>
            </w:r>
          </w:p>
        </w:tc>
      </w:tr>
      <w:tr w:rsidR="00223B2C" w:rsidRPr="00223B2C" w14:paraId="768BF0D7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8DCDC13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Валюта займа</w:t>
            </w:r>
          </w:p>
        </w:tc>
        <w:tc>
          <w:tcPr>
            <w:tcW w:w="11906" w:type="dxa"/>
            <w:hideMark/>
          </w:tcPr>
          <w:p w14:paraId="6BF37993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Рубли РФ</w:t>
            </w:r>
          </w:p>
        </w:tc>
      </w:tr>
      <w:tr w:rsidR="00223B2C" w:rsidRPr="00223B2C" w14:paraId="52C5C685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71A34C6F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рассмотрения заявки</w:t>
            </w:r>
          </w:p>
        </w:tc>
        <w:tc>
          <w:tcPr>
            <w:tcW w:w="11906" w:type="dxa"/>
            <w:hideMark/>
          </w:tcPr>
          <w:p w14:paraId="20B8208F" w14:textId="77777777" w:rsidR="00223B2C" w:rsidRPr="00223B2C" w:rsidRDefault="00AD224B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24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Фонд готовит сводное экспертное заключение, включающее предложение о предоставлении микрозайма в течение 10 (десяти) рабочих дней со дня принятия полного пакета документов от Заявителя. Правление Фонда</w:t>
            </w: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</w:t>
            </w:r>
            <w:r w:rsidRPr="00AD224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ринимает окончательное решение по выдаче микрозайма в течение 10 (десяти) рабочих дней</w:t>
            </w:r>
          </w:p>
        </w:tc>
      </w:tr>
      <w:tr w:rsidR="00223B2C" w:rsidRPr="00223B2C" w14:paraId="5C437884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085DBB7B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Порядок погашения займа</w:t>
            </w:r>
          </w:p>
        </w:tc>
        <w:tc>
          <w:tcPr>
            <w:tcW w:w="11906" w:type="dxa"/>
            <w:hideMark/>
          </w:tcPr>
          <w:p w14:paraId="0EEE0506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Индивидуально, по заявленному графику согласно ТЭО. Возможно досрочное погашение займа.</w:t>
            </w:r>
          </w:p>
        </w:tc>
      </w:tr>
      <w:tr w:rsidR="00223B2C" w:rsidRPr="00223B2C" w14:paraId="796F8664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237348C8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Порядок погашения процентов</w:t>
            </w:r>
          </w:p>
        </w:tc>
        <w:tc>
          <w:tcPr>
            <w:tcW w:w="11906" w:type="dxa"/>
            <w:hideMark/>
          </w:tcPr>
          <w:p w14:paraId="18BBD88E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Ежемесячный платеж (дифференцированный), начиная с месяца, следующего за месяцем предоставления заемных средств.</w:t>
            </w:r>
          </w:p>
        </w:tc>
      </w:tr>
      <w:tr w:rsidR="00223B2C" w:rsidRPr="00223B2C" w14:paraId="3057CF3A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46839D1E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Обеспечение</w:t>
            </w:r>
          </w:p>
        </w:tc>
        <w:tc>
          <w:tcPr>
            <w:tcW w:w="11906" w:type="dxa"/>
            <w:hideMark/>
          </w:tcPr>
          <w:p w14:paraId="422F6C3A" w14:textId="771CF798" w:rsidR="00223B2C" w:rsidRPr="00223B2C" w:rsidRDefault="00F82D85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виде залога имущества </w:t>
            </w:r>
            <w:r w:rsidR="00E8732E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и/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ли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поручительства третьих лиц</w:t>
            </w:r>
            <w:r w:rsidR="00006AE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, в том числе поручительство собственников с долей участия в организации более 15% 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в обеспечение своевременного и полного исполнения обязательств по Договору займа</w:t>
            </w:r>
            <w:r w:rsidR="004852C9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</w:p>
        </w:tc>
      </w:tr>
      <w:tr w:rsidR="00223B2C" w:rsidRPr="00223B2C" w14:paraId="276BECA9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33B5BBF6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Процентная ставка</w:t>
            </w:r>
          </w:p>
        </w:tc>
        <w:tc>
          <w:tcPr>
            <w:tcW w:w="11906" w:type="dxa"/>
            <w:hideMark/>
          </w:tcPr>
          <w:p w14:paraId="5DF8A8AD" w14:textId="44BCA79E" w:rsidR="00223B2C" w:rsidRPr="00223B2C" w:rsidRDefault="00BF33A1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  <w:r w:rsid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% годовых</w:t>
            </w:r>
          </w:p>
        </w:tc>
      </w:tr>
      <w:tr w:rsidR="00A86039" w14:paraId="457C0F29" w14:textId="77777777" w:rsidTr="00A86039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2EDBBB98" w14:textId="77777777" w:rsidR="00A86039" w:rsidRDefault="00A86039">
            <w:pPr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Процентная ставка </w:t>
            </w:r>
          </w:p>
        </w:tc>
        <w:tc>
          <w:tcPr>
            <w:tcW w:w="11906" w:type="dxa"/>
            <w:hideMark/>
          </w:tcPr>
          <w:p w14:paraId="3EB87562" w14:textId="3D532E60" w:rsidR="00A86039" w:rsidRDefault="00BF3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="00A86039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% годовых, если: </w:t>
            </w:r>
          </w:p>
        </w:tc>
      </w:tr>
      <w:tr w:rsidR="00A86039" w14:paraId="1C74B30E" w14:textId="77777777" w:rsidTr="00A860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14:paraId="435E7A93" w14:textId="77777777" w:rsidR="00A86039" w:rsidRDefault="00A86039">
            <w:pPr>
              <w:pStyle w:val="TableParagraph"/>
              <w:spacing w:line="258" w:lineRule="exact"/>
              <w:rPr>
                <w:rFonts w:ascii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906" w:type="dxa"/>
            <w:hideMark/>
          </w:tcPr>
          <w:p w14:paraId="1A913BB6" w14:textId="77777777" w:rsidR="00A86039" w:rsidRDefault="00A86039">
            <w:pPr>
              <w:pStyle w:val="TableParagraph"/>
              <w:spacing w:line="258" w:lineRule="exact"/>
              <w:ind w:left="6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субъект МСП осуществляет производственную деятельность, и эта доля составляет не менее 50% от общей выручки согласно подтвержденных оборотов. </w:t>
            </w:r>
          </w:p>
          <w:p w14:paraId="50AC7495" w14:textId="77777777" w:rsidR="00A86039" w:rsidRDefault="00A86039">
            <w:pPr>
              <w:pStyle w:val="TableParagraph"/>
              <w:spacing w:line="258" w:lineRule="exact"/>
              <w:ind w:left="6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субъект МСП является сельхозтоваропроизводителем и состоит в Едином реестре субъектов деятельности в сельском хозяйстве Министерства сельского хозяйства Республики Саха (Якутия) на дату подачи заявки</w:t>
            </w:r>
          </w:p>
          <w:p w14:paraId="03014C34" w14:textId="77777777" w:rsidR="00A86039" w:rsidRDefault="00A86039">
            <w:pPr>
              <w:pStyle w:val="TableParagraph"/>
              <w:spacing w:line="258" w:lineRule="exact"/>
              <w:ind w:left="6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субъект МСП имеет статус «социальное предприятие»;</w:t>
            </w:r>
          </w:p>
          <w:p w14:paraId="63D512B9" w14:textId="77777777" w:rsidR="00A86039" w:rsidRDefault="00A86039">
            <w:pPr>
              <w:pStyle w:val="TableParagraph"/>
              <w:spacing w:line="258" w:lineRule="exact"/>
              <w:ind w:left="6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субъект МСП является резидентом ТОСЭР / ОЭЗ</w:t>
            </w:r>
          </w:p>
          <w:p w14:paraId="003C2705" w14:textId="77777777" w:rsidR="00A86039" w:rsidRDefault="00A86039">
            <w:pPr>
              <w:pStyle w:val="TableParagraph"/>
              <w:spacing w:line="258" w:lineRule="exact"/>
              <w:ind w:left="6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субъект реализует проект в сфере развития местного туризма</w:t>
            </w:r>
          </w:p>
          <w:p w14:paraId="1EB18CD6" w14:textId="77777777" w:rsidR="00A86039" w:rsidRDefault="00A86039">
            <w:pPr>
              <w:pStyle w:val="TableParagraph"/>
              <w:spacing w:line="252" w:lineRule="auto"/>
              <w:ind w:left="6" w:right="2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субъект МСП является резидентом объекта имущественной инфраструктуры (промышленный парк, технопарк, бизнес-инкубатор и пр.)</w:t>
            </w:r>
          </w:p>
        </w:tc>
      </w:tr>
    </w:tbl>
    <w:p w14:paraId="7262D3E0" w14:textId="77777777" w:rsidR="00192AED" w:rsidRDefault="00192AED"/>
    <w:sectPr w:rsidR="00192AED" w:rsidSect="00223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A4391" w14:textId="77777777" w:rsidR="00362362" w:rsidRDefault="00362362" w:rsidP="00362362">
      <w:pPr>
        <w:spacing w:after="0" w:line="240" w:lineRule="auto"/>
      </w:pPr>
      <w:r>
        <w:separator/>
      </w:r>
    </w:p>
  </w:endnote>
  <w:endnote w:type="continuationSeparator" w:id="0">
    <w:p w14:paraId="61CF93FF" w14:textId="77777777" w:rsidR="00362362" w:rsidRDefault="00362362" w:rsidP="0036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03C3C" w14:textId="77777777" w:rsidR="00362362" w:rsidRDefault="003623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FABB" w14:textId="77777777" w:rsidR="00362362" w:rsidRDefault="003623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47633" w14:textId="77777777" w:rsidR="00362362" w:rsidRDefault="003623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D8C60" w14:textId="77777777" w:rsidR="00362362" w:rsidRDefault="00362362" w:rsidP="00362362">
      <w:pPr>
        <w:spacing w:after="0" w:line="240" w:lineRule="auto"/>
      </w:pPr>
      <w:r>
        <w:separator/>
      </w:r>
    </w:p>
  </w:footnote>
  <w:footnote w:type="continuationSeparator" w:id="0">
    <w:p w14:paraId="1422BF53" w14:textId="77777777" w:rsidR="00362362" w:rsidRDefault="00362362" w:rsidP="00362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C86E8" w14:textId="77777777" w:rsidR="00362362" w:rsidRDefault="003623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381E7" w14:textId="48BDE4C3" w:rsidR="00362362" w:rsidRDefault="00362362" w:rsidP="00362362">
    <w:pPr>
      <w:spacing w:after="0" w:line="240" w:lineRule="auto"/>
      <w:ind w:left="5580" w:right="-12"/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</w:pPr>
    <w:r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>Приложение № 1</w:t>
    </w:r>
    <w:r w:rsidR="00440821"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>1</w:t>
    </w:r>
    <w:r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 xml:space="preserve"> к Правилам предоставления микрозаймов субъектам малого и среднего предпринимательства Микрокредитной компанией Фонд развития городского округа «город Якутск»</w:t>
    </w:r>
  </w:p>
  <w:p w14:paraId="71F2947C" w14:textId="77777777" w:rsidR="00362362" w:rsidRDefault="003623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B3C86" w14:textId="77777777" w:rsidR="00362362" w:rsidRDefault="003623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2C"/>
    <w:rsid w:val="00006AEC"/>
    <w:rsid w:val="000B2987"/>
    <w:rsid w:val="000B66FC"/>
    <w:rsid w:val="00192AED"/>
    <w:rsid w:val="001B7536"/>
    <w:rsid w:val="00223B2C"/>
    <w:rsid w:val="0029630E"/>
    <w:rsid w:val="00362362"/>
    <w:rsid w:val="00440821"/>
    <w:rsid w:val="004852C9"/>
    <w:rsid w:val="006A056B"/>
    <w:rsid w:val="006A6E39"/>
    <w:rsid w:val="00761E57"/>
    <w:rsid w:val="009858F6"/>
    <w:rsid w:val="009B4558"/>
    <w:rsid w:val="00A86039"/>
    <w:rsid w:val="00AA2A18"/>
    <w:rsid w:val="00AD224B"/>
    <w:rsid w:val="00BD39BF"/>
    <w:rsid w:val="00BF33A1"/>
    <w:rsid w:val="00CE026C"/>
    <w:rsid w:val="00D839A3"/>
    <w:rsid w:val="00D9641A"/>
    <w:rsid w:val="00DC4B62"/>
    <w:rsid w:val="00E8732E"/>
    <w:rsid w:val="00EB6B6B"/>
    <w:rsid w:val="00F82D85"/>
    <w:rsid w:val="00FD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1639"/>
  <w15:chartTrackingRefBased/>
  <w15:docId w15:val="{D393765E-72A0-4101-9EFA-F42A02E4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Grid Table 1 Light"/>
    <w:basedOn w:val="a1"/>
    <w:uiPriority w:val="46"/>
    <w:rsid w:val="00223B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header"/>
    <w:basedOn w:val="a"/>
    <w:link w:val="a4"/>
    <w:uiPriority w:val="99"/>
    <w:unhideWhenUsed/>
    <w:rsid w:val="0036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362"/>
  </w:style>
  <w:style w:type="paragraph" w:styleId="a5">
    <w:name w:val="footer"/>
    <w:basedOn w:val="a"/>
    <w:link w:val="a6"/>
    <w:uiPriority w:val="99"/>
    <w:unhideWhenUsed/>
    <w:rsid w:val="0036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362"/>
  </w:style>
  <w:style w:type="paragraph" w:customStyle="1" w:styleId="TableParagraph">
    <w:name w:val="Table Paragraph"/>
    <w:basedOn w:val="a"/>
    <w:uiPriority w:val="1"/>
    <w:qFormat/>
    <w:rsid w:val="00A86039"/>
    <w:pPr>
      <w:widowControl w:val="0"/>
      <w:autoSpaceDE w:val="0"/>
      <w:autoSpaceDN w:val="0"/>
      <w:spacing w:before="2" w:after="0" w:line="240" w:lineRule="auto"/>
      <w:ind w:left="148"/>
    </w:pPr>
    <w:rPr>
      <w:rFonts w:ascii="Georgia" w:eastAsia="Georgia" w:hAnsi="Georgia" w:cs="Georg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43AF6-79C3-478C-AFDB-5B33896C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Колодезникова</dc:creator>
  <cp:keywords/>
  <dc:description/>
  <cp:lastModifiedBy>Анна Колодезникова</cp:lastModifiedBy>
  <cp:revision>15</cp:revision>
  <dcterms:created xsi:type="dcterms:W3CDTF">2023-09-26T03:15:00Z</dcterms:created>
  <dcterms:modified xsi:type="dcterms:W3CDTF">2024-09-24T05:57:00Z</dcterms:modified>
</cp:coreProperties>
</file>