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right"/>
        <w:rPr>
          <w:sz w:val="28"/>
        </w:rPr>
      </w:pPr>
      <w:r>
        <w:rPr>
          <w:sz w:val="28"/>
        </w:rPr>
        <w:t>Проект</w:t>
      </w:r>
    </w:p>
    <w:p w14:paraId="06000000">
      <w:pPr>
        <w:ind/>
        <w:jc w:val="right"/>
        <w:rPr>
          <w:i w:val="1"/>
          <w:sz w:val="28"/>
        </w:rPr>
      </w:pPr>
    </w:p>
    <w:p w14:paraId="07000000">
      <w:p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ПРАВИТЕЛЬСТВО РЕСПУБЛИКИ САХА (ЯКУТИЯ)</w:t>
      </w:r>
    </w:p>
    <w:p w14:paraId="08000000">
      <w:pPr>
        <w:rPr>
          <w:b w:val="1"/>
          <w:sz w:val="32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____________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года №_______ 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0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проекте Закона Республики Саха (Якутия)</w:t>
      </w:r>
    </w:p>
    <w:p w14:paraId="12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изменений в Закон Республики Саха (Якутия)</w:t>
      </w:r>
    </w:p>
    <w:p w14:paraId="1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 квотировании рабочих мест для трудоустройства граждан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испытывающих трудности в поиске работы,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4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Республике Саха (Якутия)»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6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1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Руководствуясь </w:t>
      </w:r>
      <w:r>
        <w:rPr>
          <w:sz w:val="28"/>
        </w:rPr>
        <w:t xml:space="preserve">статьей 5, пункта 1 </w:t>
      </w:r>
      <w:r>
        <w:rPr>
          <w:sz w:val="28"/>
        </w:rPr>
        <w:t xml:space="preserve">статьи 8, </w:t>
      </w:r>
      <w:r>
        <w:rPr>
          <w:sz w:val="28"/>
        </w:rPr>
        <w:t xml:space="preserve">части 1 статьи 38 </w:t>
      </w:r>
      <w:r>
        <w:rPr>
          <w:b w:val="0"/>
          <w:sz w:val="28"/>
        </w:rPr>
        <w:t>Федерального закона от 12 декабря 2023 г. № 565-ФЗ</w:t>
      </w:r>
      <w:r>
        <w:rPr>
          <w:sz w:val="28"/>
        </w:rPr>
        <w:t xml:space="preserve"> «</w:t>
      </w:r>
      <w:r>
        <w:rPr>
          <w:b w:val="0"/>
          <w:sz w:val="28"/>
        </w:rPr>
        <w:t>О занятости населения 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статьей 20 Конституционного Закона Республики Саха (Якутия) «О Правительстве Республики Саха (Якутия)», Правительство Республики Саха (Якутия) </w:t>
      </w: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т:</w:t>
      </w:r>
    </w:p>
    <w:p w14:paraId="18000000">
      <w:pPr>
        <w:numPr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Одобрить прилагаемый проект Закона Республики Саха (Якутия) </w:t>
      </w:r>
      <w:r>
        <w:rPr>
          <w:color w:val="000000"/>
          <w:sz w:val="28"/>
        </w:rPr>
        <w:t xml:space="preserve">«О </w:t>
      </w:r>
      <w:r>
        <w:rPr>
          <w:rFonts w:ascii="Times New Roman" w:hAnsi="Times New Roman"/>
          <w:sz w:val="28"/>
        </w:rPr>
        <w:t xml:space="preserve">внесении изменений в Закон Республики Саха (Якутия) </w:t>
      </w:r>
      <w:r>
        <w:rPr>
          <w:rFonts w:ascii="Times New Roman" w:hAnsi="Times New Roman"/>
          <w:sz w:val="28"/>
        </w:rPr>
        <w:t>«О квотировании рабочих мест для трудоустройства 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испытывающих трудности в поиске работы,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Республике Саха (Якутия)»</w:t>
      </w:r>
      <w:r>
        <w:rPr>
          <w:sz w:val="28"/>
        </w:rPr>
        <w:t>.</w:t>
      </w:r>
    </w:p>
    <w:p w14:paraId="19000000">
      <w:pPr>
        <w:numPr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sz w:val="28"/>
        </w:rPr>
        <w:t>Внести указанный законопроект</w:t>
      </w:r>
      <w:r>
        <w:rPr>
          <w:sz w:val="28"/>
        </w:rPr>
        <w:t xml:space="preserve"> на рассмотрение Государственного собрания (Ил Тумэн) Республики Саха (Якутия).</w:t>
      </w:r>
    </w:p>
    <w:p w14:paraId="1A000000">
      <w:pPr>
        <w:numPr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фициальным представителем Правительства Республики Саха (Якутия) при рассмотрении данного законопроекта Государственным собранием (Ил Тумэн) Республики Саха (Якутия) </w:t>
      </w:r>
      <w:r>
        <w:rPr>
          <w:sz w:val="28"/>
        </w:rPr>
        <w:t xml:space="preserve">назначить </w:t>
      </w:r>
      <w:r>
        <w:rPr>
          <w:sz w:val="28"/>
        </w:rPr>
        <w:t xml:space="preserve">председателя </w:t>
      </w:r>
      <w:r>
        <w:rPr>
          <w:sz w:val="28"/>
        </w:rPr>
        <w:t>Г</w:t>
      </w:r>
      <w:r>
        <w:rPr>
          <w:sz w:val="28"/>
        </w:rPr>
        <w:t>осударственного комитета</w:t>
      </w:r>
      <w:r>
        <w:rPr>
          <w:sz w:val="28"/>
        </w:rPr>
        <w:t xml:space="preserve"> Республики Саха (Якутия)</w:t>
      </w:r>
      <w:r>
        <w:rPr>
          <w:sz w:val="28"/>
        </w:rPr>
        <w:t xml:space="preserve"> по занятости населения</w:t>
      </w:r>
      <w:r>
        <w:rPr>
          <w:sz w:val="28"/>
        </w:rPr>
        <w:t xml:space="preserve"> Горюшинскую С. </w:t>
      </w:r>
      <w:r>
        <w:rPr>
          <w:sz w:val="28"/>
        </w:rPr>
        <w:t>В</w:t>
      </w:r>
      <w:r>
        <w:rPr>
          <w:sz w:val="28"/>
        </w:rPr>
        <w:t>.</w:t>
      </w:r>
    </w:p>
    <w:p w14:paraId="1B000000">
      <w:pPr>
        <w:ind w:firstLine="567" w:left="0"/>
        <w:jc w:val="both"/>
        <w:rPr>
          <w:sz w:val="28"/>
        </w:rPr>
      </w:pPr>
    </w:p>
    <w:p w14:paraId="1C000000">
      <w:pPr>
        <w:ind w:firstLine="567" w:left="0"/>
        <w:jc w:val="both"/>
        <w:rPr>
          <w:sz w:val="28"/>
        </w:rPr>
      </w:pPr>
    </w:p>
    <w:p w14:paraId="1D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       Председатель</w:t>
      </w:r>
      <w:r>
        <w:rPr>
          <w:sz w:val="28"/>
        </w:rPr>
        <w:t xml:space="preserve"> Правительства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Республики Саха (Якутия)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         К</w:t>
      </w:r>
      <w:r>
        <w:rPr>
          <w:sz w:val="28"/>
        </w:rPr>
        <w:t>. Бычков</w:t>
      </w:r>
    </w:p>
    <w:sectPr>
      <w:headerReference r:id="rId1" w:type="default"/>
      <w:headerReference r:id="rId2" w:type="even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page number"/>
    <w:basedOn w:val="Style_10"/>
    <w:link w:val="Style_2_ch"/>
  </w:style>
  <w:style w:styleId="Style_2_ch" w:type="character">
    <w:name w:val="page number"/>
    <w:basedOn w:val="Style_10_ch"/>
    <w:link w:val="Style_2"/>
  </w:style>
  <w:style w:styleId="Style_3" w:type="paragraph">
    <w:name w:val="ConsPlusTitle"/>
    <w:link w:val="Style_3_ch"/>
    <w:pPr>
      <w:widowControl w:val="0"/>
      <w:ind/>
    </w:pPr>
    <w:rPr>
      <w:rFonts w:ascii="Calibri" w:hAnsi="Calibri"/>
      <w:b w:val="1"/>
      <w:sz w:val="22"/>
    </w:rPr>
  </w:style>
  <w:style w:styleId="Style_3_ch" w:type="character">
    <w:name w:val="ConsPlusTitle"/>
    <w:link w:val="Style_3"/>
    <w:rPr>
      <w:rFonts w:ascii="Calibri" w:hAnsi="Calibri"/>
      <w:b w:val="1"/>
      <w:sz w:val="22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5"/>
    <w:link w:val="Style_14_ch"/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"/>
    <w:basedOn w:val="Style_5"/>
    <w:link w:val="Style_23_ch"/>
    <w:pPr>
      <w:widowControl w:val="0"/>
      <w:spacing w:line="360" w:lineRule="auto"/>
      <w:ind/>
    </w:pPr>
    <w:rPr>
      <w:sz w:val="20"/>
    </w:rPr>
  </w:style>
  <w:style w:styleId="Style_23_ch" w:type="character">
    <w:name w:val="Body Text"/>
    <w:basedOn w:val="Style_5_ch"/>
    <w:link w:val="Style_23"/>
    <w:rPr>
      <w:sz w:val="20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2024-06-06T05:53:24Z</dcterms:modified>
</cp:coreProperties>
</file>