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0701C" w14:textId="77777777" w:rsidR="00B230C7" w:rsidRDefault="00B230C7" w:rsidP="00627EE3">
      <w:pPr>
        <w:spacing w:after="0" w:line="360" w:lineRule="exact"/>
        <w:ind w:left="0" w:firstLine="709"/>
        <w:jc w:val="right"/>
        <w:rPr>
          <w:sz w:val="26"/>
        </w:rPr>
      </w:pPr>
    </w:p>
    <w:p w14:paraId="28B9C7A0" w14:textId="77777777" w:rsidR="00B230C7" w:rsidRDefault="00B230C7" w:rsidP="00627EE3">
      <w:pPr>
        <w:spacing w:after="0" w:line="360" w:lineRule="exact"/>
        <w:ind w:left="0" w:firstLine="709"/>
        <w:jc w:val="right"/>
        <w:rPr>
          <w:sz w:val="26"/>
        </w:rPr>
      </w:pPr>
    </w:p>
    <w:p w14:paraId="58FE21BC" w14:textId="77777777" w:rsidR="0058057A" w:rsidRDefault="0058057A" w:rsidP="00627EE3">
      <w:pPr>
        <w:spacing w:after="0" w:line="360" w:lineRule="exact"/>
        <w:ind w:left="0" w:firstLine="709"/>
        <w:jc w:val="right"/>
        <w:rPr>
          <w:sz w:val="26"/>
        </w:rPr>
      </w:pPr>
    </w:p>
    <w:p w14:paraId="286107A2" w14:textId="77777777" w:rsidR="0058057A" w:rsidRDefault="0058057A" w:rsidP="00627EE3">
      <w:pPr>
        <w:spacing w:after="0" w:line="360" w:lineRule="exact"/>
        <w:ind w:left="0" w:firstLine="709"/>
        <w:jc w:val="right"/>
        <w:rPr>
          <w:sz w:val="26"/>
        </w:rPr>
      </w:pPr>
    </w:p>
    <w:p w14:paraId="02000000" w14:textId="243F048A" w:rsidR="005D393B" w:rsidRDefault="00B230C7" w:rsidP="00627EE3">
      <w:pPr>
        <w:spacing w:after="0" w:line="360" w:lineRule="exact"/>
        <w:ind w:left="0" w:firstLine="709"/>
        <w:jc w:val="right"/>
        <w:rPr>
          <w:sz w:val="26"/>
        </w:rPr>
      </w:pPr>
      <w:r>
        <w:rPr>
          <w:sz w:val="26"/>
        </w:rPr>
        <w:t>Проект</w:t>
      </w:r>
    </w:p>
    <w:p w14:paraId="4044A371" w14:textId="77777777" w:rsidR="00B230C7" w:rsidRDefault="00B230C7" w:rsidP="00627EE3">
      <w:pPr>
        <w:spacing w:after="0" w:line="360" w:lineRule="exact"/>
        <w:ind w:left="0" w:firstLine="709"/>
        <w:jc w:val="right"/>
        <w:rPr>
          <w:sz w:val="26"/>
        </w:rPr>
      </w:pPr>
    </w:p>
    <w:p w14:paraId="209DD77C" w14:textId="77777777" w:rsidR="00B230C7" w:rsidRPr="00C73DD4" w:rsidRDefault="00B230C7" w:rsidP="00627EE3">
      <w:pPr>
        <w:spacing w:after="0" w:line="360" w:lineRule="exact"/>
        <w:ind w:left="0" w:firstLine="709"/>
        <w:jc w:val="right"/>
        <w:rPr>
          <w:sz w:val="26"/>
        </w:rPr>
      </w:pPr>
    </w:p>
    <w:p w14:paraId="03000000" w14:textId="77777777" w:rsidR="005D393B" w:rsidRPr="00C73DD4" w:rsidRDefault="006D54A2" w:rsidP="00627EE3">
      <w:pPr>
        <w:spacing w:after="0" w:line="360" w:lineRule="exact"/>
        <w:ind w:left="0" w:firstLine="709"/>
        <w:jc w:val="center"/>
        <w:rPr>
          <w:b/>
        </w:rPr>
      </w:pPr>
      <w:r w:rsidRPr="00C73DD4">
        <w:rPr>
          <w:b/>
        </w:rPr>
        <w:t>ПРАВИТЕЛЬСТВО РЕСПУБЛИКИ САХА (ЯКУТИЯ)</w:t>
      </w:r>
    </w:p>
    <w:p w14:paraId="04000000" w14:textId="77777777" w:rsidR="005D393B" w:rsidRPr="00C73DD4" w:rsidRDefault="005D393B" w:rsidP="00627EE3">
      <w:pPr>
        <w:spacing w:after="0" w:line="360" w:lineRule="exact"/>
        <w:ind w:left="0" w:firstLine="709"/>
        <w:jc w:val="center"/>
      </w:pPr>
    </w:p>
    <w:p w14:paraId="05000000" w14:textId="77777777" w:rsidR="005D393B" w:rsidRPr="00C73DD4" w:rsidRDefault="006D54A2" w:rsidP="00627EE3">
      <w:pPr>
        <w:spacing w:after="0" w:line="360" w:lineRule="exact"/>
        <w:ind w:left="0" w:firstLine="709"/>
        <w:jc w:val="center"/>
        <w:rPr>
          <w:b/>
        </w:rPr>
      </w:pPr>
      <w:r w:rsidRPr="00C73DD4">
        <w:rPr>
          <w:b/>
        </w:rPr>
        <w:t>ПОСТАНОВЛЕНИЕ</w:t>
      </w:r>
    </w:p>
    <w:p w14:paraId="07000000" w14:textId="4BCB7F65" w:rsidR="005D393B" w:rsidRPr="00C73DD4" w:rsidRDefault="0016048F" w:rsidP="00627EE3">
      <w:pPr>
        <w:spacing w:after="0" w:line="360" w:lineRule="exact"/>
        <w:ind w:left="0" w:firstLine="709"/>
        <w:jc w:val="center"/>
      </w:pPr>
      <w:proofErr w:type="gramStart"/>
      <w:r w:rsidRPr="00C73DD4">
        <w:t>от</w:t>
      </w:r>
      <w:proofErr w:type="gramEnd"/>
      <w:r w:rsidRPr="00C73DD4">
        <w:t xml:space="preserve"> «___» ___________ 202</w:t>
      </w:r>
      <w:r w:rsidR="003A32A5">
        <w:t>4</w:t>
      </w:r>
      <w:r w:rsidR="006D54A2" w:rsidRPr="00C73DD4">
        <w:t xml:space="preserve"> г. № _____</w:t>
      </w:r>
    </w:p>
    <w:p w14:paraId="08000000" w14:textId="77777777" w:rsidR="005D393B" w:rsidRPr="00C73DD4" w:rsidRDefault="005D393B" w:rsidP="00627EE3">
      <w:pPr>
        <w:spacing w:after="0" w:line="360" w:lineRule="exact"/>
        <w:ind w:left="0" w:firstLine="709"/>
        <w:jc w:val="center"/>
      </w:pPr>
    </w:p>
    <w:p w14:paraId="3EE59E19" w14:textId="3A1C192E" w:rsidR="00571FB9" w:rsidRDefault="006D54A2" w:rsidP="00C238E6">
      <w:pPr>
        <w:spacing w:after="0" w:line="360" w:lineRule="exact"/>
        <w:ind w:left="0" w:firstLine="0"/>
        <w:jc w:val="center"/>
        <w:rPr>
          <w:b/>
        </w:rPr>
      </w:pPr>
      <w:r w:rsidRPr="00C73DD4">
        <w:rPr>
          <w:b/>
        </w:rPr>
        <w:t xml:space="preserve">О внесении изменений </w:t>
      </w:r>
      <w:r w:rsidR="00C238E6" w:rsidRPr="00C238E6">
        <w:rPr>
          <w:b/>
        </w:rPr>
        <w:t>Постановление Правительства Республики С</w:t>
      </w:r>
      <w:r w:rsidR="00C238E6">
        <w:rPr>
          <w:b/>
        </w:rPr>
        <w:t>аха (Якутия) от 27 мая 2024 г. №</w:t>
      </w:r>
      <w:r w:rsidR="00C238E6" w:rsidRPr="00C238E6">
        <w:rPr>
          <w:b/>
        </w:rPr>
        <w:t>204</w:t>
      </w:r>
      <w:r w:rsidR="00C238E6">
        <w:rPr>
          <w:b/>
        </w:rPr>
        <w:t xml:space="preserve"> «</w:t>
      </w:r>
      <w:r w:rsidR="00C238E6" w:rsidRPr="00C238E6">
        <w:rPr>
          <w:b/>
        </w:rPr>
        <w:t>Об утверждении порядков предоставления субсидий из государственного бюджета Республики Саха (Якутия) на возмещение затрат частных дошкольных образовательных организаций, связанных с предоставлением дошкольного образования, на возмещение частным общеобразовательным организациям затрат по образовательным программам дошкольного, начального общего, основного общего, среднего общего образования, осуществляющим образовательную деятельность по имеющим государственную аккредитацию основным общеобразовательным программам</w:t>
      </w:r>
      <w:r w:rsidR="00C238E6">
        <w:rPr>
          <w:b/>
        </w:rPr>
        <w:t>»</w:t>
      </w:r>
    </w:p>
    <w:p w14:paraId="62FEC264" w14:textId="77777777" w:rsidR="00C238E6" w:rsidRDefault="00C238E6" w:rsidP="00C238E6">
      <w:pPr>
        <w:spacing w:after="0" w:line="360" w:lineRule="exact"/>
        <w:ind w:left="0" w:firstLine="0"/>
        <w:jc w:val="center"/>
        <w:rPr>
          <w:b/>
        </w:rPr>
      </w:pPr>
    </w:p>
    <w:p w14:paraId="62745782" w14:textId="77777777" w:rsidR="00C238E6" w:rsidRPr="00C73DD4" w:rsidRDefault="00C238E6" w:rsidP="006247F7">
      <w:pPr>
        <w:spacing w:after="0" w:line="276" w:lineRule="auto"/>
        <w:ind w:left="0" w:firstLine="0"/>
        <w:jc w:val="center"/>
        <w:rPr>
          <w:b/>
        </w:rPr>
      </w:pPr>
    </w:p>
    <w:p w14:paraId="352D62BC" w14:textId="77777777" w:rsidR="001B1ABB" w:rsidRPr="001B1ABB" w:rsidRDefault="001B1ABB" w:rsidP="001B1ABB">
      <w:pPr>
        <w:spacing w:after="0" w:line="276" w:lineRule="auto"/>
        <w:ind w:left="0" w:firstLine="709"/>
        <w:rPr>
          <w:color w:val="auto"/>
        </w:rPr>
      </w:pPr>
      <w:r w:rsidRPr="001B1ABB">
        <w:rPr>
          <w:color w:val="auto"/>
        </w:rPr>
        <w:t>В соответствии с постановлением Правительства Российской Федерации от 16 ноября 2024 г. № 1573 «О внесении изменений в постановление Правительства Российской Федерации от 25 октября 2023 г. № 1782» п о с т а н о в л я е т:</w:t>
      </w:r>
    </w:p>
    <w:p w14:paraId="29318636" w14:textId="77777777" w:rsidR="001B1ABB" w:rsidRPr="001B1ABB" w:rsidRDefault="001B1ABB" w:rsidP="001B1ABB">
      <w:pPr>
        <w:spacing w:after="0" w:line="276" w:lineRule="auto"/>
        <w:ind w:left="0" w:firstLine="709"/>
        <w:rPr>
          <w:color w:val="auto"/>
        </w:rPr>
      </w:pPr>
      <w:r w:rsidRPr="001B1ABB">
        <w:rPr>
          <w:color w:val="auto"/>
        </w:rPr>
        <w:t xml:space="preserve">1. Внести в Порядок предоставления субсидий из государственного бюджета Республики Саха (Якутия) на возмещение затрат частных дошкольных образовательных организаций, связанных с предоставлением дошкольного </w:t>
      </w:r>
      <w:r w:rsidRPr="00F47517">
        <w:rPr>
          <w:color w:val="auto"/>
        </w:rPr>
        <w:t>образования, утвержденный прил</w:t>
      </w:r>
      <w:r w:rsidRPr="00F47517">
        <w:rPr>
          <w:color w:val="auto"/>
          <w:szCs w:val="28"/>
        </w:rPr>
        <w:t>ожени</w:t>
      </w:r>
      <w:r w:rsidRPr="00F47517">
        <w:rPr>
          <w:color w:val="auto"/>
        </w:rPr>
        <w:t>ем №1 к постановлению Правительства Республики Саха (Якутия) от 27 мая 2024 г. №204, следующие</w:t>
      </w:r>
      <w:r w:rsidRPr="001B1ABB">
        <w:rPr>
          <w:color w:val="auto"/>
        </w:rPr>
        <w:t xml:space="preserve"> изменения:</w:t>
      </w:r>
    </w:p>
    <w:p w14:paraId="6BF69D22" w14:textId="77777777" w:rsidR="001B1ABB" w:rsidRPr="001B1ABB" w:rsidRDefault="001B1ABB" w:rsidP="001B1ABB">
      <w:pPr>
        <w:pStyle w:val="a3"/>
        <w:numPr>
          <w:ilvl w:val="1"/>
          <w:numId w:val="1"/>
        </w:numPr>
        <w:spacing w:after="0" w:line="276" w:lineRule="auto"/>
        <w:rPr>
          <w:color w:val="auto"/>
        </w:rPr>
      </w:pPr>
      <w:r w:rsidRPr="001B1ABB">
        <w:rPr>
          <w:color w:val="auto"/>
        </w:rPr>
        <w:t>Дополнить пунктами 1.6 и 1.7 следующего содер</w:t>
      </w:r>
      <w:r w:rsidRPr="001B1ABB">
        <w:rPr>
          <w:color w:val="auto"/>
          <w:szCs w:val="28"/>
        </w:rPr>
        <w:t>ж</w:t>
      </w:r>
      <w:r w:rsidRPr="001B1ABB">
        <w:rPr>
          <w:color w:val="auto"/>
        </w:rPr>
        <w:t>ания:</w:t>
      </w:r>
    </w:p>
    <w:p w14:paraId="6EF7012F" w14:textId="77777777" w:rsidR="001B1ABB" w:rsidRPr="001B1ABB" w:rsidRDefault="001B1ABB" w:rsidP="001B1ABB">
      <w:pPr>
        <w:spacing w:after="0" w:line="276" w:lineRule="auto"/>
        <w:ind w:firstLine="567"/>
        <w:rPr>
          <w:color w:val="auto"/>
          <w:szCs w:val="28"/>
        </w:rPr>
      </w:pPr>
      <w:r w:rsidRPr="001B1ABB">
        <w:rPr>
          <w:color w:val="auto"/>
          <w:szCs w:val="28"/>
        </w:rPr>
        <w:t xml:space="preserve">«1.6.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1B1ABB">
        <w:rPr>
          <w:color w:val="auto"/>
          <w:szCs w:val="28"/>
        </w:rPr>
        <w:lastRenderedPageBreak/>
        <w:t>информационных систем, используемых для предоставления государственных и муниципальных услуг в электронной форме;</w:t>
      </w:r>
    </w:p>
    <w:p w14:paraId="14F54E34" w14:textId="77777777" w:rsidR="001B1ABB" w:rsidRPr="001B1ABB" w:rsidRDefault="001B1ABB" w:rsidP="001B1ABB">
      <w:pPr>
        <w:spacing w:after="0" w:line="276" w:lineRule="auto"/>
        <w:ind w:firstLine="567"/>
        <w:rPr>
          <w:color w:val="auto"/>
          <w:szCs w:val="28"/>
        </w:rPr>
      </w:pPr>
      <w:r w:rsidRPr="001B1ABB">
        <w:rPr>
          <w:color w:val="auto"/>
          <w:szCs w:val="28"/>
        </w:rPr>
        <w:t>1.7. Министерство осуществляет взаимодействия с участниками отбора с использованием документов в электронной форме в системе «Электронный бюджет».»;</w:t>
      </w:r>
    </w:p>
    <w:p w14:paraId="21C5EA8C" w14:textId="77777777" w:rsidR="001B1ABB" w:rsidRPr="001B1ABB" w:rsidRDefault="001B1ABB" w:rsidP="001B1ABB">
      <w:pPr>
        <w:spacing w:after="0" w:line="276" w:lineRule="auto"/>
        <w:ind w:firstLine="567"/>
        <w:rPr>
          <w:color w:val="auto"/>
          <w:szCs w:val="28"/>
        </w:rPr>
      </w:pPr>
      <w:r w:rsidRPr="001B1ABB">
        <w:rPr>
          <w:color w:val="auto"/>
          <w:szCs w:val="28"/>
        </w:rPr>
        <w:t>1.2. Пункт 2.1 изложить в следующей редакции:</w:t>
      </w:r>
    </w:p>
    <w:p w14:paraId="40C3C58A" w14:textId="77777777" w:rsidR="001B1ABB" w:rsidRPr="001B1ABB" w:rsidRDefault="001B1ABB" w:rsidP="001B1ABB">
      <w:pPr>
        <w:spacing w:after="0" w:line="276" w:lineRule="auto"/>
        <w:ind w:left="0" w:firstLine="709"/>
        <w:rPr>
          <w:color w:val="auto"/>
        </w:rPr>
      </w:pPr>
      <w:r w:rsidRPr="001B1ABB">
        <w:rPr>
          <w:color w:val="auto"/>
        </w:rPr>
        <w:t>«2.1. Проведение отборов получателей субсидии обеспечивается в информационно-телекоммуникационной сети Интернет на едином портале в соответствии с настоящим порядком.»;</w:t>
      </w:r>
    </w:p>
    <w:p w14:paraId="317E2051" w14:textId="77777777" w:rsidR="001B1ABB" w:rsidRPr="001B1ABB" w:rsidRDefault="001B1ABB" w:rsidP="001B1ABB">
      <w:pPr>
        <w:spacing w:after="0" w:line="276" w:lineRule="auto"/>
        <w:ind w:left="0" w:firstLine="709"/>
        <w:rPr>
          <w:color w:val="auto"/>
        </w:rPr>
      </w:pPr>
      <w:r w:rsidRPr="001B1ABB">
        <w:rPr>
          <w:color w:val="auto"/>
        </w:rPr>
        <w:t>1.3. Дополнить пунктом 2.4.1 следующего содер</w:t>
      </w:r>
      <w:r w:rsidRPr="001B1ABB">
        <w:rPr>
          <w:color w:val="auto"/>
          <w:szCs w:val="28"/>
        </w:rPr>
        <w:t>ж</w:t>
      </w:r>
      <w:r w:rsidRPr="001B1ABB">
        <w:rPr>
          <w:color w:val="auto"/>
        </w:rPr>
        <w:t>ания:</w:t>
      </w:r>
    </w:p>
    <w:p w14:paraId="4EAA8D74" w14:textId="77777777" w:rsidR="001B1ABB" w:rsidRPr="001B1ABB" w:rsidRDefault="001B1ABB" w:rsidP="001B1ABB">
      <w:pPr>
        <w:spacing w:after="0" w:line="276" w:lineRule="auto"/>
        <w:ind w:left="0" w:firstLine="709"/>
        <w:rPr>
          <w:color w:val="auto"/>
        </w:rPr>
      </w:pPr>
      <w:r w:rsidRPr="001B1ABB">
        <w:rPr>
          <w:color w:val="auto"/>
        </w:rPr>
        <w:t>«2.4.1. Внесение изменений в объявление о проведении отбора, Министерством осуществляется не позднее наступления даты окончания приема заявок участников отбора получателей субсидий, оформляется актом в течении 1 рабочего дня и осуществляется в случаях:</w:t>
      </w:r>
    </w:p>
    <w:p w14:paraId="000186AB" w14:textId="77777777" w:rsidR="001B1ABB" w:rsidRPr="001B1ABB" w:rsidRDefault="001B1ABB" w:rsidP="001B1ABB">
      <w:pPr>
        <w:spacing w:after="0" w:line="276" w:lineRule="auto"/>
        <w:ind w:left="0" w:firstLine="709"/>
        <w:rPr>
          <w:color w:val="auto"/>
        </w:rPr>
      </w:pPr>
      <w:r w:rsidRPr="001B1ABB">
        <w:rPr>
          <w:color w:val="auto"/>
        </w:rPr>
        <w:t>- допущения технической ошибки в объявлении;</w:t>
      </w:r>
    </w:p>
    <w:p w14:paraId="5597F455" w14:textId="77777777" w:rsidR="001B1ABB" w:rsidRPr="001B1ABB" w:rsidRDefault="001B1ABB" w:rsidP="001B1ABB">
      <w:pPr>
        <w:spacing w:after="0" w:line="276" w:lineRule="auto"/>
        <w:ind w:left="0" w:firstLine="709"/>
        <w:rPr>
          <w:color w:val="auto"/>
        </w:rPr>
      </w:pPr>
      <w:r w:rsidRPr="001B1ABB">
        <w:rPr>
          <w:color w:val="auto"/>
        </w:rPr>
        <w:t>- при изменении ранее направленных лимитов бюджетных обязательств на цели, установленные настоящим порядком, на соответствующий финансовый год.</w:t>
      </w:r>
    </w:p>
    <w:p w14:paraId="41855325" w14:textId="77777777" w:rsidR="001B1ABB" w:rsidRPr="001B1ABB" w:rsidRDefault="001B1ABB" w:rsidP="001B1ABB">
      <w:pPr>
        <w:spacing w:after="0" w:line="276" w:lineRule="auto"/>
        <w:ind w:left="0" w:firstLine="709"/>
        <w:rPr>
          <w:color w:val="auto"/>
        </w:rPr>
      </w:pPr>
      <w:r w:rsidRPr="001B1ABB">
        <w:rPr>
          <w:color w:val="auto"/>
        </w:rPr>
        <w:t>При внесении изменений в объявление о проведении отбора получателей субсидий изменение способа отбора получателей субсидий не допускается, срок подачи участниками отбора заявок подливается на 3 календарных дня, следующего за днем принятия решения Министерства.</w:t>
      </w:r>
    </w:p>
    <w:p w14:paraId="32D39A38" w14:textId="77777777" w:rsidR="001B1ABB" w:rsidRPr="001B1ABB" w:rsidRDefault="001B1ABB" w:rsidP="001B1ABB">
      <w:pPr>
        <w:spacing w:after="0" w:line="276" w:lineRule="auto"/>
        <w:ind w:left="0" w:firstLine="709"/>
        <w:rPr>
          <w:color w:val="auto"/>
        </w:rPr>
      </w:pPr>
      <w:r w:rsidRPr="001B1ABB">
        <w:rPr>
          <w:color w:val="auto"/>
        </w:rPr>
        <w:t>Решение о внесении изменений в объявление о проведении отбора утверждается Министерством на основании акта в течение одного рабочего дня с даты составления акта.</w:t>
      </w:r>
    </w:p>
    <w:p w14:paraId="7AD01FC5" w14:textId="77777777" w:rsidR="001B1ABB" w:rsidRPr="001B1ABB" w:rsidRDefault="001B1ABB" w:rsidP="001B1ABB">
      <w:pPr>
        <w:spacing w:after="0" w:line="276" w:lineRule="auto"/>
        <w:ind w:left="0" w:firstLine="709"/>
        <w:rPr>
          <w:color w:val="auto"/>
        </w:rPr>
      </w:pPr>
      <w:r w:rsidRPr="001B1ABB">
        <w:rPr>
          <w:color w:val="auto"/>
        </w:rPr>
        <w:t>Получатели субсидии не позднее дня, следующего за днем внесения изменений в объявление о проведении отбора получателей субсидий, уведомляются с использованием системы «Электронный бюджет», решение Министерства о внесении изменений в объявление размещается на </w:t>
      </w:r>
      <w:hyperlink r:id="rId5" w:tgtFrame="_blank" w:history="1">
        <w:r w:rsidRPr="001B1ABB">
          <w:rPr>
            <w:rStyle w:val="ab"/>
            <w:color w:val="auto"/>
            <w:u w:val="none"/>
          </w:rPr>
          <w:t>сайте</w:t>
        </w:r>
      </w:hyperlink>
      <w:r w:rsidRPr="001B1ABB">
        <w:rPr>
          <w:color w:val="auto"/>
        </w:rPr>
        <w:t xml:space="preserve"> Министерства. </w:t>
      </w:r>
    </w:p>
    <w:p w14:paraId="1D5FC912" w14:textId="77777777" w:rsidR="001B1ABB" w:rsidRPr="001B1ABB" w:rsidRDefault="001B1ABB" w:rsidP="001B1ABB">
      <w:pPr>
        <w:spacing w:after="0" w:line="276" w:lineRule="auto"/>
        <w:ind w:left="0" w:firstLine="709"/>
        <w:rPr>
          <w:color w:val="auto"/>
        </w:rPr>
      </w:pPr>
      <w:r w:rsidRPr="001B1ABB">
        <w:rPr>
          <w:color w:val="auto"/>
        </w:rPr>
        <w:t>Внесение изменений в заявки на участие в отборе участниками отбора осуществляется в соответствии с пунктом 2.8.1 настоящего порядка.»;</w:t>
      </w:r>
    </w:p>
    <w:p w14:paraId="7EB17ECB" w14:textId="77777777" w:rsidR="001B1ABB" w:rsidRPr="001B1ABB" w:rsidRDefault="001B1ABB" w:rsidP="001B1ABB">
      <w:pPr>
        <w:spacing w:after="0" w:line="276" w:lineRule="auto"/>
        <w:ind w:firstLine="567"/>
        <w:rPr>
          <w:color w:val="auto"/>
        </w:rPr>
      </w:pPr>
      <w:r w:rsidRPr="001B1ABB">
        <w:rPr>
          <w:color w:val="auto"/>
        </w:rPr>
        <w:t>1.4. В пункте 2.8:</w:t>
      </w:r>
    </w:p>
    <w:p w14:paraId="7A5A27FB" w14:textId="77777777" w:rsidR="001B1ABB" w:rsidRPr="001B1ABB" w:rsidRDefault="001B1ABB" w:rsidP="001B1ABB">
      <w:pPr>
        <w:spacing w:after="0" w:line="276" w:lineRule="auto"/>
        <w:ind w:firstLine="567"/>
        <w:rPr>
          <w:color w:val="auto"/>
          <w:szCs w:val="28"/>
        </w:rPr>
      </w:pPr>
      <w:r w:rsidRPr="001B1ABB">
        <w:rPr>
          <w:color w:val="auto"/>
        </w:rPr>
        <w:t xml:space="preserve">1) абзац второй </w:t>
      </w:r>
      <w:r w:rsidRPr="001B1ABB">
        <w:rPr>
          <w:color w:val="auto"/>
          <w:szCs w:val="28"/>
        </w:rPr>
        <w:t>изложить в следующей редакции</w:t>
      </w:r>
      <w:r w:rsidRPr="001B1ABB">
        <w:rPr>
          <w:color w:val="auto"/>
        </w:rPr>
        <w:t>:</w:t>
      </w:r>
    </w:p>
    <w:p w14:paraId="6FBCBA4C" w14:textId="77777777" w:rsidR="001B1ABB" w:rsidRPr="001B1ABB" w:rsidRDefault="001B1ABB" w:rsidP="001B1ABB">
      <w:pPr>
        <w:spacing w:after="0" w:line="276" w:lineRule="auto"/>
        <w:ind w:firstLine="567"/>
        <w:rPr>
          <w:color w:val="auto"/>
          <w:szCs w:val="28"/>
        </w:rPr>
      </w:pPr>
      <w:r w:rsidRPr="001B1ABB">
        <w:rPr>
          <w:color w:val="auto"/>
          <w:szCs w:val="28"/>
        </w:rPr>
        <w:t>«Участники отбора представляют в Министерство заявку для участия в отборе по форме согласно </w:t>
      </w:r>
      <w:hyperlink r:id="rId6" w:anchor="/document/409085188/entry/1100" w:history="1">
        <w:r w:rsidRPr="001B1ABB">
          <w:rPr>
            <w:color w:val="auto"/>
            <w:szCs w:val="28"/>
          </w:rPr>
          <w:t>приложению № 1</w:t>
        </w:r>
      </w:hyperlink>
      <w:r w:rsidRPr="001B1ABB">
        <w:rPr>
          <w:color w:val="auto"/>
          <w:szCs w:val="28"/>
        </w:rPr>
        <w:t xml:space="preserve"> к настоящему порядку с указанием размера запрашиваемой субсидии из государственного бюджета Республики Саха (Якутия) на возмещение затрат частных дошкольных образовательных организаций, связанных с предоставлением дошкольного </w:t>
      </w:r>
      <w:r w:rsidRPr="001B1ABB">
        <w:rPr>
          <w:color w:val="auto"/>
          <w:szCs w:val="28"/>
        </w:rPr>
        <w:lastRenderedPageBreak/>
        <w:t>образования, предлагаемого значения результата предоставления субсидии, приложением документов указанных в настоящем пункте, подписанную усиленной квалифицированной </w:t>
      </w:r>
      <w:hyperlink r:id="rId7" w:anchor="/document/12184522/entry/21" w:history="1">
        <w:r w:rsidRPr="001B1ABB">
          <w:rPr>
            <w:rStyle w:val="ab"/>
            <w:color w:val="auto"/>
            <w:szCs w:val="28"/>
            <w:u w:val="none"/>
          </w:rPr>
          <w:t>электронной подписью</w:t>
        </w:r>
      </w:hyperlink>
      <w:r w:rsidRPr="001B1ABB">
        <w:rPr>
          <w:color w:val="auto"/>
          <w:szCs w:val="28"/>
        </w:rPr>
        <w:t> руководителя участника отбора или уполномоченного им лица.»;</w:t>
      </w:r>
    </w:p>
    <w:p w14:paraId="3643E807" w14:textId="77777777" w:rsidR="001B1ABB" w:rsidRPr="001B1ABB" w:rsidRDefault="001B1ABB" w:rsidP="001B1ABB">
      <w:pPr>
        <w:spacing w:after="0" w:line="276" w:lineRule="auto"/>
        <w:ind w:firstLine="567"/>
        <w:rPr>
          <w:color w:val="auto"/>
          <w:szCs w:val="28"/>
        </w:rPr>
      </w:pPr>
      <w:r w:rsidRPr="001B1ABB">
        <w:rPr>
          <w:color w:val="auto"/>
          <w:szCs w:val="28"/>
        </w:rPr>
        <w:t>2) дополнить абзацем третьим следующего содержания:</w:t>
      </w:r>
    </w:p>
    <w:p w14:paraId="6629161A" w14:textId="77777777" w:rsidR="001B1ABB" w:rsidRPr="001B1ABB" w:rsidRDefault="001B1ABB" w:rsidP="001B1ABB">
      <w:pPr>
        <w:spacing w:after="0" w:line="276" w:lineRule="auto"/>
        <w:ind w:firstLine="567"/>
        <w:rPr>
          <w:color w:val="auto"/>
          <w:szCs w:val="28"/>
        </w:rPr>
      </w:pPr>
      <w:r w:rsidRPr="001B1ABB">
        <w:rPr>
          <w:color w:val="auto"/>
          <w:szCs w:val="28"/>
        </w:rPr>
        <w:t>«Участники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5141E12D" w14:textId="77777777" w:rsidR="001B1ABB" w:rsidRPr="001B1ABB" w:rsidRDefault="001B1ABB" w:rsidP="001B1ABB">
      <w:pPr>
        <w:spacing w:after="0" w:line="276" w:lineRule="auto"/>
        <w:ind w:firstLine="567"/>
        <w:rPr>
          <w:color w:val="auto"/>
          <w:szCs w:val="28"/>
        </w:rPr>
      </w:pPr>
      <w:r w:rsidRPr="001B1ABB">
        <w:rPr>
          <w:color w:val="auto"/>
          <w:szCs w:val="28"/>
        </w:rPr>
        <w:t>3) Абзац пятый исключить;</w:t>
      </w:r>
    </w:p>
    <w:p w14:paraId="67684D3E" w14:textId="77777777" w:rsidR="001B1ABB" w:rsidRPr="001B1ABB" w:rsidRDefault="001B1ABB" w:rsidP="001B1ABB">
      <w:pPr>
        <w:spacing w:after="0" w:line="276" w:lineRule="auto"/>
        <w:ind w:firstLine="567"/>
        <w:rPr>
          <w:color w:val="auto"/>
          <w:szCs w:val="28"/>
        </w:rPr>
      </w:pPr>
      <w:r w:rsidRPr="001B1ABB">
        <w:rPr>
          <w:color w:val="auto"/>
          <w:szCs w:val="28"/>
        </w:rPr>
        <w:t>4) Абзац восьмой изложить в следующей редакции</w:t>
      </w:r>
      <w:r w:rsidRPr="001B1ABB">
        <w:rPr>
          <w:color w:val="auto"/>
        </w:rPr>
        <w:t>:</w:t>
      </w:r>
    </w:p>
    <w:p w14:paraId="276831D2" w14:textId="77777777" w:rsidR="001B1ABB" w:rsidRPr="001B1ABB" w:rsidRDefault="001B1ABB" w:rsidP="001B1ABB">
      <w:pPr>
        <w:spacing w:after="0" w:line="276" w:lineRule="auto"/>
        <w:ind w:firstLine="567"/>
        <w:rPr>
          <w:color w:val="auto"/>
          <w:szCs w:val="28"/>
        </w:rPr>
      </w:pPr>
      <w:r w:rsidRPr="001B1ABB">
        <w:rPr>
          <w:color w:val="auto"/>
          <w:szCs w:val="28"/>
        </w:rPr>
        <w:t>«Ответственность за своевременность подачи заявки несет участник отбора.»;</w:t>
      </w:r>
    </w:p>
    <w:p w14:paraId="634C0726" w14:textId="77777777" w:rsidR="001B1ABB" w:rsidRPr="001B1ABB" w:rsidRDefault="001B1ABB" w:rsidP="001B1ABB">
      <w:pPr>
        <w:spacing w:after="0" w:line="276" w:lineRule="auto"/>
        <w:ind w:firstLine="567"/>
        <w:rPr>
          <w:color w:val="auto"/>
          <w:szCs w:val="28"/>
        </w:rPr>
      </w:pPr>
      <w:r w:rsidRPr="001B1ABB">
        <w:rPr>
          <w:color w:val="auto"/>
          <w:szCs w:val="28"/>
        </w:rPr>
        <w:t>5) Дополнить подпунктом 10) следующего содержания:</w:t>
      </w:r>
    </w:p>
    <w:p w14:paraId="76BB300B" w14:textId="77777777" w:rsidR="001B1ABB" w:rsidRPr="001B1ABB" w:rsidRDefault="001B1ABB" w:rsidP="001B1ABB">
      <w:pPr>
        <w:spacing w:after="0" w:line="276" w:lineRule="auto"/>
        <w:ind w:firstLine="567"/>
        <w:rPr>
          <w:color w:val="auto"/>
          <w:szCs w:val="28"/>
        </w:rPr>
      </w:pPr>
      <w:r w:rsidRPr="001B1ABB">
        <w:rPr>
          <w:color w:val="auto"/>
          <w:szCs w:val="28"/>
        </w:rPr>
        <w:t>«10) Документы указанные в пункте 3.6 настоящего порядка.»;</w:t>
      </w:r>
    </w:p>
    <w:p w14:paraId="062EFDC7" w14:textId="77777777" w:rsidR="001B1ABB" w:rsidRPr="001B1ABB" w:rsidRDefault="001B1ABB" w:rsidP="001B1ABB">
      <w:pPr>
        <w:spacing w:after="0" w:line="276" w:lineRule="auto"/>
        <w:ind w:firstLine="567"/>
        <w:rPr>
          <w:color w:val="auto"/>
          <w:szCs w:val="28"/>
        </w:rPr>
      </w:pPr>
      <w:r w:rsidRPr="001B1ABB">
        <w:rPr>
          <w:color w:val="auto"/>
          <w:szCs w:val="28"/>
        </w:rPr>
        <w:t xml:space="preserve">1.5. </w:t>
      </w:r>
      <w:r w:rsidRPr="001B1ABB">
        <w:rPr>
          <w:color w:val="auto"/>
        </w:rPr>
        <w:t>Абзац седьмой пункта 2.8.1</w:t>
      </w:r>
      <w:r w:rsidRPr="001B1ABB">
        <w:rPr>
          <w:color w:val="auto"/>
          <w:szCs w:val="28"/>
        </w:rPr>
        <w:t xml:space="preserve"> изложить в следующей редакции:</w:t>
      </w:r>
    </w:p>
    <w:p w14:paraId="53CA5E6F" w14:textId="77777777" w:rsidR="001B1ABB" w:rsidRPr="001B1ABB" w:rsidRDefault="001B1ABB" w:rsidP="001B1ABB">
      <w:pPr>
        <w:spacing w:after="0" w:line="276" w:lineRule="auto"/>
        <w:ind w:left="0" w:firstLine="709"/>
        <w:rPr>
          <w:color w:val="auto"/>
        </w:rPr>
      </w:pPr>
      <w:r w:rsidRPr="001B1ABB">
        <w:rPr>
          <w:color w:val="auto"/>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1595A96F" w14:textId="77777777" w:rsidR="001B1ABB" w:rsidRPr="001B1ABB" w:rsidRDefault="001B1ABB" w:rsidP="001B1ABB">
      <w:pPr>
        <w:spacing w:after="0" w:line="276" w:lineRule="auto"/>
        <w:ind w:firstLine="567"/>
        <w:rPr>
          <w:color w:val="auto"/>
          <w:szCs w:val="28"/>
        </w:rPr>
      </w:pPr>
      <w:r w:rsidRPr="001B1ABB">
        <w:rPr>
          <w:color w:val="auto"/>
        </w:rPr>
        <w:t xml:space="preserve">1.6. Пункт 2.9 </w:t>
      </w:r>
      <w:r w:rsidRPr="001B1ABB">
        <w:rPr>
          <w:color w:val="auto"/>
          <w:szCs w:val="28"/>
        </w:rPr>
        <w:t>изложить в следующей редакции:</w:t>
      </w:r>
    </w:p>
    <w:p w14:paraId="2991CA63" w14:textId="77777777" w:rsidR="001B1ABB" w:rsidRPr="001B1ABB" w:rsidRDefault="001B1ABB" w:rsidP="001B1ABB">
      <w:pPr>
        <w:spacing w:after="0" w:line="276" w:lineRule="auto"/>
        <w:ind w:firstLine="567"/>
        <w:rPr>
          <w:color w:val="auto"/>
          <w:szCs w:val="28"/>
        </w:rPr>
      </w:pPr>
      <w:r w:rsidRPr="001B1ABB">
        <w:rPr>
          <w:color w:val="auto"/>
          <w:szCs w:val="28"/>
        </w:rPr>
        <w:t xml:space="preserve">«Не позднее 1-го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для их рассмотрения. </w:t>
      </w:r>
    </w:p>
    <w:p w14:paraId="590E013E" w14:textId="3E472867" w:rsidR="001B1ABB" w:rsidRPr="001B1ABB" w:rsidRDefault="001B1ABB" w:rsidP="001B1ABB">
      <w:pPr>
        <w:spacing w:after="0" w:line="276" w:lineRule="auto"/>
        <w:ind w:firstLine="567"/>
        <w:rPr>
          <w:color w:val="auto"/>
          <w:szCs w:val="28"/>
        </w:rPr>
      </w:pPr>
      <w:r w:rsidRPr="001B1ABB">
        <w:rPr>
          <w:color w:val="auto"/>
          <w:szCs w:val="28"/>
        </w:rPr>
        <w:t>Автоматически формируется протокол вскрытия заявок, подписывается усиленной </w:t>
      </w:r>
      <w:hyperlink r:id="rId8" w:anchor="/document/12184522/entry/54" w:history="1">
        <w:r w:rsidRPr="001B1ABB">
          <w:rPr>
            <w:rStyle w:val="ab"/>
            <w:color w:val="auto"/>
            <w:szCs w:val="28"/>
            <w:u w:val="none"/>
          </w:rPr>
          <w:t>квалифицированной электронной подписью</w:t>
        </w:r>
      </w:hyperlink>
      <w:r w:rsidRPr="001B1ABB">
        <w:rPr>
          <w:color w:val="auto"/>
          <w:szCs w:val="28"/>
        </w:rPr>
        <w:t> руководителя Министерства и размещается в системе «Электронный бюджет</w:t>
      </w:r>
      <w:r w:rsidRPr="00F47517">
        <w:rPr>
          <w:color w:val="auto"/>
          <w:szCs w:val="28"/>
        </w:rPr>
        <w:t xml:space="preserve">» не позднее </w:t>
      </w:r>
      <w:r w:rsidR="00F31BC1" w:rsidRPr="00F47517">
        <w:rPr>
          <w:color w:val="auto"/>
          <w:szCs w:val="28"/>
        </w:rPr>
        <w:t xml:space="preserve">1-го </w:t>
      </w:r>
      <w:r w:rsidRPr="00F47517">
        <w:rPr>
          <w:color w:val="auto"/>
          <w:szCs w:val="28"/>
        </w:rPr>
        <w:t>рабочего дня, следующего за днем его подписания.</w:t>
      </w:r>
    </w:p>
    <w:p w14:paraId="09529A18" w14:textId="77777777" w:rsidR="001B1ABB" w:rsidRPr="001B1ABB" w:rsidRDefault="001B1ABB" w:rsidP="001B1ABB">
      <w:pPr>
        <w:spacing w:after="0" w:line="276" w:lineRule="auto"/>
        <w:ind w:firstLine="567"/>
        <w:rPr>
          <w:color w:val="auto"/>
          <w:szCs w:val="28"/>
        </w:rPr>
      </w:pPr>
      <w:r w:rsidRPr="001B1ABB">
        <w:rPr>
          <w:color w:val="auto"/>
          <w:szCs w:val="28"/>
        </w:rPr>
        <w:t>Министерство в течение 10 рабочих дней со дня окончания приема заявок рассматривает заявки участников отбора, прилагаемые к ним документы на предмет их соответствия установленным настоящим порядком требованиям.</w:t>
      </w:r>
    </w:p>
    <w:p w14:paraId="40EE33C8" w14:textId="77777777" w:rsidR="001B1ABB" w:rsidRPr="001B1ABB" w:rsidRDefault="001B1ABB" w:rsidP="001B1ABB">
      <w:pPr>
        <w:spacing w:after="0" w:line="276" w:lineRule="auto"/>
        <w:ind w:firstLine="567"/>
        <w:rPr>
          <w:color w:val="auto"/>
          <w:szCs w:val="28"/>
        </w:rPr>
      </w:pPr>
      <w:r w:rsidRPr="001B1ABB">
        <w:rPr>
          <w:color w:val="auto"/>
          <w:szCs w:val="28"/>
        </w:rPr>
        <w:t>Документы, указанные в </w:t>
      </w:r>
      <w:hyperlink r:id="rId9" w:anchor="/document/409085188/entry/283" w:history="1">
        <w:r w:rsidRPr="001B1ABB">
          <w:rPr>
            <w:color w:val="auto"/>
            <w:szCs w:val="28"/>
          </w:rPr>
          <w:t>подпунктах 3</w:t>
        </w:r>
      </w:hyperlink>
      <w:r w:rsidRPr="001B1ABB">
        <w:rPr>
          <w:color w:val="auto"/>
          <w:szCs w:val="28"/>
        </w:rPr>
        <w:t> и </w:t>
      </w:r>
      <w:hyperlink r:id="rId10" w:anchor="/document/409085188/entry/286" w:history="1">
        <w:r w:rsidRPr="001B1ABB">
          <w:rPr>
            <w:color w:val="auto"/>
            <w:szCs w:val="28"/>
          </w:rPr>
          <w:t>6 пункта 2.8</w:t>
        </w:r>
      </w:hyperlink>
      <w:r w:rsidRPr="001B1ABB">
        <w:rPr>
          <w:color w:val="auto"/>
          <w:szCs w:val="28"/>
        </w:rPr>
        <w:t> настоящего порядка, запрашиваются Министерством посредством межведомственного запроса, в том числе в электронной форме с использованием единой системы электронного документооборота.</w:t>
      </w:r>
    </w:p>
    <w:p w14:paraId="0D4547D1" w14:textId="77777777" w:rsidR="001B1ABB" w:rsidRPr="001B1ABB" w:rsidRDefault="001B1ABB" w:rsidP="001B1ABB">
      <w:pPr>
        <w:spacing w:after="0" w:line="276" w:lineRule="auto"/>
        <w:ind w:firstLine="567"/>
        <w:rPr>
          <w:color w:val="auto"/>
          <w:szCs w:val="28"/>
        </w:rPr>
      </w:pPr>
      <w:r w:rsidRPr="001B1ABB">
        <w:rPr>
          <w:color w:val="auto"/>
          <w:szCs w:val="28"/>
        </w:rPr>
        <w:t>Протокол рассмотрения заявок в системе «</w:t>
      </w:r>
      <w:r w:rsidRPr="001B1ABB">
        <w:rPr>
          <w:rStyle w:val="af3"/>
          <w:i w:val="0"/>
          <w:iCs w:val="0"/>
          <w:color w:val="auto"/>
          <w:szCs w:val="28"/>
        </w:rPr>
        <w:t>Электронный</w:t>
      </w:r>
      <w:r w:rsidRPr="001B1ABB">
        <w:rPr>
          <w:color w:val="auto"/>
          <w:szCs w:val="28"/>
        </w:rPr>
        <w:t> </w:t>
      </w:r>
      <w:r w:rsidRPr="001B1ABB">
        <w:rPr>
          <w:rStyle w:val="af3"/>
          <w:i w:val="0"/>
          <w:iCs w:val="0"/>
          <w:color w:val="auto"/>
          <w:szCs w:val="28"/>
        </w:rPr>
        <w:t xml:space="preserve">бюджет» </w:t>
      </w:r>
      <w:r w:rsidRPr="001B1ABB">
        <w:rPr>
          <w:color w:val="auto"/>
          <w:szCs w:val="28"/>
        </w:rPr>
        <w:t>формируется автоматически и подписывается усиленной </w:t>
      </w:r>
      <w:hyperlink r:id="rId11" w:anchor="/document/12184522/entry/54" w:history="1">
        <w:r w:rsidRPr="001B1ABB">
          <w:rPr>
            <w:rStyle w:val="ab"/>
            <w:color w:val="auto"/>
            <w:szCs w:val="28"/>
            <w:u w:val="none"/>
          </w:rPr>
          <w:t xml:space="preserve">квалифицированной </w:t>
        </w:r>
        <w:r w:rsidRPr="001B1ABB">
          <w:rPr>
            <w:rStyle w:val="ab"/>
            <w:color w:val="auto"/>
            <w:szCs w:val="28"/>
            <w:u w:val="none"/>
          </w:rPr>
          <w:lastRenderedPageBreak/>
          <w:t>подписью</w:t>
        </w:r>
      </w:hyperlink>
      <w:r w:rsidRPr="001B1ABB">
        <w:rPr>
          <w:color w:val="auto"/>
          <w:szCs w:val="28"/>
        </w:rPr>
        <w:t> руководителя Министерства, а также размещается в системе «</w:t>
      </w:r>
      <w:r w:rsidRPr="001B1ABB">
        <w:rPr>
          <w:rStyle w:val="af3"/>
          <w:i w:val="0"/>
          <w:iCs w:val="0"/>
          <w:color w:val="auto"/>
          <w:szCs w:val="28"/>
        </w:rPr>
        <w:t>Электронный</w:t>
      </w:r>
      <w:r w:rsidRPr="001B1ABB">
        <w:rPr>
          <w:color w:val="auto"/>
          <w:szCs w:val="28"/>
        </w:rPr>
        <w:t> бюджет» не позднее 1-го рабочего дня, следующего за днем его подписания.»;</w:t>
      </w:r>
    </w:p>
    <w:p w14:paraId="35E0CD55" w14:textId="77777777" w:rsidR="001B1ABB" w:rsidRPr="001B1ABB" w:rsidRDefault="001B1ABB" w:rsidP="001B1ABB">
      <w:pPr>
        <w:spacing w:after="0" w:line="276" w:lineRule="auto"/>
        <w:ind w:left="0" w:firstLine="709"/>
        <w:rPr>
          <w:color w:val="auto"/>
        </w:rPr>
      </w:pPr>
      <w:r w:rsidRPr="001B1ABB">
        <w:rPr>
          <w:color w:val="auto"/>
        </w:rPr>
        <w:t>1.7. Дополнить пунктом 2.11.1 следующего содержания:</w:t>
      </w:r>
    </w:p>
    <w:p w14:paraId="0C31F665" w14:textId="77777777" w:rsidR="001B1ABB" w:rsidRPr="001B1ABB" w:rsidRDefault="001B1ABB" w:rsidP="001B1ABB">
      <w:pPr>
        <w:spacing w:after="0" w:line="276" w:lineRule="auto"/>
        <w:ind w:left="0" w:firstLine="851"/>
        <w:rPr>
          <w:color w:val="auto"/>
        </w:rPr>
      </w:pPr>
      <w:r w:rsidRPr="001B1ABB">
        <w:rPr>
          <w:color w:val="auto"/>
        </w:rPr>
        <w:t>«2.11.1.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73C6433A" w14:textId="77777777" w:rsidR="001B1ABB" w:rsidRPr="001B1ABB" w:rsidRDefault="001B1ABB" w:rsidP="001B1ABB">
      <w:pPr>
        <w:spacing w:after="0" w:line="276" w:lineRule="auto"/>
        <w:ind w:left="0" w:firstLine="709"/>
        <w:rPr>
          <w:color w:val="auto"/>
        </w:rPr>
      </w:pPr>
      <w:r w:rsidRPr="001B1ABB">
        <w:rPr>
          <w:color w:val="auto"/>
        </w:rPr>
        <w:t>1.8. Пункт 3.1 дополнить абзацем вторым и третьим следующего содержания:</w:t>
      </w:r>
    </w:p>
    <w:p w14:paraId="180DED4D" w14:textId="77777777" w:rsidR="001B1ABB" w:rsidRPr="001B1ABB" w:rsidRDefault="001B1ABB" w:rsidP="001B1ABB">
      <w:pPr>
        <w:spacing w:after="0" w:line="276" w:lineRule="auto"/>
        <w:ind w:left="0" w:firstLine="851"/>
        <w:rPr>
          <w:color w:val="auto"/>
        </w:rPr>
      </w:pPr>
      <w:r w:rsidRPr="001B1ABB">
        <w:rPr>
          <w:color w:val="auto"/>
        </w:rPr>
        <w:t>«Общий размер субсидии (С</w:t>
      </w:r>
      <w:r w:rsidRPr="001B1ABB">
        <w:rPr>
          <w:color w:val="auto"/>
          <w:vertAlign w:val="subscript"/>
        </w:rPr>
        <w:t> общ</w:t>
      </w:r>
      <w:r w:rsidRPr="001B1ABB">
        <w:rPr>
          <w:color w:val="auto"/>
        </w:rPr>
        <w:t>), предоставляемый частным дошкольным образовательным организациям на возмещение затрат частных дошкольных образовательных организаций, связанных с предоставлением дошкольного образования, определяется по формуле:</w:t>
      </w:r>
    </w:p>
    <w:p w14:paraId="695565BB" w14:textId="77777777" w:rsidR="001B1ABB" w:rsidRPr="001B1ABB" w:rsidRDefault="001B1ABB" w:rsidP="001B1ABB">
      <w:pPr>
        <w:spacing w:after="0" w:line="276" w:lineRule="auto"/>
        <w:ind w:left="0" w:firstLine="851"/>
        <w:rPr>
          <w:color w:val="auto"/>
        </w:rPr>
      </w:pPr>
    </w:p>
    <w:p w14:paraId="0C2CB112" w14:textId="77777777" w:rsidR="001B1ABB" w:rsidRPr="001B1ABB" w:rsidRDefault="001B1ABB" w:rsidP="001B1ABB">
      <w:pPr>
        <w:spacing w:after="0" w:line="276" w:lineRule="auto"/>
        <w:jc w:val="center"/>
        <w:rPr>
          <w:color w:val="auto"/>
        </w:rPr>
      </w:pPr>
      <w:proofErr w:type="spellStart"/>
      <w:r w:rsidRPr="001B1ABB">
        <w:rPr>
          <w:color w:val="auto"/>
        </w:rPr>
        <w:t>Собщ</w:t>
      </w:r>
      <w:proofErr w:type="spellEnd"/>
      <w:r w:rsidRPr="001B1ABB">
        <w:rPr>
          <w:color w:val="auto"/>
        </w:rPr>
        <w:t xml:space="preserve"> = SUM </w:t>
      </w:r>
      <w:proofErr w:type="spellStart"/>
      <w:r w:rsidRPr="001B1ABB">
        <w:rPr>
          <w:color w:val="auto"/>
        </w:rPr>
        <w:t>Сд</w:t>
      </w:r>
      <w:proofErr w:type="spellEnd"/>
      <w:r w:rsidRPr="001B1ABB">
        <w:rPr>
          <w:color w:val="auto"/>
        </w:rPr>
        <w:t>,»;</w:t>
      </w:r>
    </w:p>
    <w:p w14:paraId="2991B5DD" w14:textId="77777777" w:rsidR="001B1ABB" w:rsidRPr="001B1ABB" w:rsidRDefault="001B1ABB" w:rsidP="001B1ABB">
      <w:pPr>
        <w:spacing w:after="0" w:line="276" w:lineRule="auto"/>
        <w:jc w:val="center"/>
        <w:rPr>
          <w:color w:val="auto"/>
        </w:rPr>
      </w:pPr>
    </w:p>
    <w:p w14:paraId="55FAAD36" w14:textId="77777777" w:rsidR="001B1ABB" w:rsidRPr="001B1ABB" w:rsidRDefault="001B1ABB" w:rsidP="001B1ABB">
      <w:pPr>
        <w:spacing w:after="0" w:line="276" w:lineRule="auto"/>
        <w:ind w:firstLine="567"/>
        <w:rPr>
          <w:color w:val="auto"/>
          <w:szCs w:val="28"/>
        </w:rPr>
      </w:pPr>
      <w:r w:rsidRPr="001B1ABB">
        <w:rPr>
          <w:color w:val="auto"/>
        </w:rPr>
        <w:t xml:space="preserve">1.9. Пункт 3.5 </w:t>
      </w:r>
      <w:r w:rsidRPr="001B1ABB">
        <w:rPr>
          <w:color w:val="auto"/>
          <w:szCs w:val="28"/>
        </w:rPr>
        <w:t>изложить в следующей редакции:</w:t>
      </w:r>
    </w:p>
    <w:p w14:paraId="0CD3C6DD" w14:textId="77777777" w:rsidR="001B1ABB" w:rsidRPr="001B1ABB" w:rsidRDefault="001B1ABB" w:rsidP="001B1ABB">
      <w:pPr>
        <w:spacing w:after="0" w:line="276" w:lineRule="auto"/>
        <w:ind w:firstLine="567"/>
        <w:rPr>
          <w:color w:val="auto"/>
          <w:szCs w:val="28"/>
        </w:rPr>
      </w:pPr>
      <w:r w:rsidRPr="001B1ABB">
        <w:rPr>
          <w:color w:val="auto"/>
          <w:szCs w:val="28"/>
        </w:rPr>
        <w:t>«3.5 В отношении участников отбора проверка на соответствие требованиям, указанным в </w:t>
      </w:r>
      <w:hyperlink r:id="rId12" w:anchor="/document/409085188/entry/34" w:history="1">
        <w:r w:rsidRPr="001B1ABB">
          <w:rPr>
            <w:color w:val="auto"/>
            <w:szCs w:val="28"/>
          </w:rPr>
          <w:t>пункте 3.4</w:t>
        </w:r>
      </w:hyperlink>
      <w:r w:rsidRPr="001B1ABB">
        <w:rPr>
          <w:color w:val="auto"/>
          <w:szCs w:val="28"/>
        </w:rPr>
        <w:t xml:space="preserve"> настоящего порядка, проводится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со дня окончания приема заявок на участие в отборе. </w:t>
      </w:r>
    </w:p>
    <w:p w14:paraId="3380C262" w14:textId="77777777" w:rsidR="001B1ABB" w:rsidRPr="001B1ABB" w:rsidRDefault="001B1ABB" w:rsidP="001B1ABB">
      <w:pPr>
        <w:spacing w:after="0" w:line="276" w:lineRule="auto"/>
        <w:ind w:firstLine="567"/>
        <w:rPr>
          <w:color w:val="auto"/>
          <w:szCs w:val="28"/>
        </w:rPr>
      </w:pPr>
      <w:r w:rsidRPr="001B1ABB">
        <w:rPr>
          <w:color w:val="auto"/>
          <w:szCs w:val="28"/>
        </w:rPr>
        <w:t>Документы, указанные в </w:t>
      </w:r>
      <w:hyperlink r:id="rId13" w:anchor="/document/409085188/entry/36" w:history="1">
        <w:r w:rsidRPr="001B1ABB">
          <w:rPr>
            <w:rStyle w:val="ab"/>
            <w:color w:val="auto"/>
            <w:szCs w:val="28"/>
            <w:u w:val="none"/>
          </w:rPr>
          <w:t>пункте 3.6</w:t>
        </w:r>
      </w:hyperlink>
      <w:r w:rsidRPr="001B1ABB">
        <w:rPr>
          <w:color w:val="auto"/>
          <w:szCs w:val="28"/>
        </w:rPr>
        <w:t> настоящего порядка, участником отбора представляется с заявкой на участие в отборе в соответствии с </w:t>
      </w:r>
      <w:hyperlink r:id="rId14" w:anchor="/document/409085188/entry/28" w:history="1">
        <w:r w:rsidRPr="001B1ABB">
          <w:rPr>
            <w:rStyle w:val="ab"/>
            <w:color w:val="auto"/>
            <w:szCs w:val="28"/>
            <w:u w:val="none"/>
          </w:rPr>
          <w:t>пунктом 2.8</w:t>
        </w:r>
      </w:hyperlink>
      <w:r w:rsidRPr="001B1ABB">
        <w:rPr>
          <w:color w:val="auto"/>
          <w:szCs w:val="28"/>
        </w:rPr>
        <w:t> настоящего порядка.</w:t>
      </w:r>
    </w:p>
    <w:p w14:paraId="6DAE08FC" w14:textId="77777777" w:rsidR="001B1ABB" w:rsidRPr="001B1ABB" w:rsidRDefault="001B1ABB" w:rsidP="001B1ABB">
      <w:pPr>
        <w:spacing w:after="0" w:line="276" w:lineRule="auto"/>
        <w:ind w:firstLine="567"/>
        <w:rPr>
          <w:color w:val="auto"/>
          <w:szCs w:val="28"/>
        </w:rPr>
      </w:pPr>
      <w:r w:rsidRPr="001B1ABB">
        <w:rPr>
          <w:color w:val="auto"/>
          <w:szCs w:val="28"/>
        </w:rPr>
        <w:t>Подтверждение соответствия участника отбора требованиям, указанным в пункте 3.6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89B8E27" w14:textId="77777777" w:rsidR="001B1ABB" w:rsidRPr="001B1ABB" w:rsidRDefault="001B1ABB" w:rsidP="001B1ABB">
      <w:pPr>
        <w:spacing w:after="0" w:line="276" w:lineRule="auto"/>
        <w:ind w:firstLine="567"/>
        <w:rPr>
          <w:color w:val="auto"/>
          <w:szCs w:val="28"/>
        </w:rPr>
      </w:pPr>
      <w:r w:rsidRPr="001B1ABB">
        <w:rPr>
          <w:color w:val="auto"/>
          <w:szCs w:val="28"/>
        </w:rPr>
        <w:t>1.10. Дополнить пунктом 3.5.1 следующего содержания:</w:t>
      </w:r>
    </w:p>
    <w:p w14:paraId="12A94982" w14:textId="77777777" w:rsidR="001B1ABB" w:rsidRPr="001B1ABB" w:rsidRDefault="001B1ABB" w:rsidP="001B1ABB">
      <w:pPr>
        <w:spacing w:after="0" w:line="276" w:lineRule="auto"/>
        <w:ind w:firstLine="567"/>
        <w:rPr>
          <w:color w:val="auto"/>
          <w:szCs w:val="28"/>
        </w:rPr>
      </w:pPr>
      <w:r w:rsidRPr="001B1ABB">
        <w:rPr>
          <w:color w:val="auto"/>
          <w:szCs w:val="28"/>
        </w:rPr>
        <w:t>«3.5.1. В отношении получателей субсидии проверка на соответствие требованиям, указанным в </w:t>
      </w:r>
      <w:hyperlink r:id="rId15" w:anchor="/document/409085188/entry/34" w:history="1">
        <w:r w:rsidRPr="001B1ABB">
          <w:rPr>
            <w:color w:val="auto"/>
            <w:szCs w:val="28"/>
          </w:rPr>
          <w:t>пункте 3.4</w:t>
        </w:r>
      </w:hyperlink>
      <w:r w:rsidRPr="001B1ABB">
        <w:rPr>
          <w:color w:val="auto"/>
          <w:szCs w:val="28"/>
        </w:rPr>
        <w:t xml:space="preserve"> настоящего порядка, проводится - ежемесячно в течение 10 рабочих дней со дня окончания срока </w:t>
      </w:r>
      <w:r w:rsidRPr="001B1ABB">
        <w:rPr>
          <w:color w:val="auto"/>
          <w:szCs w:val="28"/>
        </w:rPr>
        <w:lastRenderedPageBreak/>
        <w:t>предоставления отчетов посредством межведомственного запроса, в том числе в электронной форме с использованием единой системы электронного документооборота.</w:t>
      </w:r>
    </w:p>
    <w:p w14:paraId="0375C3D1" w14:textId="77777777" w:rsidR="001B1ABB" w:rsidRPr="001B1ABB" w:rsidRDefault="001B1ABB" w:rsidP="001B1ABB">
      <w:pPr>
        <w:spacing w:after="0" w:line="276" w:lineRule="auto"/>
        <w:ind w:firstLine="567"/>
        <w:rPr>
          <w:color w:val="auto"/>
          <w:szCs w:val="28"/>
        </w:rPr>
      </w:pPr>
      <w:r w:rsidRPr="001B1ABB">
        <w:rPr>
          <w:color w:val="auto"/>
          <w:szCs w:val="28"/>
        </w:rPr>
        <w:t>Получатели субсидии документы, указанные в </w:t>
      </w:r>
      <w:hyperlink r:id="rId16" w:anchor="/document/409085188/entry/36" w:history="1">
        <w:r w:rsidRPr="001B1ABB">
          <w:rPr>
            <w:color w:val="auto"/>
            <w:szCs w:val="28"/>
          </w:rPr>
          <w:t>пункте 3.6</w:t>
        </w:r>
      </w:hyperlink>
      <w:r w:rsidRPr="001B1ABB">
        <w:rPr>
          <w:color w:val="auto"/>
          <w:szCs w:val="28"/>
        </w:rPr>
        <w:t> настоящего порядка предоставляют с отчетом о размерах фактически произведенных затрат частной дошкольной образовательной организации на обеспечение получения дошкольного образования в частных дошкольных образовательных организациях указанным в пункте 4.2 настоящего порядка.»;</w:t>
      </w:r>
    </w:p>
    <w:p w14:paraId="57E5D642" w14:textId="77777777" w:rsidR="001B1ABB" w:rsidRPr="001B1ABB" w:rsidRDefault="001B1ABB" w:rsidP="001B1ABB">
      <w:pPr>
        <w:spacing w:after="0" w:line="276" w:lineRule="auto"/>
        <w:ind w:firstLine="567"/>
        <w:rPr>
          <w:color w:val="auto"/>
          <w:szCs w:val="28"/>
        </w:rPr>
      </w:pPr>
      <w:r w:rsidRPr="001B1ABB">
        <w:rPr>
          <w:color w:val="auto"/>
          <w:szCs w:val="28"/>
        </w:rPr>
        <w:t>1.11. Приложение №1 дополнить пунктами 1 и 2 следующего содержания:</w:t>
      </w:r>
    </w:p>
    <w:p w14:paraId="275977B2" w14:textId="77777777" w:rsidR="001B1ABB" w:rsidRPr="001B1ABB" w:rsidRDefault="001B1ABB" w:rsidP="001B1ABB">
      <w:pPr>
        <w:shd w:val="clear" w:color="auto" w:fill="FFFFFF"/>
        <w:spacing w:after="0" w:line="276" w:lineRule="auto"/>
        <w:ind w:left="0" w:firstLine="700"/>
        <w:rPr>
          <w:color w:val="auto"/>
          <w:szCs w:val="28"/>
        </w:rPr>
      </w:pPr>
      <w:r w:rsidRPr="001B1ABB">
        <w:rPr>
          <w:color w:val="auto"/>
          <w:szCs w:val="28"/>
        </w:rPr>
        <w:t>«1. Размер запрашиваемой субсидии из государственного бюджета Республики Саха (Якутия) на возмещение затрат частных дошкольных образовательных организаций, связанных с предоставлением дошкольного образования __________ (__________________________________) рублей.</w:t>
      </w:r>
    </w:p>
    <w:p w14:paraId="2E51B9B6" w14:textId="77777777" w:rsidR="001B1ABB" w:rsidRPr="001B1ABB" w:rsidRDefault="001B1ABB" w:rsidP="001B1ABB">
      <w:pPr>
        <w:shd w:val="clear" w:color="auto" w:fill="FFFFFF"/>
        <w:spacing w:after="0" w:line="276" w:lineRule="auto"/>
        <w:ind w:left="0" w:firstLine="700"/>
        <w:rPr>
          <w:color w:val="auto"/>
          <w:szCs w:val="28"/>
        </w:rPr>
      </w:pPr>
      <w:r w:rsidRPr="001B1ABB">
        <w:rPr>
          <w:color w:val="auto"/>
          <w:szCs w:val="28"/>
        </w:rPr>
        <w:tab/>
        <w:t>2. Предлагаемое участником отбора значение результата предоставления субсидии ____________________ (воспитанников).».</w:t>
      </w:r>
    </w:p>
    <w:p w14:paraId="104E50FD" w14:textId="77777777" w:rsidR="001B1ABB" w:rsidRPr="001B1ABB" w:rsidRDefault="001B1ABB" w:rsidP="001B1ABB">
      <w:pPr>
        <w:shd w:val="clear" w:color="auto" w:fill="FFFFFF"/>
        <w:spacing w:after="0" w:line="276" w:lineRule="auto"/>
        <w:ind w:left="0" w:firstLine="700"/>
        <w:rPr>
          <w:color w:val="auto"/>
          <w:szCs w:val="28"/>
        </w:rPr>
      </w:pPr>
    </w:p>
    <w:p w14:paraId="2785B388" w14:textId="77777777" w:rsidR="001B1ABB" w:rsidRPr="00F47517" w:rsidRDefault="001B1ABB" w:rsidP="001B1ABB">
      <w:pPr>
        <w:pStyle w:val="a3"/>
        <w:numPr>
          <w:ilvl w:val="0"/>
          <w:numId w:val="1"/>
        </w:numPr>
        <w:spacing w:after="0" w:line="276" w:lineRule="auto"/>
        <w:ind w:left="0" w:firstLine="709"/>
        <w:rPr>
          <w:color w:val="auto"/>
        </w:rPr>
      </w:pPr>
      <w:r w:rsidRPr="001B1ABB">
        <w:rPr>
          <w:color w:val="auto"/>
        </w:rPr>
        <w:t xml:space="preserve">Внести в Порядок </w:t>
      </w:r>
      <w:r w:rsidRPr="001B1ABB">
        <w:rPr>
          <w:color w:val="auto"/>
          <w:sz w:val="29"/>
          <w:szCs w:val="29"/>
        </w:rPr>
        <w:t>предоставления субсидий из государственного бюджета Республики Саха (Якутия) на возмещение частным общеобразовательным организациям затрат по образовательным программам дошкольного, начального общего, основного общего, среднего общего образования, осуществляющим образовательную деятельность по имеющим государственную аккредитацию основным общеобразовательным программам,</w:t>
      </w:r>
      <w:r w:rsidRPr="001B1ABB">
        <w:rPr>
          <w:color w:val="auto"/>
        </w:rPr>
        <w:t xml:space="preserve"> </w:t>
      </w:r>
      <w:r w:rsidRPr="00F47517">
        <w:rPr>
          <w:color w:val="auto"/>
        </w:rPr>
        <w:t>утвержденный приложением № 2 к постановлению Правительства Республики Саха (Якутия) от 27 мая 2024 г. №204, следующие изменения:</w:t>
      </w:r>
    </w:p>
    <w:p w14:paraId="4F453608" w14:textId="77777777" w:rsidR="001B1ABB" w:rsidRPr="001B1ABB" w:rsidRDefault="001B1ABB" w:rsidP="001B1ABB">
      <w:pPr>
        <w:pStyle w:val="a3"/>
        <w:numPr>
          <w:ilvl w:val="1"/>
          <w:numId w:val="1"/>
        </w:numPr>
        <w:spacing w:after="0" w:line="276" w:lineRule="auto"/>
        <w:rPr>
          <w:color w:val="auto"/>
        </w:rPr>
      </w:pPr>
      <w:r w:rsidRPr="001B1ABB">
        <w:rPr>
          <w:color w:val="auto"/>
        </w:rPr>
        <w:t>Дополнить пунктами 1.6 и 1.7 следующего содер</w:t>
      </w:r>
      <w:r w:rsidRPr="001B1ABB">
        <w:rPr>
          <w:color w:val="auto"/>
          <w:szCs w:val="28"/>
        </w:rPr>
        <w:t>ж</w:t>
      </w:r>
      <w:r w:rsidRPr="001B1ABB">
        <w:rPr>
          <w:color w:val="auto"/>
        </w:rPr>
        <w:t>ания:</w:t>
      </w:r>
    </w:p>
    <w:p w14:paraId="2D36B1A4" w14:textId="77777777" w:rsidR="001B1ABB" w:rsidRPr="001B1ABB" w:rsidRDefault="001B1ABB" w:rsidP="001B1ABB">
      <w:pPr>
        <w:spacing w:after="0" w:line="276" w:lineRule="auto"/>
        <w:ind w:firstLine="567"/>
        <w:rPr>
          <w:color w:val="auto"/>
          <w:szCs w:val="28"/>
        </w:rPr>
      </w:pPr>
      <w:r w:rsidRPr="001B1ABB">
        <w:rPr>
          <w:color w:val="auto"/>
          <w:szCs w:val="28"/>
        </w:rPr>
        <w:t>«1.6.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649A72A" w14:textId="77777777" w:rsidR="001B1ABB" w:rsidRPr="001B1ABB" w:rsidRDefault="001B1ABB" w:rsidP="001B1ABB">
      <w:pPr>
        <w:spacing w:after="0" w:line="276" w:lineRule="auto"/>
        <w:ind w:firstLine="567"/>
        <w:rPr>
          <w:color w:val="auto"/>
          <w:szCs w:val="28"/>
        </w:rPr>
      </w:pPr>
      <w:r w:rsidRPr="001B1ABB">
        <w:rPr>
          <w:color w:val="auto"/>
          <w:szCs w:val="28"/>
        </w:rPr>
        <w:t>1.7. Министерство осуществляет взаимодействия с участниками отбора с использованием документов в электронной форме в системе «Электронный бюджет».»;</w:t>
      </w:r>
    </w:p>
    <w:p w14:paraId="729EADC7" w14:textId="77777777" w:rsidR="001B1ABB" w:rsidRPr="001B1ABB" w:rsidRDefault="001B1ABB" w:rsidP="001B1ABB">
      <w:pPr>
        <w:spacing w:after="0" w:line="276" w:lineRule="auto"/>
        <w:ind w:firstLine="567"/>
        <w:rPr>
          <w:color w:val="auto"/>
          <w:szCs w:val="28"/>
        </w:rPr>
      </w:pPr>
      <w:r w:rsidRPr="001B1ABB">
        <w:rPr>
          <w:color w:val="auto"/>
          <w:szCs w:val="28"/>
        </w:rPr>
        <w:t>2.2. Пункт 2.1 изложить в следующей редакции:</w:t>
      </w:r>
    </w:p>
    <w:p w14:paraId="4C7D9BFC" w14:textId="77777777" w:rsidR="001B1ABB" w:rsidRPr="001B1ABB" w:rsidRDefault="001B1ABB" w:rsidP="001B1ABB">
      <w:pPr>
        <w:spacing w:after="0" w:line="276" w:lineRule="auto"/>
        <w:ind w:left="0" w:firstLine="709"/>
        <w:rPr>
          <w:color w:val="auto"/>
        </w:rPr>
      </w:pPr>
      <w:r w:rsidRPr="001B1ABB">
        <w:rPr>
          <w:color w:val="auto"/>
        </w:rPr>
        <w:t>«2.1. Проведение отборов получателей субсидии обеспечивается в информационно-телекоммуникационной сети Интернет на едином портале в соответствии с настоящим порядком.»;</w:t>
      </w:r>
    </w:p>
    <w:p w14:paraId="09D5F395" w14:textId="77777777" w:rsidR="001B1ABB" w:rsidRPr="001B1ABB" w:rsidRDefault="001B1ABB" w:rsidP="001B1ABB">
      <w:pPr>
        <w:spacing w:after="0" w:line="276" w:lineRule="auto"/>
        <w:ind w:left="0" w:firstLine="709"/>
        <w:rPr>
          <w:color w:val="auto"/>
        </w:rPr>
      </w:pPr>
      <w:r w:rsidRPr="001B1ABB">
        <w:rPr>
          <w:color w:val="auto"/>
        </w:rPr>
        <w:lastRenderedPageBreak/>
        <w:t>2.3. Дополнить пунктом 2.4.1 следующего содер</w:t>
      </w:r>
      <w:r w:rsidRPr="001B1ABB">
        <w:rPr>
          <w:color w:val="auto"/>
          <w:szCs w:val="28"/>
        </w:rPr>
        <w:t>ж</w:t>
      </w:r>
      <w:r w:rsidRPr="001B1ABB">
        <w:rPr>
          <w:color w:val="auto"/>
        </w:rPr>
        <w:t>ания:</w:t>
      </w:r>
    </w:p>
    <w:p w14:paraId="6FEE5738" w14:textId="77777777" w:rsidR="001B1ABB" w:rsidRPr="001B1ABB" w:rsidRDefault="001B1ABB" w:rsidP="001B1ABB">
      <w:pPr>
        <w:spacing w:after="0" w:line="276" w:lineRule="auto"/>
        <w:ind w:left="0" w:firstLine="709"/>
        <w:rPr>
          <w:color w:val="auto"/>
        </w:rPr>
      </w:pPr>
      <w:r w:rsidRPr="001B1ABB">
        <w:rPr>
          <w:color w:val="auto"/>
        </w:rPr>
        <w:t>«2.4.1. Внесение изменений в объявление о проведении отбора, Министерством осуществляется не позднее наступления даты окончания приема заявок участников отбора получателей субсидий, оформляется актом в течении 1 рабочего дня и осуществляется в случаях:</w:t>
      </w:r>
    </w:p>
    <w:p w14:paraId="2594F31C" w14:textId="77777777" w:rsidR="001B1ABB" w:rsidRPr="001B1ABB" w:rsidRDefault="001B1ABB" w:rsidP="001B1ABB">
      <w:pPr>
        <w:spacing w:after="0" w:line="276" w:lineRule="auto"/>
        <w:ind w:left="0" w:firstLine="709"/>
        <w:rPr>
          <w:color w:val="auto"/>
        </w:rPr>
      </w:pPr>
      <w:r w:rsidRPr="001B1ABB">
        <w:rPr>
          <w:color w:val="auto"/>
        </w:rPr>
        <w:t>- допущения технической ошибки в объявлении;</w:t>
      </w:r>
    </w:p>
    <w:p w14:paraId="5E3F4513" w14:textId="77777777" w:rsidR="001B1ABB" w:rsidRPr="001B1ABB" w:rsidRDefault="001B1ABB" w:rsidP="001B1ABB">
      <w:pPr>
        <w:spacing w:after="0" w:line="276" w:lineRule="auto"/>
        <w:ind w:left="0" w:firstLine="709"/>
        <w:rPr>
          <w:color w:val="auto"/>
        </w:rPr>
      </w:pPr>
      <w:r w:rsidRPr="001B1ABB">
        <w:rPr>
          <w:color w:val="auto"/>
        </w:rPr>
        <w:t>- при изменении ранее направленных лимитов бюджетных обязательств на цели, установленные настоящим порядком, на соответствующий финансовый год.</w:t>
      </w:r>
    </w:p>
    <w:p w14:paraId="3C49C3D1" w14:textId="77777777" w:rsidR="001B1ABB" w:rsidRPr="001B1ABB" w:rsidRDefault="001B1ABB" w:rsidP="001B1ABB">
      <w:pPr>
        <w:spacing w:after="0" w:line="276" w:lineRule="auto"/>
        <w:ind w:left="0" w:firstLine="709"/>
        <w:rPr>
          <w:color w:val="auto"/>
        </w:rPr>
      </w:pPr>
      <w:r w:rsidRPr="001B1ABB">
        <w:rPr>
          <w:color w:val="auto"/>
        </w:rPr>
        <w:t>При внесении изменений в объявление о проведении отбора получателей субсидий изменение способа отбора получателей субсидий не допускается, срок подачи участниками отбора заявок подливается на 3 календарных дня, следующего за днем принятия решения Министерства.</w:t>
      </w:r>
    </w:p>
    <w:p w14:paraId="74EA0190" w14:textId="77777777" w:rsidR="001B1ABB" w:rsidRPr="001B1ABB" w:rsidRDefault="001B1ABB" w:rsidP="001B1ABB">
      <w:pPr>
        <w:spacing w:after="0" w:line="276" w:lineRule="auto"/>
        <w:ind w:left="0" w:firstLine="709"/>
        <w:rPr>
          <w:color w:val="auto"/>
        </w:rPr>
      </w:pPr>
      <w:r w:rsidRPr="001B1ABB">
        <w:rPr>
          <w:color w:val="auto"/>
        </w:rPr>
        <w:t>Решение о внесении изменений в объявление о проведении отбора утверждается Министерством на основании акта в течение одного рабочего дня с даты составления акта.</w:t>
      </w:r>
    </w:p>
    <w:p w14:paraId="504AECF2" w14:textId="77777777" w:rsidR="001B1ABB" w:rsidRPr="001B1ABB" w:rsidRDefault="001B1ABB" w:rsidP="001B1ABB">
      <w:pPr>
        <w:spacing w:after="0" w:line="276" w:lineRule="auto"/>
        <w:ind w:left="0" w:firstLine="709"/>
        <w:rPr>
          <w:color w:val="auto"/>
        </w:rPr>
      </w:pPr>
      <w:r w:rsidRPr="001B1ABB">
        <w:rPr>
          <w:color w:val="auto"/>
        </w:rPr>
        <w:t>Получатели субсидии не позднее дня, следующего за днем внесения изменений в объявление о проведении отбора получателей субсидий, уведомляются с использованием системы «Электронный бюджет», решение Министерства о внесении изменений в объявление размещается на </w:t>
      </w:r>
      <w:hyperlink r:id="rId17" w:tgtFrame="_blank" w:history="1">
        <w:r w:rsidRPr="001B1ABB">
          <w:rPr>
            <w:rStyle w:val="ab"/>
            <w:color w:val="auto"/>
            <w:u w:val="none"/>
          </w:rPr>
          <w:t>сайте</w:t>
        </w:r>
      </w:hyperlink>
      <w:r w:rsidRPr="001B1ABB">
        <w:rPr>
          <w:color w:val="auto"/>
        </w:rPr>
        <w:t xml:space="preserve"> Министерства. </w:t>
      </w:r>
    </w:p>
    <w:p w14:paraId="6570CEA9" w14:textId="77777777" w:rsidR="001B1ABB" w:rsidRPr="001B1ABB" w:rsidRDefault="001B1ABB" w:rsidP="001B1ABB">
      <w:pPr>
        <w:spacing w:after="0" w:line="276" w:lineRule="auto"/>
        <w:ind w:left="0" w:firstLine="709"/>
        <w:rPr>
          <w:color w:val="auto"/>
        </w:rPr>
      </w:pPr>
      <w:r w:rsidRPr="001B1ABB">
        <w:rPr>
          <w:color w:val="auto"/>
        </w:rPr>
        <w:t>Внесение изменений в заявки на участие в отборе участниками отбора осуществляется в соответствии с пунктом 2.8.1 настоящего порядка.»;</w:t>
      </w:r>
    </w:p>
    <w:p w14:paraId="33B525ED" w14:textId="77777777" w:rsidR="001B1ABB" w:rsidRPr="001B1ABB" w:rsidRDefault="001B1ABB" w:rsidP="001B1ABB">
      <w:pPr>
        <w:spacing w:after="0" w:line="276" w:lineRule="auto"/>
        <w:ind w:firstLine="567"/>
        <w:rPr>
          <w:color w:val="auto"/>
        </w:rPr>
      </w:pPr>
      <w:r w:rsidRPr="001B1ABB">
        <w:rPr>
          <w:color w:val="auto"/>
        </w:rPr>
        <w:t>2.4. В пункте 2.8:</w:t>
      </w:r>
    </w:p>
    <w:p w14:paraId="477CCA97" w14:textId="77777777" w:rsidR="001B1ABB" w:rsidRPr="001B1ABB" w:rsidRDefault="001B1ABB" w:rsidP="001B1ABB">
      <w:pPr>
        <w:spacing w:after="0" w:line="276" w:lineRule="auto"/>
        <w:ind w:firstLine="567"/>
        <w:rPr>
          <w:color w:val="auto"/>
          <w:szCs w:val="28"/>
        </w:rPr>
      </w:pPr>
      <w:r w:rsidRPr="001B1ABB">
        <w:rPr>
          <w:color w:val="auto"/>
        </w:rPr>
        <w:t xml:space="preserve">1) абзац второй </w:t>
      </w:r>
      <w:r w:rsidRPr="001B1ABB">
        <w:rPr>
          <w:color w:val="auto"/>
          <w:szCs w:val="28"/>
        </w:rPr>
        <w:t>изложить в следующей редакции</w:t>
      </w:r>
      <w:r w:rsidRPr="001B1ABB">
        <w:rPr>
          <w:color w:val="auto"/>
        </w:rPr>
        <w:t>:</w:t>
      </w:r>
    </w:p>
    <w:p w14:paraId="1974E65D" w14:textId="77777777" w:rsidR="001B1ABB" w:rsidRPr="001B1ABB" w:rsidRDefault="001B1ABB" w:rsidP="001B1ABB">
      <w:pPr>
        <w:spacing w:after="0" w:line="276" w:lineRule="auto"/>
        <w:ind w:firstLine="567"/>
        <w:rPr>
          <w:color w:val="auto"/>
          <w:szCs w:val="28"/>
        </w:rPr>
      </w:pPr>
      <w:r w:rsidRPr="001B1ABB">
        <w:rPr>
          <w:color w:val="auto"/>
          <w:szCs w:val="28"/>
        </w:rPr>
        <w:t>«Участники отбора представляют в Министерство заявку для участия в отборе по форме согласно </w:t>
      </w:r>
      <w:hyperlink r:id="rId18" w:anchor="/document/409085188/entry/1100" w:history="1">
        <w:r w:rsidRPr="001B1ABB">
          <w:rPr>
            <w:color w:val="auto"/>
            <w:szCs w:val="28"/>
          </w:rPr>
          <w:t>приложению № 1</w:t>
        </w:r>
      </w:hyperlink>
      <w:r w:rsidRPr="001B1ABB">
        <w:rPr>
          <w:color w:val="auto"/>
          <w:szCs w:val="28"/>
        </w:rPr>
        <w:t> к настоящему порядку с указанием размера запрашиваемой субсидии из государственного бюджета Республики Саха (Якутия) на возмещение затрат частных дошкольных образовательных организаций, связанных с предоставлением дошкольного образования, предлагаемого значения результата предоставления субсидии, приложением документов указанных в настоящем пункте, подписанную усиленной квалифицированной </w:t>
      </w:r>
      <w:hyperlink r:id="rId19" w:anchor="/document/12184522/entry/21" w:history="1">
        <w:r w:rsidRPr="001B1ABB">
          <w:rPr>
            <w:rStyle w:val="ab"/>
            <w:color w:val="auto"/>
            <w:szCs w:val="28"/>
            <w:u w:val="none"/>
          </w:rPr>
          <w:t>электронной подписью</w:t>
        </w:r>
      </w:hyperlink>
      <w:r w:rsidRPr="001B1ABB">
        <w:rPr>
          <w:color w:val="auto"/>
          <w:szCs w:val="28"/>
        </w:rPr>
        <w:t> руководителя участника отбора или уполномоченного им лица.»;</w:t>
      </w:r>
    </w:p>
    <w:p w14:paraId="34B639A7" w14:textId="77777777" w:rsidR="001B1ABB" w:rsidRPr="001B1ABB" w:rsidRDefault="001B1ABB" w:rsidP="001B1ABB">
      <w:pPr>
        <w:spacing w:after="0" w:line="276" w:lineRule="auto"/>
        <w:ind w:firstLine="567"/>
        <w:rPr>
          <w:color w:val="auto"/>
          <w:szCs w:val="28"/>
        </w:rPr>
      </w:pPr>
      <w:r w:rsidRPr="001B1ABB">
        <w:rPr>
          <w:color w:val="auto"/>
          <w:szCs w:val="28"/>
        </w:rPr>
        <w:t>2) дополнить абзацем третьим следующего содержания:</w:t>
      </w:r>
    </w:p>
    <w:p w14:paraId="4DCE9A87" w14:textId="77777777" w:rsidR="001B1ABB" w:rsidRPr="001B1ABB" w:rsidRDefault="001B1ABB" w:rsidP="001B1ABB">
      <w:pPr>
        <w:spacing w:after="0" w:line="276" w:lineRule="auto"/>
        <w:ind w:firstLine="567"/>
        <w:rPr>
          <w:color w:val="auto"/>
          <w:szCs w:val="28"/>
        </w:rPr>
      </w:pPr>
      <w:r w:rsidRPr="001B1ABB">
        <w:rPr>
          <w:color w:val="auto"/>
          <w:szCs w:val="28"/>
        </w:rPr>
        <w:t xml:space="preserve">«Участники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w:t>
      </w:r>
      <w:r w:rsidRPr="001B1ABB">
        <w:rPr>
          <w:color w:val="auto"/>
          <w:szCs w:val="28"/>
        </w:rPr>
        <w:lastRenderedPageBreak/>
        <w:t>преобразованных в электронную форму путем сканирования), представление которых предусмотрено в объявлении о проведении отбора.»;</w:t>
      </w:r>
    </w:p>
    <w:p w14:paraId="0A0B053D" w14:textId="77777777" w:rsidR="001B1ABB" w:rsidRPr="001B1ABB" w:rsidRDefault="001B1ABB" w:rsidP="001B1ABB">
      <w:pPr>
        <w:spacing w:after="0" w:line="276" w:lineRule="auto"/>
        <w:ind w:firstLine="567"/>
        <w:rPr>
          <w:color w:val="auto"/>
          <w:szCs w:val="28"/>
        </w:rPr>
      </w:pPr>
      <w:r w:rsidRPr="001B1ABB">
        <w:rPr>
          <w:color w:val="auto"/>
          <w:szCs w:val="28"/>
        </w:rPr>
        <w:t>3) Абзац пятый исключить;</w:t>
      </w:r>
    </w:p>
    <w:p w14:paraId="63D4A09E" w14:textId="77777777" w:rsidR="001B1ABB" w:rsidRPr="001B1ABB" w:rsidRDefault="001B1ABB" w:rsidP="001B1ABB">
      <w:pPr>
        <w:spacing w:after="0" w:line="276" w:lineRule="auto"/>
        <w:ind w:firstLine="567"/>
        <w:rPr>
          <w:color w:val="auto"/>
          <w:szCs w:val="28"/>
        </w:rPr>
      </w:pPr>
      <w:r w:rsidRPr="001B1ABB">
        <w:rPr>
          <w:color w:val="auto"/>
          <w:szCs w:val="28"/>
        </w:rPr>
        <w:t>4) Абзац восьмой изложить в следующей редакции</w:t>
      </w:r>
      <w:r w:rsidRPr="001B1ABB">
        <w:rPr>
          <w:color w:val="auto"/>
        </w:rPr>
        <w:t>:</w:t>
      </w:r>
    </w:p>
    <w:p w14:paraId="6F22B4B9" w14:textId="77777777" w:rsidR="001B1ABB" w:rsidRPr="001B1ABB" w:rsidRDefault="001B1ABB" w:rsidP="001B1ABB">
      <w:pPr>
        <w:spacing w:after="0" w:line="276" w:lineRule="auto"/>
        <w:ind w:firstLine="567"/>
        <w:rPr>
          <w:color w:val="auto"/>
          <w:szCs w:val="28"/>
        </w:rPr>
      </w:pPr>
      <w:r w:rsidRPr="001B1ABB">
        <w:rPr>
          <w:color w:val="auto"/>
          <w:szCs w:val="28"/>
        </w:rPr>
        <w:t>«Ответственность за своевременность подачи заявки несет участник отбора.»;</w:t>
      </w:r>
    </w:p>
    <w:p w14:paraId="217C098E" w14:textId="77777777" w:rsidR="001B1ABB" w:rsidRPr="001B1ABB" w:rsidRDefault="001B1ABB" w:rsidP="001B1ABB">
      <w:pPr>
        <w:spacing w:after="0" w:line="276" w:lineRule="auto"/>
        <w:ind w:firstLine="567"/>
        <w:rPr>
          <w:color w:val="auto"/>
          <w:szCs w:val="28"/>
        </w:rPr>
      </w:pPr>
      <w:r w:rsidRPr="001B1ABB">
        <w:rPr>
          <w:color w:val="auto"/>
          <w:szCs w:val="28"/>
        </w:rPr>
        <w:t>5) Дополнить подпунктом 11) следующего содержания:</w:t>
      </w:r>
    </w:p>
    <w:p w14:paraId="2E87593D" w14:textId="77777777" w:rsidR="001B1ABB" w:rsidRPr="001B1ABB" w:rsidRDefault="001B1ABB" w:rsidP="001B1ABB">
      <w:pPr>
        <w:spacing w:after="0" w:line="276" w:lineRule="auto"/>
        <w:ind w:firstLine="567"/>
        <w:rPr>
          <w:color w:val="auto"/>
          <w:szCs w:val="28"/>
        </w:rPr>
      </w:pPr>
      <w:r w:rsidRPr="001B1ABB">
        <w:rPr>
          <w:color w:val="auto"/>
          <w:szCs w:val="28"/>
        </w:rPr>
        <w:t>«11) Документы указанные в пункте 3.6 настоящего порядка.»;</w:t>
      </w:r>
    </w:p>
    <w:p w14:paraId="19774C09" w14:textId="77777777" w:rsidR="001B1ABB" w:rsidRPr="001B1ABB" w:rsidRDefault="001B1ABB" w:rsidP="001B1ABB">
      <w:pPr>
        <w:spacing w:after="0" w:line="276" w:lineRule="auto"/>
        <w:ind w:firstLine="567"/>
        <w:rPr>
          <w:color w:val="auto"/>
          <w:szCs w:val="28"/>
        </w:rPr>
      </w:pPr>
      <w:r w:rsidRPr="001B1ABB">
        <w:rPr>
          <w:color w:val="auto"/>
          <w:szCs w:val="28"/>
        </w:rPr>
        <w:t xml:space="preserve">2.5. </w:t>
      </w:r>
      <w:r w:rsidRPr="001B1ABB">
        <w:rPr>
          <w:color w:val="auto"/>
        </w:rPr>
        <w:t>Абзац седьмой пункта 2.8.1</w:t>
      </w:r>
      <w:r w:rsidRPr="001B1ABB">
        <w:rPr>
          <w:color w:val="auto"/>
          <w:szCs w:val="28"/>
        </w:rPr>
        <w:t xml:space="preserve"> изложить в следующей редакции:</w:t>
      </w:r>
    </w:p>
    <w:p w14:paraId="10ACA4B4" w14:textId="77777777" w:rsidR="001B1ABB" w:rsidRPr="00F47517" w:rsidRDefault="001B1ABB" w:rsidP="001B1ABB">
      <w:pPr>
        <w:spacing w:after="0" w:line="276" w:lineRule="auto"/>
        <w:ind w:left="0" w:firstLine="709"/>
        <w:rPr>
          <w:color w:val="auto"/>
        </w:rPr>
      </w:pPr>
      <w:r w:rsidRPr="001B1ABB">
        <w:rPr>
          <w:color w:val="auto"/>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Pr="00F47517">
        <w:rPr>
          <w:color w:val="auto"/>
        </w:rPr>
        <w:t>Электронный бюджет»;»;</w:t>
      </w:r>
    </w:p>
    <w:p w14:paraId="4A37400B" w14:textId="77777777" w:rsidR="001B1ABB" w:rsidRPr="00F47517" w:rsidRDefault="001B1ABB" w:rsidP="001B1ABB">
      <w:pPr>
        <w:spacing w:after="0" w:line="276" w:lineRule="auto"/>
        <w:ind w:firstLine="567"/>
        <w:rPr>
          <w:color w:val="auto"/>
          <w:szCs w:val="28"/>
        </w:rPr>
      </w:pPr>
      <w:r w:rsidRPr="00F47517">
        <w:rPr>
          <w:color w:val="auto"/>
        </w:rPr>
        <w:t xml:space="preserve">2.6. Пункт 2.9 </w:t>
      </w:r>
      <w:r w:rsidRPr="00F47517">
        <w:rPr>
          <w:color w:val="auto"/>
          <w:szCs w:val="28"/>
        </w:rPr>
        <w:t>изложить в следующей редакции:</w:t>
      </w:r>
    </w:p>
    <w:p w14:paraId="44A0B7BE" w14:textId="77777777" w:rsidR="001B1ABB" w:rsidRPr="00F47517" w:rsidRDefault="001B1ABB" w:rsidP="001B1ABB">
      <w:pPr>
        <w:spacing w:after="0" w:line="276" w:lineRule="auto"/>
        <w:ind w:firstLine="567"/>
        <w:rPr>
          <w:color w:val="auto"/>
          <w:szCs w:val="28"/>
        </w:rPr>
      </w:pPr>
      <w:r w:rsidRPr="00F47517">
        <w:rPr>
          <w:color w:val="auto"/>
          <w:szCs w:val="28"/>
        </w:rPr>
        <w:t xml:space="preserve">«Не позднее 1-го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для их рассмотрения. </w:t>
      </w:r>
    </w:p>
    <w:p w14:paraId="64B5D461" w14:textId="2994F49D" w:rsidR="001B1ABB" w:rsidRPr="00F47517" w:rsidRDefault="001B1ABB" w:rsidP="001B1ABB">
      <w:pPr>
        <w:spacing w:after="0" w:line="276" w:lineRule="auto"/>
        <w:ind w:firstLine="567"/>
        <w:rPr>
          <w:color w:val="auto"/>
          <w:szCs w:val="28"/>
        </w:rPr>
      </w:pPr>
      <w:r w:rsidRPr="00F47517">
        <w:rPr>
          <w:color w:val="auto"/>
          <w:szCs w:val="28"/>
        </w:rPr>
        <w:t>Автоматически формируется протокол вскрытия заявок, подписывается усиленной </w:t>
      </w:r>
      <w:hyperlink r:id="rId20" w:anchor="/document/12184522/entry/54" w:history="1">
        <w:r w:rsidRPr="00F47517">
          <w:rPr>
            <w:rStyle w:val="ab"/>
            <w:color w:val="auto"/>
            <w:szCs w:val="28"/>
            <w:u w:val="none"/>
          </w:rPr>
          <w:t>квалифицированной электронной подписью</w:t>
        </w:r>
      </w:hyperlink>
      <w:r w:rsidRPr="00F47517">
        <w:rPr>
          <w:color w:val="auto"/>
          <w:szCs w:val="28"/>
        </w:rPr>
        <w:t xml:space="preserve"> руководителя Министерства и размещается в системе «Электронный бюджет» не позднее </w:t>
      </w:r>
      <w:r w:rsidR="00F31BC1" w:rsidRPr="00F47517">
        <w:rPr>
          <w:color w:val="auto"/>
          <w:szCs w:val="28"/>
        </w:rPr>
        <w:t xml:space="preserve">1-го </w:t>
      </w:r>
      <w:r w:rsidRPr="00F47517">
        <w:rPr>
          <w:color w:val="auto"/>
          <w:szCs w:val="28"/>
        </w:rPr>
        <w:t>рабочего дня, следующего за днем его подписания.</w:t>
      </w:r>
    </w:p>
    <w:p w14:paraId="2EA17DB5" w14:textId="77777777" w:rsidR="001B1ABB" w:rsidRPr="00F47517" w:rsidRDefault="001B1ABB" w:rsidP="001B1ABB">
      <w:pPr>
        <w:spacing w:after="0" w:line="276" w:lineRule="auto"/>
        <w:ind w:firstLine="567"/>
        <w:rPr>
          <w:color w:val="auto"/>
          <w:szCs w:val="28"/>
        </w:rPr>
      </w:pPr>
      <w:r w:rsidRPr="00F47517">
        <w:rPr>
          <w:color w:val="auto"/>
          <w:szCs w:val="28"/>
        </w:rPr>
        <w:t>Министерство в течение 10 рабочих дней со дня окончания приема заявок рассматривает заявки участников отбора, прилагаемые к ним документы на предмет их соответствия установленным настоящим порядком требованиям.</w:t>
      </w:r>
    </w:p>
    <w:p w14:paraId="046054E3" w14:textId="77777777" w:rsidR="001B1ABB" w:rsidRPr="00F47517" w:rsidRDefault="001B1ABB" w:rsidP="001B1ABB">
      <w:pPr>
        <w:spacing w:after="0" w:line="276" w:lineRule="auto"/>
        <w:ind w:firstLine="567"/>
        <w:rPr>
          <w:color w:val="auto"/>
          <w:szCs w:val="28"/>
        </w:rPr>
      </w:pPr>
      <w:r w:rsidRPr="00F47517">
        <w:rPr>
          <w:color w:val="auto"/>
          <w:szCs w:val="28"/>
        </w:rPr>
        <w:t>Документы, указанные в </w:t>
      </w:r>
      <w:hyperlink r:id="rId21" w:anchor="/document/409085188/entry/283" w:history="1">
        <w:r w:rsidRPr="00F47517">
          <w:rPr>
            <w:color w:val="auto"/>
            <w:szCs w:val="28"/>
          </w:rPr>
          <w:t>подпунктах 3</w:t>
        </w:r>
      </w:hyperlink>
      <w:r w:rsidRPr="00F47517">
        <w:rPr>
          <w:color w:val="auto"/>
          <w:szCs w:val="28"/>
        </w:rPr>
        <w:t>, 4 и </w:t>
      </w:r>
      <w:hyperlink r:id="rId22" w:anchor="/document/409085188/entry/286" w:history="1">
        <w:r w:rsidRPr="00F47517">
          <w:rPr>
            <w:color w:val="auto"/>
            <w:szCs w:val="28"/>
          </w:rPr>
          <w:t>7 пункта 2.8</w:t>
        </w:r>
      </w:hyperlink>
      <w:r w:rsidRPr="00F47517">
        <w:rPr>
          <w:color w:val="auto"/>
          <w:szCs w:val="28"/>
        </w:rPr>
        <w:t> настоящего порядка, запрашиваются Министерством посредством межведомственного запроса, в том числе в электронной форме с использованием единой системы электронного документооборота.</w:t>
      </w:r>
    </w:p>
    <w:p w14:paraId="7EA52A8E" w14:textId="77777777" w:rsidR="001B1ABB" w:rsidRPr="00F47517" w:rsidRDefault="001B1ABB" w:rsidP="001B1ABB">
      <w:pPr>
        <w:spacing w:after="0" w:line="276" w:lineRule="auto"/>
        <w:ind w:firstLine="567"/>
        <w:rPr>
          <w:color w:val="auto"/>
          <w:szCs w:val="28"/>
        </w:rPr>
      </w:pPr>
      <w:r w:rsidRPr="00F47517">
        <w:rPr>
          <w:color w:val="auto"/>
          <w:szCs w:val="28"/>
        </w:rPr>
        <w:t>Протокол рассмотрения заявок в системе «</w:t>
      </w:r>
      <w:r w:rsidRPr="00F47517">
        <w:rPr>
          <w:rStyle w:val="af3"/>
          <w:i w:val="0"/>
          <w:iCs w:val="0"/>
          <w:color w:val="auto"/>
          <w:szCs w:val="28"/>
        </w:rPr>
        <w:t>Электронный</w:t>
      </w:r>
      <w:r w:rsidRPr="00F47517">
        <w:rPr>
          <w:color w:val="auto"/>
          <w:szCs w:val="28"/>
        </w:rPr>
        <w:t> </w:t>
      </w:r>
      <w:r w:rsidRPr="00F47517">
        <w:rPr>
          <w:rStyle w:val="af3"/>
          <w:i w:val="0"/>
          <w:iCs w:val="0"/>
          <w:color w:val="auto"/>
          <w:szCs w:val="28"/>
        </w:rPr>
        <w:t xml:space="preserve">бюджет» </w:t>
      </w:r>
      <w:r w:rsidRPr="00F47517">
        <w:rPr>
          <w:color w:val="auto"/>
          <w:szCs w:val="28"/>
        </w:rPr>
        <w:t>формируется автоматически и подписывается усиленной </w:t>
      </w:r>
      <w:hyperlink r:id="rId23" w:anchor="/document/12184522/entry/54" w:history="1">
        <w:r w:rsidRPr="00F47517">
          <w:rPr>
            <w:rStyle w:val="ab"/>
            <w:color w:val="auto"/>
            <w:szCs w:val="28"/>
            <w:u w:val="none"/>
          </w:rPr>
          <w:t>квалифицированной подписью</w:t>
        </w:r>
      </w:hyperlink>
      <w:r w:rsidRPr="00F47517">
        <w:rPr>
          <w:color w:val="auto"/>
          <w:szCs w:val="28"/>
        </w:rPr>
        <w:t> руководителя Министерства, а также размещается в системе «</w:t>
      </w:r>
      <w:r w:rsidRPr="00F47517">
        <w:rPr>
          <w:rStyle w:val="af3"/>
          <w:i w:val="0"/>
          <w:iCs w:val="0"/>
          <w:color w:val="auto"/>
          <w:szCs w:val="28"/>
        </w:rPr>
        <w:t>Электронный</w:t>
      </w:r>
      <w:r w:rsidRPr="00F47517">
        <w:rPr>
          <w:color w:val="auto"/>
          <w:szCs w:val="28"/>
        </w:rPr>
        <w:t> бюджет» не позднее 1-го рабочего дня, следующего за днем его подписания.»;</w:t>
      </w:r>
    </w:p>
    <w:p w14:paraId="215E7C3A" w14:textId="77777777" w:rsidR="001B1ABB" w:rsidRPr="00F47517" w:rsidRDefault="001B1ABB" w:rsidP="001B1ABB">
      <w:pPr>
        <w:spacing w:after="0" w:line="276" w:lineRule="auto"/>
        <w:ind w:left="0" w:firstLine="709"/>
        <w:rPr>
          <w:color w:val="auto"/>
        </w:rPr>
      </w:pPr>
      <w:r w:rsidRPr="00F47517">
        <w:rPr>
          <w:color w:val="auto"/>
        </w:rPr>
        <w:t>2.7. Дополнить пунктом 2.11.1 следующего содержания:</w:t>
      </w:r>
    </w:p>
    <w:p w14:paraId="40D0939D" w14:textId="77777777" w:rsidR="001B1ABB" w:rsidRPr="00F47517" w:rsidRDefault="001B1ABB" w:rsidP="001B1ABB">
      <w:pPr>
        <w:spacing w:after="0" w:line="276" w:lineRule="auto"/>
        <w:ind w:left="0" w:firstLine="851"/>
        <w:rPr>
          <w:color w:val="auto"/>
        </w:rPr>
      </w:pPr>
      <w:r w:rsidRPr="00F47517">
        <w:rPr>
          <w:color w:val="auto"/>
        </w:rPr>
        <w:t>«2.11.1.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1CBBC002" w14:textId="77777777" w:rsidR="001B1ABB" w:rsidRPr="00F47517" w:rsidRDefault="001B1ABB" w:rsidP="001B1ABB">
      <w:pPr>
        <w:spacing w:after="0" w:line="276" w:lineRule="auto"/>
        <w:ind w:left="0" w:firstLine="709"/>
        <w:rPr>
          <w:color w:val="auto"/>
        </w:rPr>
      </w:pPr>
      <w:r w:rsidRPr="00F47517">
        <w:rPr>
          <w:color w:val="auto"/>
        </w:rPr>
        <w:lastRenderedPageBreak/>
        <w:t>2.8. Пункт 3.1 дополнить абзацем вторым и третьим следующего содержания:</w:t>
      </w:r>
    </w:p>
    <w:p w14:paraId="69C1DBA0" w14:textId="77777777" w:rsidR="001B1ABB" w:rsidRPr="00F47517" w:rsidRDefault="001B1ABB" w:rsidP="001B1ABB">
      <w:pPr>
        <w:spacing w:after="0" w:line="276" w:lineRule="auto"/>
        <w:ind w:left="0" w:firstLine="851"/>
        <w:rPr>
          <w:color w:val="auto"/>
        </w:rPr>
      </w:pPr>
      <w:r w:rsidRPr="00F47517">
        <w:rPr>
          <w:color w:val="auto"/>
        </w:rPr>
        <w:t>«Общий размер субсидии (С</w:t>
      </w:r>
      <w:r w:rsidRPr="00F47517">
        <w:rPr>
          <w:color w:val="auto"/>
          <w:vertAlign w:val="subscript"/>
        </w:rPr>
        <w:t> общ</w:t>
      </w:r>
      <w:r w:rsidRPr="00F47517">
        <w:rPr>
          <w:color w:val="auto"/>
        </w:rPr>
        <w:t xml:space="preserve">), предоставляемый частным общеобразовательным организациям </w:t>
      </w:r>
      <w:r w:rsidRPr="00F47517">
        <w:rPr>
          <w:color w:val="auto"/>
          <w:sz w:val="29"/>
          <w:szCs w:val="29"/>
        </w:rPr>
        <w:t>на возмещение затрат по образовательным программам дошкольного, начального общего, основного общего, среднего общего образования, осуществляющим образовательную деятельность по имеющим государственную аккредитацию основным общеобразовательным программам</w:t>
      </w:r>
      <w:r w:rsidRPr="00F47517">
        <w:rPr>
          <w:color w:val="auto"/>
        </w:rPr>
        <w:t xml:space="preserve"> определяется по формуле:</w:t>
      </w:r>
    </w:p>
    <w:p w14:paraId="4D136D3B" w14:textId="77777777" w:rsidR="001B1ABB" w:rsidRPr="00F47517" w:rsidRDefault="001B1ABB" w:rsidP="001B1ABB">
      <w:pPr>
        <w:spacing w:after="0" w:line="276" w:lineRule="auto"/>
        <w:ind w:left="0" w:firstLine="851"/>
        <w:rPr>
          <w:color w:val="auto"/>
        </w:rPr>
      </w:pPr>
    </w:p>
    <w:p w14:paraId="7D523DAE" w14:textId="60148F8C" w:rsidR="001B1ABB" w:rsidRPr="00F47517" w:rsidRDefault="009D43AE" w:rsidP="001B1ABB">
      <w:pPr>
        <w:spacing w:after="0" w:line="276" w:lineRule="auto"/>
        <w:jc w:val="center"/>
        <w:rPr>
          <w:color w:val="auto"/>
        </w:rPr>
      </w:pPr>
      <w:proofErr w:type="spellStart"/>
      <w:r w:rsidRPr="00F47517">
        <w:rPr>
          <w:color w:val="auto"/>
        </w:rPr>
        <w:t>Собщ</w:t>
      </w:r>
      <w:proofErr w:type="spellEnd"/>
      <w:r w:rsidRPr="00F47517">
        <w:rPr>
          <w:color w:val="auto"/>
        </w:rPr>
        <w:t xml:space="preserve"> = SUM Со</w:t>
      </w:r>
      <w:r w:rsidR="001B1ABB" w:rsidRPr="00F47517">
        <w:rPr>
          <w:color w:val="auto"/>
        </w:rPr>
        <w:t>,»;</w:t>
      </w:r>
    </w:p>
    <w:p w14:paraId="571546D4" w14:textId="77777777" w:rsidR="001B1ABB" w:rsidRPr="00F47517" w:rsidRDefault="001B1ABB" w:rsidP="001B1ABB">
      <w:pPr>
        <w:spacing w:after="0" w:line="276" w:lineRule="auto"/>
        <w:jc w:val="center"/>
        <w:rPr>
          <w:color w:val="auto"/>
        </w:rPr>
      </w:pPr>
    </w:p>
    <w:p w14:paraId="664B0E5A" w14:textId="77777777" w:rsidR="001B1ABB" w:rsidRPr="001B1ABB" w:rsidRDefault="001B1ABB" w:rsidP="001B1ABB">
      <w:pPr>
        <w:spacing w:after="0" w:line="276" w:lineRule="auto"/>
        <w:ind w:firstLine="567"/>
        <w:rPr>
          <w:color w:val="auto"/>
          <w:szCs w:val="28"/>
        </w:rPr>
      </w:pPr>
      <w:r w:rsidRPr="00F47517">
        <w:rPr>
          <w:color w:val="auto"/>
        </w:rPr>
        <w:t xml:space="preserve">2.9. Пункт 3.5 </w:t>
      </w:r>
      <w:r w:rsidRPr="00F47517">
        <w:rPr>
          <w:color w:val="auto"/>
          <w:szCs w:val="28"/>
        </w:rPr>
        <w:t>изложить в следующей редакции:</w:t>
      </w:r>
      <w:bookmarkStart w:id="0" w:name="_GoBack"/>
      <w:bookmarkEnd w:id="0"/>
    </w:p>
    <w:p w14:paraId="68727CA4" w14:textId="77777777" w:rsidR="001B1ABB" w:rsidRPr="001B1ABB" w:rsidRDefault="001B1ABB" w:rsidP="001B1ABB">
      <w:pPr>
        <w:spacing w:after="0" w:line="276" w:lineRule="auto"/>
        <w:ind w:firstLine="567"/>
        <w:rPr>
          <w:color w:val="auto"/>
          <w:szCs w:val="28"/>
        </w:rPr>
      </w:pPr>
      <w:r w:rsidRPr="001B1ABB">
        <w:rPr>
          <w:color w:val="auto"/>
          <w:szCs w:val="28"/>
        </w:rPr>
        <w:t>«3.5 В отношении участников отбора проверка на соответствие требованиям, указанным в </w:t>
      </w:r>
      <w:hyperlink r:id="rId24" w:anchor="/document/409085188/entry/34" w:history="1">
        <w:r w:rsidRPr="001B1ABB">
          <w:rPr>
            <w:color w:val="auto"/>
            <w:szCs w:val="28"/>
          </w:rPr>
          <w:t>пункте 3.4</w:t>
        </w:r>
      </w:hyperlink>
      <w:r w:rsidRPr="001B1ABB">
        <w:rPr>
          <w:color w:val="auto"/>
          <w:szCs w:val="28"/>
        </w:rPr>
        <w:t xml:space="preserve"> настоящего порядка, проводится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со дня окончания приема заявок на участие в отборе. </w:t>
      </w:r>
    </w:p>
    <w:p w14:paraId="0B2499A4" w14:textId="77777777" w:rsidR="001B1ABB" w:rsidRPr="001B1ABB" w:rsidRDefault="001B1ABB" w:rsidP="001B1ABB">
      <w:pPr>
        <w:spacing w:after="0" w:line="276" w:lineRule="auto"/>
        <w:ind w:firstLine="567"/>
        <w:rPr>
          <w:color w:val="auto"/>
          <w:szCs w:val="28"/>
        </w:rPr>
      </w:pPr>
      <w:r w:rsidRPr="001B1ABB">
        <w:rPr>
          <w:color w:val="auto"/>
          <w:szCs w:val="28"/>
        </w:rPr>
        <w:t>Документы, указанные в </w:t>
      </w:r>
      <w:hyperlink r:id="rId25" w:anchor="/document/409085188/entry/36" w:history="1">
        <w:r w:rsidRPr="001B1ABB">
          <w:rPr>
            <w:rStyle w:val="ab"/>
            <w:color w:val="auto"/>
            <w:szCs w:val="28"/>
            <w:u w:val="none"/>
          </w:rPr>
          <w:t>пункте 3.6</w:t>
        </w:r>
      </w:hyperlink>
      <w:r w:rsidRPr="001B1ABB">
        <w:rPr>
          <w:color w:val="auto"/>
          <w:szCs w:val="28"/>
        </w:rPr>
        <w:t> настоящего порядка, участником отбора представляется с заявкой на участие в отборе в соответствии с </w:t>
      </w:r>
      <w:hyperlink r:id="rId26" w:anchor="/document/409085188/entry/28" w:history="1">
        <w:r w:rsidRPr="001B1ABB">
          <w:rPr>
            <w:rStyle w:val="ab"/>
            <w:color w:val="auto"/>
            <w:szCs w:val="28"/>
            <w:u w:val="none"/>
          </w:rPr>
          <w:t>пунктом 2.8</w:t>
        </w:r>
      </w:hyperlink>
      <w:r w:rsidRPr="001B1ABB">
        <w:rPr>
          <w:color w:val="auto"/>
          <w:szCs w:val="28"/>
        </w:rPr>
        <w:t> настоящего порядка.</w:t>
      </w:r>
    </w:p>
    <w:p w14:paraId="1626D7F0" w14:textId="77777777" w:rsidR="001B1ABB" w:rsidRPr="001B1ABB" w:rsidRDefault="001B1ABB" w:rsidP="001B1ABB">
      <w:pPr>
        <w:spacing w:after="0" w:line="276" w:lineRule="auto"/>
        <w:ind w:firstLine="567"/>
        <w:rPr>
          <w:color w:val="auto"/>
          <w:szCs w:val="28"/>
        </w:rPr>
      </w:pPr>
      <w:r w:rsidRPr="001B1ABB">
        <w:rPr>
          <w:color w:val="auto"/>
          <w:szCs w:val="28"/>
        </w:rPr>
        <w:t>Подтверждение соответствия участника отбора требованиям, указанным в пункте 3.6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B36BDDE" w14:textId="77777777" w:rsidR="001B1ABB" w:rsidRPr="001B1ABB" w:rsidRDefault="001B1ABB" w:rsidP="001B1ABB">
      <w:pPr>
        <w:spacing w:after="0" w:line="276" w:lineRule="auto"/>
        <w:ind w:firstLine="567"/>
        <w:rPr>
          <w:color w:val="auto"/>
          <w:szCs w:val="28"/>
        </w:rPr>
      </w:pPr>
      <w:r w:rsidRPr="001B1ABB">
        <w:rPr>
          <w:color w:val="auto"/>
          <w:szCs w:val="28"/>
        </w:rPr>
        <w:t>2.10. Дополнить пунктом 3.5.1 следующего содержания:</w:t>
      </w:r>
    </w:p>
    <w:p w14:paraId="2E1EE9E2" w14:textId="77777777" w:rsidR="001B1ABB" w:rsidRPr="001B1ABB" w:rsidRDefault="001B1ABB" w:rsidP="001B1ABB">
      <w:pPr>
        <w:spacing w:after="0" w:line="276" w:lineRule="auto"/>
        <w:ind w:firstLine="567"/>
        <w:rPr>
          <w:color w:val="auto"/>
          <w:szCs w:val="28"/>
        </w:rPr>
      </w:pPr>
      <w:r w:rsidRPr="001B1ABB">
        <w:rPr>
          <w:color w:val="auto"/>
          <w:szCs w:val="28"/>
        </w:rPr>
        <w:t>«3.5.1. В отношении получателей субсидии проверка на соответствие требованиям, указанным в </w:t>
      </w:r>
      <w:hyperlink r:id="rId27" w:anchor="/document/409085188/entry/34" w:history="1">
        <w:r w:rsidRPr="001B1ABB">
          <w:rPr>
            <w:color w:val="auto"/>
            <w:szCs w:val="28"/>
          </w:rPr>
          <w:t>пункте 3.4</w:t>
        </w:r>
      </w:hyperlink>
      <w:r w:rsidRPr="001B1ABB">
        <w:rPr>
          <w:color w:val="auto"/>
          <w:szCs w:val="28"/>
        </w:rPr>
        <w:t> настоящего порядка, проводится - ежемесячно в течение 10 рабочих дней со дня окончания срока предоставления отчетов посредством межведомственного запроса, в том числе в электронной форме с использованием единой системы электронного документооборота.</w:t>
      </w:r>
    </w:p>
    <w:p w14:paraId="72FF3CDE" w14:textId="77777777" w:rsidR="001B1ABB" w:rsidRPr="001B1ABB" w:rsidRDefault="001B1ABB" w:rsidP="001B1ABB">
      <w:pPr>
        <w:spacing w:after="0" w:line="276" w:lineRule="auto"/>
        <w:ind w:firstLine="567"/>
        <w:rPr>
          <w:color w:val="auto"/>
          <w:szCs w:val="28"/>
        </w:rPr>
      </w:pPr>
      <w:r w:rsidRPr="001B1ABB">
        <w:rPr>
          <w:color w:val="auto"/>
          <w:szCs w:val="28"/>
        </w:rPr>
        <w:t>Получатели субсидии документы, указанные в </w:t>
      </w:r>
      <w:hyperlink r:id="rId28" w:anchor="/document/409085188/entry/36" w:history="1">
        <w:r w:rsidRPr="001B1ABB">
          <w:rPr>
            <w:color w:val="auto"/>
            <w:szCs w:val="28"/>
          </w:rPr>
          <w:t>пункте 3.6</w:t>
        </w:r>
      </w:hyperlink>
      <w:r w:rsidRPr="001B1ABB">
        <w:rPr>
          <w:color w:val="auto"/>
          <w:szCs w:val="28"/>
        </w:rPr>
        <w:t xml:space="preserve"> настоящего порядка предоставляют с отчетом о размерах фактически произведенных затрат частной общеобразовательной организации на обеспечение получения дошкольного, начального общего, основного общего, среднего общего </w:t>
      </w:r>
      <w:r w:rsidRPr="001B1ABB">
        <w:rPr>
          <w:color w:val="auto"/>
          <w:szCs w:val="28"/>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указанным в пункте 4.2 настоящего порядка.»;</w:t>
      </w:r>
    </w:p>
    <w:p w14:paraId="44CF1293" w14:textId="77777777" w:rsidR="001B1ABB" w:rsidRPr="001B1ABB" w:rsidRDefault="001B1ABB" w:rsidP="001B1ABB">
      <w:pPr>
        <w:spacing w:after="0" w:line="276" w:lineRule="auto"/>
        <w:ind w:firstLine="567"/>
        <w:rPr>
          <w:color w:val="auto"/>
          <w:szCs w:val="28"/>
        </w:rPr>
      </w:pPr>
      <w:r w:rsidRPr="001B1ABB">
        <w:rPr>
          <w:color w:val="auto"/>
          <w:szCs w:val="28"/>
        </w:rPr>
        <w:t>2.11. Приложение №1 дополнить пунктами 1 и 2 следующего содержания:</w:t>
      </w:r>
    </w:p>
    <w:p w14:paraId="57086A0B" w14:textId="77777777" w:rsidR="001B1ABB" w:rsidRPr="001B1ABB" w:rsidRDefault="001B1ABB" w:rsidP="001B1ABB">
      <w:pPr>
        <w:shd w:val="clear" w:color="auto" w:fill="FFFFFF"/>
        <w:spacing w:after="0" w:line="276" w:lineRule="auto"/>
        <w:ind w:left="0" w:firstLine="700"/>
        <w:rPr>
          <w:color w:val="auto"/>
          <w:szCs w:val="28"/>
        </w:rPr>
      </w:pPr>
      <w:r w:rsidRPr="001B1ABB">
        <w:rPr>
          <w:color w:val="auto"/>
          <w:szCs w:val="28"/>
        </w:rPr>
        <w:t>«1. Размер запрашиваемой субсидии из государственного бюджета Республики Саха (Якутия) на возмещение затрат по образовательным программам дошкольного, начального общего, основного общего, среднего общего образования, осуществляющим образовательную деятельность по имеющим государственную аккредитацию основным общеобразовательным программам __________ (__________________________________) рублей.</w:t>
      </w:r>
    </w:p>
    <w:p w14:paraId="78D8FD43" w14:textId="77777777" w:rsidR="001B1ABB" w:rsidRPr="001B1ABB" w:rsidRDefault="001B1ABB" w:rsidP="001B1ABB">
      <w:pPr>
        <w:shd w:val="clear" w:color="auto" w:fill="FFFFFF"/>
        <w:spacing w:after="0" w:line="276" w:lineRule="auto"/>
        <w:ind w:left="0" w:firstLine="700"/>
        <w:rPr>
          <w:color w:val="auto"/>
        </w:rPr>
      </w:pPr>
      <w:r w:rsidRPr="001B1ABB">
        <w:rPr>
          <w:color w:val="auto"/>
          <w:szCs w:val="28"/>
        </w:rPr>
        <w:tab/>
        <w:t>2. Предлагаемое участником отбора значение результата предоставления субсидии _______________ (обучающихся/воспитанников).».</w:t>
      </w:r>
    </w:p>
    <w:p w14:paraId="3778E84E" w14:textId="77777777" w:rsidR="001B1ABB" w:rsidRPr="001B1ABB" w:rsidRDefault="001B1ABB" w:rsidP="001B1ABB">
      <w:pPr>
        <w:spacing w:after="0" w:line="276" w:lineRule="auto"/>
        <w:ind w:left="0" w:firstLine="709"/>
        <w:rPr>
          <w:color w:val="auto"/>
        </w:rPr>
      </w:pPr>
      <w:r w:rsidRPr="001B1ABB">
        <w:rPr>
          <w:color w:val="auto"/>
        </w:rPr>
        <w:t>3. Опубликовать настоящее постановление в официальных средствах массовой информации.</w:t>
      </w:r>
    </w:p>
    <w:p w14:paraId="234CAFE8" w14:textId="77777777" w:rsidR="009D3735" w:rsidRPr="001B1ABB" w:rsidRDefault="009D3735" w:rsidP="00A267E1">
      <w:pPr>
        <w:spacing w:after="0" w:line="360" w:lineRule="auto"/>
        <w:ind w:left="0" w:firstLine="0"/>
        <w:rPr>
          <w:color w:val="auto"/>
          <w:szCs w:val="28"/>
        </w:rPr>
      </w:pPr>
    </w:p>
    <w:p w14:paraId="14F10DDC" w14:textId="77777777" w:rsidR="002455C1" w:rsidRPr="001B1ABB" w:rsidRDefault="002455C1" w:rsidP="00A267E1">
      <w:pPr>
        <w:spacing w:after="0" w:line="360" w:lineRule="auto"/>
        <w:ind w:left="0" w:firstLine="0"/>
        <w:rPr>
          <w:color w:val="auto"/>
        </w:rPr>
      </w:pPr>
    </w:p>
    <w:p w14:paraId="3717B5DE" w14:textId="77777777" w:rsidR="00A267E1" w:rsidRPr="001B1ABB" w:rsidRDefault="00A267E1" w:rsidP="00A267E1">
      <w:pPr>
        <w:spacing w:after="0" w:line="360" w:lineRule="auto"/>
        <w:ind w:left="0" w:firstLine="0"/>
        <w:rPr>
          <w:color w:val="auto"/>
        </w:rPr>
      </w:pPr>
    </w:p>
    <w:p w14:paraId="3E000000" w14:textId="77777777" w:rsidR="005D393B" w:rsidRPr="001B1ABB" w:rsidRDefault="006D54A2" w:rsidP="0055461A">
      <w:pPr>
        <w:spacing w:after="0" w:line="360" w:lineRule="exact"/>
        <w:ind w:left="0" w:firstLine="0"/>
        <w:rPr>
          <w:color w:val="auto"/>
        </w:rPr>
      </w:pPr>
      <w:r w:rsidRPr="001B1ABB">
        <w:rPr>
          <w:color w:val="auto"/>
        </w:rPr>
        <w:t>Председатель Правительства</w:t>
      </w:r>
    </w:p>
    <w:p w14:paraId="479C3BA3" w14:textId="1EB68028" w:rsidR="00616F73" w:rsidRPr="001B1ABB" w:rsidRDefault="00627EE3" w:rsidP="00401AC7">
      <w:pPr>
        <w:spacing w:after="0" w:line="360" w:lineRule="exact"/>
        <w:ind w:left="0" w:firstLine="0"/>
        <w:rPr>
          <w:color w:val="auto"/>
        </w:rPr>
      </w:pPr>
      <w:r w:rsidRPr="001B1ABB">
        <w:rPr>
          <w:color w:val="auto"/>
        </w:rPr>
        <w:t xml:space="preserve">  </w:t>
      </w:r>
      <w:r w:rsidR="006D54A2" w:rsidRPr="001B1ABB">
        <w:rPr>
          <w:color w:val="auto"/>
        </w:rPr>
        <w:t>Республики Саха (</w:t>
      </w:r>
      <w:proofErr w:type="gramStart"/>
      <w:r w:rsidR="006D54A2" w:rsidRPr="001B1ABB">
        <w:rPr>
          <w:color w:val="auto"/>
        </w:rPr>
        <w:t xml:space="preserve">Якутия)   </w:t>
      </w:r>
      <w:proofErr w:type="gramEnd"/>
      <w:r w:rsidR="006D54A2" w:rsidRPr="001B1ABB">
        <w:rPr>
          <w:color w:val="auto"/>
        </w:rPr>
        <w:t xml:space="preserve">                                         </w:t>
      </w:r>
      <w:r w:rsidR="00487488" w:rsidRPr="001B1ABB">
        <w:rPr>
          <w:color w:val="auto"/>
        </w:rPr>
        <w:t xml:space="preserve">   К. Бычков</w:t>
      </w:r>
    </w:p>
    <w:p w14:paraId="2C847463" w14:textId="77777777" w:rsidR="00AD00CD" w:rsidRPr="00AD00CD" w:rsidRDefault="00AD00CD" w:rsidP="0058057A">
      <w:pPr>
        <w:ind w:left="0" w:firstLine="0"/>
        <w:rPr>
          <w:sz w:val="20"/>
        </w:rPr>
      </w:pPr>
    </w:p>
    <w:sectPr w:rsidR="00AD00CD" w:rsidRPr="00AD00CD">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63EF1"/>
    <w:multiLevelType w:val="hybridMultilevel"/>
    <w:tmpl w:val="9042DD5C"/>
    <w:lvl w:ilvl="0" w:tplc="952AE592">
      <w:start w:val="13"/>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F868F6"/>
    <w:multiLevelType w:val="multilevel"/>
    <w:tmpl w:val="00D43084"/>
    <w:lvl w:ilvl="0">
      <w:start w:val="1"/>
      <w:numFmt w:val="decimal"/>
      <w:lvlText w:val="%1."/>
      <w:lvlJc w:val="left"/>
      <w:pPr>
        <w:ind w:left="450" w:hanging="450"/>
      </w:pPr>
      <w:rPr>
        <w:rFonts w:hint="default"/>
      </w:rPr>
    </w:lvl>
    <w:lvl w:ilvl="1">
      <w:start w:val="3"/>
      <w:numFmt w:val="decimal"/>
      <w:lvlText w:val="%1.%2."/>
      <w:lvlJc w:val="left"/>
      <w:pPr>
        <w:ind w:left="729" w:hanging="72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854" w:hanging="180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2">
    <w:nsid w:val="47CF060B"/>
    <w:multiLevelType w:val="hybridMultilevel"/>
    <w:tmpl w:val="FD7E6EFA"/>
    <w:lvl w:ilvl="0" w:tplc="113EE476">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C0541B"/>
    <w:multiLevelType w:val="multilevel"/>
    <w:tmpl w:val="1916B54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3B"/>
    <w:rsid w:val="00004691"/>
    <w:rsid w:val="00006381"/>
    <w:rsid w:val="00012510"/>
    <w:rsid w:val="00021684"/>
    <w:rsid w:val="0003458E"/>
    <w:rsid w:val="00051AF1"/>
    <w:rsid w:val="00065261"/>
    <w:rsid w:val="00072CE6"/>
    <w:rsid w:val="00074DB0"/>
    <w:rsid w:val="00081291"/>
    <w:rsid w:val="000A2610"/>
    <w:rsid w:val="000C2D12"/>
    <w:rsid w:val="000C5FA6"/>
    <w:rsid w:val="000E5677"/>
    <w:rsid w:val="000E664F"/>
    <w:rsid w:val="00131677"/>
    <w:rsid w:val="001601C4"/>
    <w:rsid w:val="0016048F"/>
    <w:rsid w:val="00160C8E"/>
    <w:rsid w:val="001708CB"/>
    <w:rsid w:val="00171545"/>
    <w:rsid w:val="001A58B9"/>
    <w:rsid w:val="001B1ABB"/>
    <w:rsid w:val="001B5E75"/>
    <w:rsid w:val="001D487A"/>
    <w:rsid w:val="00211A94"/>
    <w:rsid w:val="00212213"/>
    <w:rsid w:val="0021333B"/>
    <w:rsid w:val="00217BA4"/>
    <w:rsid w:val="002209C6"/>
    <w:rsid w:val="0022392A"/>
    <w:rsid w:val="00225553"/>
    <w:rsid w:val="00232801"/>
    <w:rsid w:val="00234BA1"/>
    <w:rsid w:val="002405CC"/>
    <w:rsid w:val="002455C1"/>
    <w:rsid w:val="002549D7"/>
    <w:rsid w:val="00255F43"/>
    <w:rsid w:val="00275C66"/>
    <w:rsid w:val="00286B62"/>
    <w:rsid w:val="002C18A3"/>
    <w:rsid w:val="002D6C7B"/>
    <w:rsid w:val="002E4840"/>
    <w:rsid w:val="002F3734"/>
    <w:rsid w:val="00325556"/>
    <w:rsid w:val="00325812"/>
    <w:rsid w:val="00331848"/>
    <w:rsid w:val="00344F3B"/>
    <w:rsid w:val="0035655E"/>
    <w:rsid w:val="0035729E"/>
    <w:rsid w:val="00366439"/>
    <w:rsid w:val="003671C4"/>
    <w:rsid w:val="0037629D"/>
    <w:rsid w:val="00386C0F"/>
    <w:rsid w:val="003A32A5"/>
    <w:rsid w:val="003A71D6"/>
    <w:rsid w:val="003B023B"/>
    <w:rsid w:val="003B30CB"/>
    <w:rsid w:val="003B6E8F"/>
    <w:rsid w:val="003C7B87"/>
    <w:rsid w:val="003D2335"/>
    <w:rsid w:val="003E09E9"/>
    <w:rsid w:val="00401AC7"/>
    <w:rsid w:val="00407E3C"/>
    <w:rsid w:val="00413060"/>
    <w:rsid w:val="0042402A"/>
    <w:rsid w:val="00454459"/>
    <w:rsid w:val="0045791E"/>
    <w:rsid w:val="00460F9F"/>
    <w:rsid w:val="0046483E"/>
    <w:rsid w:val="0047549A"/>
    <w:rsid w:val="00476152"/>
    <w:rsid w:val="00487488"/>
    <w:rsid w:val="004916B5"/>
    <w:rsid w:val="00495846"/>
    <w:rsid w:val="004B0023"/>
    <w:rsid w:val="004B031A"/>
    <w:rsid w:val="004B080B"/>
    <w:rsid w:val="004B1E5D"/>
    <w:rsid w:val="004C0DC4"/>
    <w:rsid w:val="004D580B"/>
    <w:rsid w:val="004D7CAD"/>
    <w:rsid w:val="004E2858"/>
    <w:rsid w:val="004E4FCC"/>
    <w:rsid w:val="004E64D4"/>
    <w:rsid w:val="004F45EE"/>
    <w:rsid w:val="0050618B"/>
    <w:rsid w:val="00512052"/>
    <w:rsid w:val="00531692"/>
    <w:rsid w:val="005409BD"/>
    <w:rsid w:val="00546A29"/>
    <w:rsid w:val="005525D7"/>
    <w:rsid w:val="0055461A"/>
    <w:rsid w:val="005555E8"/>
    <w:rsid w:val="00571FB9"/>
    <w:rsid w:val="00577929"/>
    <w:rsid w:val="0058057A"/>
    <w:rsid w:val="005A5D0F"/>
    <w:rsid w:val="005D3165"/>
    <w:rsid w:val="005D393B"/>
    <w:rsid w:val="005D67DD"/>
    <w:rsid w:val="005D73AE"/>
    <w:rsid w:val="005E4678"/>
    <w:rsid w:val="005E50F9"/>
    <w:rsid w:val="005F0C6E"/>
    <w:rsid w:val="005F2304"/>
    <w:rsid w:val="005F4D75"/>
    <w:rsid w:val="00616F73"/>
    <w:rsid w:val="00621CCA"/>
    <w:rsid w:val="006247F7"/>
    <w:rsid w:val="00625AD6"/>
    <w:rsid w:val="00627634"/>
    <w:rsid w:val="00627EE3"/>
    <w:rsid w:val="00640501"/>
    <w:rsid w:val="0067041C"/>
    <w:rsid w:val="00673DD1"/>
    <w:rsid w:val="00680D4E"/>
    <w:rsid w:val="00695AD6"/>
    <w:rsid w:val="006D112F"/>
    <w:rsid w:val="006D436E"/>
    <w:rsid w:val="006D54A2"/>
    <w:rsid w:val="006E01FC"/>
    <w:rsid w:val="006E55F5"/>
    <w:rsid w:val="006F0619"/>
    <w:rsid w:val="006F15B3"/>
    <w:rsid w:val="006F3797"/>
    <w:rsid w:val="00717839"/>
    <w:rsid w:val="00722D5F"/>
    <w:rsid w:val="007372FA"/>
    <w:rsid w:val="00737C4D"/>
    <w:rsid w:val="00741197"/>
    <w:rsid w:val="007628BB"/>
    <w:rsid w:val="00764261"/>
    <w:rsid w:val="00766DA5"/>
    <w:rsid w:val="0077509F"/>
    <w:rsid w:val="00777C2B"/>
    <w:rsid w:val="007C1C3F"/>
    <w:rsid w:val="007C3BE4"/>
    <w:rsid w:val="007D4AE8"/>
    <w:rsid w:val="007E0314"/>
    <w:rsid w:val="007F3507"/>
    <w:rsid w:val="007F3A66"/>
    <w:rsid w:val="0080569A"/>
    <w:rsid w:val="00816EB8"/>
    <w:rsid w:val="00824984"/>
    <w:rsid w:val="00825343"/>
    <w:rsid w:val="008278A2"/>
    <w:rsid w:val="0083220F"/>
    <w:rsid w:val="00845287"/>
    <w:rsid w:val="008564ED"/>
    <w:rsid w:val="0085671D"/>
    <w:rsid w:val="008775AF"/>
    <w:rsid w:val="008935A0"/>
    <w:rsid w:val="008A354C"/>
    <w:rsid w:val="008B0A2F"/>
    <w:rsid w:val="008C3E10"/>
    <w:rsid w:val="008E0029"/>
    <w:rsid w:val="008E07EE"/>
    <w:rsid w:val="008E7293"/>
    <w:rsid w:val="008F11BA"/>
    <w:rsid w:val="008F61DD"/>
    <w:rsid w:val="00913E75"/>
    <w:rsid w:val="00922CE4"/>
    <w:rsid w:val="0092780A"/>
    <w:rsid w:val="009319B3"/>
    <w:rsid w:val="00932A35"/>
    <w:rsid w:val="0093740C"/>
    <w:rsid w:val="009408BC"/>
    <w:rsid w:val="00943E7E"/>
    <w:rsid w:val="00944DF3"/>
    <w:rsid w:val="00977391"/>
    <w:rsid w:val="009808E0"/>
    <w:rsid w:val="0098717A"/>
    <w:rsid w:val="009A00DF"/>
    <w:rsid w:val="009D3735"/>
    <w:rsid w:val="009D43AE"/>
    <w:rsid w:val="009E24DD"/>
    <w:rsid w:val="009E2FA7"/>
    <w:rsid w:val="00A01243"/>
    <w:rsid w:val="00A032E6"/>
    <w:rsid w:val="00A267E1"/>
    <w:rsid w:val="00A304AD"/>
    <w:rsid w:val="00A35616"/>
    <w:rsid w:val="00A35E45"/>
    <w:rsid w:val="00A44336"/>
    <w:rsid w:val="00A671DD"/>
    <w:rsid w:val="00A80279"/>
    <w:rsid w:val="00A81BFA"/>
    <w:rsid w:val="00A86753"/>
    <w:rsid w:val="00A87121"/>
    <w:rsid w:val="00AA173F"/>
    <w:rsid w:val="00AA4138"/>
    <w:rsid w:val="00AC1269"/>
    <w:rsid w:val="00AC33EF"/>
    <w:rsid w:val="00AC43C2"/>
    <w:rsid w:val="00AD00CD"/>
    <w:rsid w:val="00AF6779"/>
    <w:rsid w:val="00B004E4"/>
    <w:rsid w:val="00B13B48"/>
    <w:rsid w:val="00B230C7"/>
    <w:rsid w:val="00B40FF8"/>
    <w:rsid w:val="00B44F02"/>
    <w:rsid w:val="00B51469"/>
    <w:rsid w:val="00B60EEB"/>
    <w:rsid w:val="00B62031"/>
    <w:rsid w:val="00B66EAB"/>
    <w:rsid w:val="00B75926"/>
    <w:rsid w:val="00B8709E"/>
    <w:rsid w:val="00BA39BF"/>
    <w:rsid w:val="00BB70E3"/>
    <w:rsid w:val="00BC4C36"/>
    <w:rsid w:val="00BC704D"/>
    <w:rsid w:val="00BD544F"/>
    <w:rsid w:val="00BE6CC4"/>
    <w:rsid w:val="00BF5517"/>
    <w:rsid w:val="00C12BDA"/>
    <w:rsid w:val="00C238E6"/>
    <w:rsid w:val="00C25079"/>
    <w:rsid w:val="00C454BC"/>
    <w:rsid w:val="00C73DD4"/>
    <w:rsid w:val="00C77C09"/>
    <w:rsid w:val="00CA39D6"/>
    <w:rsid w:val="00CC53AA"/>
    <w:rsid w:val="00CE3976"/>
    <w:rsid w:val="00CF4473"/>
    <w:rsid w:val="00D07421"/>
    <w:rsid w:val="00D13899"/>
    <w:rsid w:val="00D30922"/>
    <w:rsid w:val="00D35B2F"/>
    <w:rsid w:val="00D43882"/>
    <w:rsid w:val="00D47705"/>
    <w:rsid w:val="00D52679"/>
    <w:rsid w:val="00D5337C"/>
    <w:rsid w:val="00D7089A"/>
    <w:rsid w:val="00D72C63"/>
    <w:rsid w:val="00D741E7"/>
    <w:rsid w:val="00D74B29"/>
    <w:rsid w:val="00D74CAD"/>
    <w:rsid w:val="00D770A4"/>
    <w:rsid w:val="00D811AC"/>
    <w:rsid w:val="00D82F80"/>
    <w:rsid w:val="00D971D6"/>
    <w:rsid w:val="00DA4C9A"/>
    <w:rsid w:val="00DE2113"/>
    <w:rsid w:val="00DE2C5A"/>
    <w:rsid w:val="00DF4420"/>
    <w:rsid w:val="00E3745E"/>
    <w:rsid w:val="00E44424"/>
    <w:rsid w:val="00E446A1"/>
    <w:rsid w:val="00E57D05"/>
    <w:rsid w:val="00E67DEE"/>
    <w:rsid w:val="00E707B2"/>
    <w:rsid w:val="00E76AA2"/>
    <w:rsid w:val="00E773A5"/>
    <w:rsid w:val="00E95EC8"/>
    <w:rsid w:val="00EB0F34"/>
    <w:rsid w:val="00ED6F4F"/>
    <w:rsid w:val="00EE2676"/>
    <w:rsid w:val="00F0437E"/>
    <w:rsid w:val="00F05878"/>
    <w:rsid w:val="00F31BC1"/>
    <w:rsid w:val="00F47517"/>
    <w:rsid w:val="00F62807"/>
    <w:rsid w:val="00F737E8"/>
    <w:rsid w:val="00F76155"/>
    <w:rsid w:val="00F7778D"/>
    <w:rsid w:val="00FA07D7"/>
    <w:rsid w:val="00FB1531"/>
    <w:rsid w:val="00FB20CF"/>
    <w:rsid w:val="00FE1172"/>
    <w:rsid w:val="00FF12BA"/>
    <w:rsid w:val="00FF5F19"/>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3602E-FCBE-4D88-86CE-8A1D302F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7" w:line="252" w:lineRule="auto"/>
      <w:ind w:left="9" w:hanging="9"/>
      <w:jc w:val="both"/>
    </w:pPr>
    <w:rPr>
      <w:rFonts w:ascii="Times New Roman" w:hAnsi="Times New Roman"/>
      <w:sz w:val="28"/>
    </w:rPr>
  </w:style>
  <w:style w:type="paragraph" w:styleId="10">
    <w:name w:val="heading 1"/>
    <w:basedOn w:val="a"/>
    <w:next w:val="a"/>
    <w:link w:val="11"/>
    <w:uiPriority w:val="9"/>
    <w:qFormat/>
    <w:pPr>
      <w:keepNext/>
      <w:keepLines/>
      <w:spacing w:before="240" w:after="0" w:line="276" w:lineRule="auto"/>
      <w:ind w:left="0" w:firstLine="0"/>
      <w:jc w:val="left"/>
      <w:outlineLvl w:val="0"/>
    </w:pPr>
    <w:rPr>
      <w:rFonts w:asciiTheme="majorHAnsi" w:hAnsiTheme="majorHAnsi"/>
      <w:color w:val="2E74B5"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firstLine="0"/>
      <w:contextualSpacing/>
    </w:pPr>
  </w:style>
  <w:style w:type="character" w:customStyle="1" w:styleId="a4">
    <w:name w:val="Абзац списка Знак"/>
    <w:basedOn w:val="1"/>
    <w:link w:val="a3"/>
    <w:rPr>
      <w:rFonts w:ascii="Times New Roman" w:hAnsi="Times New Roman"/>
      <w:color w:val="000000"/>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a5">
    <w:name w:val="Balloon Text"/>
    <w:basedOn w:val="a"/>
    <w:link w:val="a6"/>
    <w:pPr>
      <w:spacing w:after="0" w:line="240" w:lineRule="auto"/>
    </w:pPr>
    <w:rPr>
      <w:rFonts w:ascii="Arial" w:hAnsi="Arial"/>
      <w:sz w:val="18"/>
    </w:rPr>
  </w:style>
  <w:style w:type="character" w:customStyle="1" w:styleId="a6">
    <w:name w:val="Текст выноски Знак"/>
    <w:basedOn w:val="1"/>
    <w:link w:val="a5"/>
    <w:rPr>
      <w:rFonts w:ascii="Arial" w:hAnsi="Arial"/>
      <w:color w:val="000000"/>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Title">
    <w:name w:val="ConsPlusTitle"/>
    <w:link w:val="ConsPlusTitle0"/>
    <w:pPr>
      <w:spacing w:after="0" w:line="240" w:lineRule="auto"/>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rPr>
      <w:rFonts w:ascii="Times New Roman" w:hAnsi="Times New Roman"/>
      <w:color w:val="000000"/>
      <w:sz w:val="28"/>
    </w:rPr>
  </w:style>
  <w:style w:type="paragraph" w:styleId="a9">
    <w:name w:val="Body Text"/>
    <w:basedOn w:val="a"/>
    <w:link w:val="aa"/>
    <w:pPr>
      <w:spacing w:after="0" w:line="240" w:lineRule="auto"/>
      <w:ind w:left="0" w:firstLine="0"/>
    </w:pPr>
    <w:rPr>
      <w:sz w:val="24"/>
    </w:rPr>
  </w:style>
  <w:style w:type="character" w:customStyle="1" w:styleId="aa">
    <w:name w:val="Основной текст Знак"/>
    <w:basedOn w:val="1"/>
    <w:link w:val="a9"/>
    <w:rPr>
      <w:rFonts w:ascii="Times New Roman" w:hAnsi="Times New Roman"/>
      <w:color w:val="000000"/>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13">
    <w:name w:val="Гиперссылка1"/>
    <w:basedOn w:val="12"/>
    <w:link w:val="ab"/>
    <w:rPr>
      <w:color w:val="0563C1" w:themeColor="hyperlink"/>
      <w:u w:val="single"/>
    </w:rPr>
  </w:style>
  <w:style w:type="character" w:styleId="ab">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footer"/>
    <w:basedOn w:val="a"/>
    <w:link w:val="af"/>
    <w:pPr>
      <w:tabs>
        <w:tab w:val="center" w:pos="4677"/>
        <w:tab w:val="right" w:pos="9355"/>
      </w:tabs>
      <w:spacing w:after="0" w:line="240" w:lineRule="auto"/>
    </w:pPr>
  </w:style>
  <w:style w:type="character" w:customStyle="1" w:styleId="af">
    <w:name w:val="Нижний колонтитул Знак"/>
    <w:basedOn w:val="1"/>
    <w:link w:val="ae"/>
    <w:rPr>
      <w:rFonts w:ascii="Times New Roman" w:hAnsi="Times New Roman"/>
      <w:color w:val="000000"/>
      <w:sz w:val="28"/>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f2">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mphasis"/>
    <w:basedOn w:val="a0"/>
    <w:uiPriority w:val="20"/>
    <w:qFormat/>
    <w:rsid w:val="00131677"/>
    <w:rPr>
      <w:i/>
      <w:iCs/>
    </w:rPr>
  </w:style>
  <w:style w:type="paragraph" w:customStyle="1" w:styleId="s3">
    <w:name w:val="s_3"/>
    <w:basedOn w:val="a"/>
    <w:rsid w:val="00232801"/>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www.sakha.gov.ru/minobr"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www.sakha.gov.ru/minobr"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Сардана Александровна</dc:creator>
  <cp:lastModifiedBy>Семенова Сардана Александровна</cp:lastModifiedBy>
  <cp:revision>39</cp:revision>
  <cp:lastPrinted>2023-04-03T10:31:00Z</cp:lastPrinted>
  <dcterms:created xsi:type="dcterms:W3CDTF">2023-04-10T02:42:00Z</dcterms:created>
  <dcterms:modified xsi:type="dcterms:W3CDTF">2025-01-17T10:17:00Z</dcterms:modified>
</cp:coreProperties>
</file>