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Проверьте свои знания – напишите Всероссийский экономический диктант!</w:t>
      </w:r>
    </w:p>
    <w:p w:rsidR="00000000" w:rsidDel="00000000" w:rsidP="00000000" w:rsidRDefault="00000000" w:rsidRPr="00000000" w14:paraId="00000002">
      <w:pPr>
        <w:spacing w:after="240" w:before="240" w:lineRule="auto"/>
        <w:ind w:firstLine="700"/>
        <w:rPr/>
      </w:pPr>
      <w:r w:rsidDel="00000000" w:rsidR="00000000" w:rsidRPr="00000000">
        <w:rPr>
          <w:rtl w:val="0"/>
        </w:rPr>
        <w:t xml:space="preserve">15 октября во всех регионах страны, а также в ряде зарубежных стран пройдет Всероссийский экономический диктант. Это просветительская акция, организованная Вольным экономическим обществом (ВЭО) России при поддержке Научно-исследовательского финансового института (НИФИ) Минфина России, ведущих экономических вузов, правительств субъектов РФ и других партнеров акции.</w:t>
      </w:r>
    </w:p>
    <w:p w:rsidR="00000000" w:rsidDel="00000000" w:rsidP="00000000" w:rsidRDefault="00000000" w:rsidRPr="00000000" w14:paraId="00000003">
      <w:pPr>
        <w:spacing w:after="240" w:before="240" w:lineRule="auto"/>
        <w:ind w:firstLine="700"/>
        <w:rPr/>
      </w:pPr>
      <w:r w:rsidDel="00000000" w:rsidR="00000000" w:rsidRPr="00000000">
        <w:rPr>
          <w:rtl w:val="0"/>
        </w:rPr>
        <w:t xml:space="preserve">Диктант будет посвящен теме «Сильная экономика – процветающая Россия!». Цель – показать значимость экономической грамотности в условиях стремительно меняющейся реальности.</w:t>
      </w:r>
    </w:p>
    <w:p w:rsidR="00000000" w:rsidDel="00000000" w:rsidP="00000000" w:rsidRDefault="00000000" w:rsidRPr="00000000" w14:paraId="00000004">
      <w:pPr>
        <w:spacing w:after="240" w:before="240" w:lineRule="auto"/>
        <w:rPr/>
      </w:pPr>
      <w:r w:rsidDel="00000000" w:rsidR="00000000" w:rsidRPr="00000000">
        <w:rPr>
          <w:rtl w:val="0"/>
        </w:rPr>
        <w:t xml:space="preserve">            </w:t>
        <w:tab/>
        <w:t xml:space="preserve">Доступ к заданиям Экономического диктанта откроется 15 октября в 5:00 по московскому времени на сайте акции: https://diktant.org/. </w:t>
      </w:r>
    </w:p>
    <w:p w:rsidR="00000000" w:rsidDel="00000000" w:rsidP="00000000" w:rsidRDefault="00000000" w:rsidRPr="00000000" w14:paraId="00000005">
      <w:pPr>
        <w:spacing w:after="240" w:before="240" w:lineRule="auto"/>
        <w:ind w:firstLine="700"/>
        <w:rPr/>
      </w:pPr>
      <w:r w:rsidDel="00000000" w:rsidR="00000000" w:rsidRPr="00000000">
        <w:rPr>
          <w:rtl w:val="0"/>
        </w:rPr>
        <w:t xml:space="preserve">Участникам будет доступно два варианта заданий:</w:t>
      </w:r>
    </w:p>
    <w:p w:rsidR="00000000" w:rsidDel="00000000" w:rsidP="00000000" w:rsidRDefault="00000000" w:rsidRPr="00000000" w14:paraId="00000006">
      <w:pPr>
        <w:spacing w:after="240" w:before="240" w:lineRule="auto"/>
        <w:ind w:firstLine="700"/>
        <w:rPr/>
      </w:pPr>
      <w:r w:rsidDel="00000000" w:rsidR="00000000" w:rsidRPr="00000000">
        <w:rPr>
          <w:rtl w:val="0"/>
        </w:rPr>
        <w:t xml:space="preserve">● для учащихся 9-11 классов среднего общего и профессионального образования;</w:t>
      </w:r>
    </w:p>
    <w:p w:rsidR="00000000" w:rsidDel="00000000" w:rsidP="00000000" w:rsidRDefault="00000000" w:rsidRPr="00000000" w14:paraId="00000007">
      <w:pPr>
        <w:spacing w:after="240" w:before="240" w:lineRule="auto"/>
        <w:ind w:firstLine="700"/>
        <w:rPr/>
      </w:pPr>
      <w:r w:rsidDel="00000000" w:rsidR="00000000" w:rsidRPr="00000000">
        <w:rPr>
          <w:rtl w:val="0"/>
        </w:rPr>
        <w:t xml:space="preserve">● для студентов вузов и других возрастных категорий.</w:t>
      </w:r>
    </w:p>
    <w:p w:rsidR="00000000" w:rsidDel="00000000" w:rsidP="00000000" w:rsidRDefault="00000000" w:rsidRPr="00000000" w14:paraId="00000008">
      <w:pPr>
        <w:spacing w:after="240" w:before="240" w:lineRule="auto"/>
        <w:ind w:firstLine="700"/>
        <w:rPr/>
      </w:pPr>
      <w:r w:rsidDel="00000000" w:rsidR="00000000" w:rsidRPr="00000000">
        <w:rPr>
          <w:rtl w:val="0"/>
        </w:rPr>
        <w:t xml:space="preserve">По словам президента ВЭО России, члена-корреспондента РАН Сергея Бодрунова, задания Экономического диктанта составлены на основе междисциплинарного подхода. «Они связаны не только с экономикой, но и с обществознанием, литературой, историей, правоведением. В вопросах акции также находит отражение актуальная экономическая повестка», – подчеркнул он.</w:t>
      </w:r>
    </w:p>
    <w:p w:rsidR="00000000" w:rsidDel="00000000" w:rsidP="00000000" w:rsidRDefault="00000000" w:rsidRPr="00000000" w14:paraId="00000009">
      <w:pPr>
        <w:spacing w:after="240" w:before="240" w:lineRule="auto"/>
        <w:ind w:firstLine="700"/>
        <w:rPr/>
      </w:pPr>
      <w:r w:rsidDel="00000000" w:rsidR="00000000" w:rsidRPr="00000000">
        <w:rPr>
          <w:rtl w:val="0"/>
        </w:rPr>
        <w:t xml:space="preserve">В этом году часть вопросов для каждой возрастной группы специально разрабатывались Дирекцией финансовой грамотности НИФИ Минфина России. «Мы очень рады, что некоторые вопросы будут посвящены основам финансовой культуры, которые сегодня должны быть у каждого современного человека. Уровень понимания базовых экономических процессов напрямую влияет на финансовое поведение наших граждан, а значит, и на благополучие их семей», – отметил руководитель Дирекции финансовой грамотности НИФИ Минфина России Михаил Сергейчик.</w:t>
      </w:r>
    </w:p>
    <w:p w:rsidR="00000000" w:rsidDel="00000000" w:rsidP="00000000" w:rsidRDefault="00000000" w:rsidRPr="00000000" w14:paraId="0000000A">
      <w:pPr>
        <w:spacing w:after="240" w:before="240" w:lineRule="auto"/>
        <w:ind w:firstLine="700"/>
        <w:rPr/>
      </w:pPr>
      <w:r w:rsidDel="00000000" w:rsidR="00000000" w:rsidRPr="00000000">
        <w:rPr>
          <w:rtl w:val="0"/>
        </w:rPr>
        <w:t xml:space="preserve">Впервые Экономический диктант состоялся в 2017 году. За семь лет число его участников существенно выросло, расширилась и география. В прошлом году свои экономические знания проверили более 340 тысяч человек из всех регионов России и 10 зарубежных стран – Беларуси, Монголии, Армении, Узбекистана, Казахстана, Таджикистана, Турции, Туркменистана, Сирии и Китая. Это почти в 6 раз больше, чем в 2017 году.</w:t>
      </w:r>
    </w:p>
    <w:p w:rsidR="00000000" w:rsidDel="00000000" w:rsidP="00000000" w:rsidRDefault="00000000" w:rsidRPr="00000000" w14:paraId="0000000B">
      <w:pPr>
        <w:spacing w:after="240" w:before="240" w:lineRule="auto"/>
        <w:ind w:firstLine="700"/>
        <w:rPr/>
      </w:pPr>
      <w:r w:rsidDel="00000000" w:rsidR="00000000" w:rsidRPr="00000000">
        <w:rPr>
          <w:rtl w:val="0"/>
        </w:rPr>
        <w:t xml:space="preserve">Ежегодно по результатам Всероссийского экономического диктанта составляется аналитический отчет, по которому можно судить об уровне экономической грамотности населения в целом, а также по отдельным регионам России. Кроме этого, разрабатываются практические рекомендации о том, какие аспекты следует учесть в экономическом образовании.</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