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СВОДНЫЙ ОТЧЕТ</w:t>
      </w:r>
    </w:p>
    <w:p w14:paraId="04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результатах проведения оценки регулирующего</w:t>
      </w:r>
    </w:p>
    <w:p w14:paraId="05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воздействия проекта нормативного правового акта</w:t>
      </w:r>
    </w:p>
    <w:p w14:paraId="06000000">
      <w:pPr>
        <w:pStyle w:val="Style_2"/>
        <w:ind/>
        <w:jc w:val="both"/>
        <w:outlineLvl w:val="0"/>
        <w:rPr>
          <w:rFonts w:ascii="Times New Roman" w:hAnsi="Times New Roman"/>
          <w:sz w:val="24"/>
        </w:rPr>
      </w:pPr>
    </w:p>
    <w:p w14:paraId="0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Общая информация</w:t>
      </w:r>
    </w:p>
    <w:p w14:paraId="08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Орган-разработчик:</w:t>
      </w:r>
    </w:p>
    <w:p w14:paraId="0A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Государственный комитет Республики Саха (Якутия) по занятости населения (Госкомитет занятости РС (Я))</w:t>
      </w:r>
      <w:r>
        <w:rPr>
          <w:rFonts w:ascii="Times New Roman" w:hAnsi="Times New Roman"/>
          <w:sz w:val="24"/>
        </w:rPr>
        <w:t>_____________________________</w:t>
      </w:r>
      <w:r>
        <w:rPr>
          <w:rFonts w:ascii="Times New Roman" w:hAnsi="Times New Roman"/>
          <w:sz w:val="24"/>
        </w:rPr>
        <w:t>______________________</w:t>
      </w:r>
    </w:p>
    <w:p w14:paraId="0B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Вид и наименование проекта нормативного правового акта:</w:t>
      </w:r>
    </w:p>
    <w:p w14:paraId="0D000000">
      <w:pPr>
        <w:ind w:firstLine="709" w:left="0"/>
        <w:jc w:val="both"/>
      </w:pPr>
      <w:r>
        <w:t>Проект закона Республики Саха (Якутия)</w:t>
      </w:r>
      <w:r>
        <w:t xml:space="preserve"> </w:t>
      </w:r>
      <w:r>
        <w:t>«О проекте Закона Республики Саха (Якутия) «О внесении изменений в Закон Республики Саха (Якутия) «О квотировании рабочих мест для трудоустройства граждан, испытывающих трудности в поиске работы,</w:t>
      </w:r>
      <w:r>
        <w:rPr>
          <w:b w:val="1"/>
        </w:rPr>
        <w:t xml:space="preserve"> </w:t>
      </w:r>
      <w:r>
        <w:t>в Республике Саха (Якутия)»</w:t>
      </w:r>
      <w:r>
        <w:rPr>
          <w:b w:val="1"/>
        </w:rPr>
        <w:t>.</w:t>
      </w:r>
      <w:r>
        <w:t xml:space="preserve">  </w:t>
      </w:r>
    </w:p>
    <w:p w14:paraId="0E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 Краткое описание проблемы, на решение которой направлено предлагаемое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правовое регулирование:</w:t>
      </w:r>
    </w:p>
    <w:p w14:paraId="10000000">
      <w:pPr>
        <w:spacing w:line="240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sz w:val="24"/>
        </w:rPr>
        <w:t>По сведениям Федерального реестра инвалидов на 01 августа 2024 года численность граждан с инвалидностью, проживающих в Республике Саха (Якутия), составляет 52 147 человек, в том числе трудоспособного возраста –  28 037 человек, из них работающих – 8 343 человека ил</w:t>
      </w:r>
      <w:r>
        <w:rPr>
          <w:color w:val="000000"/>
          <w:sz w:val="24"/>
        </w:rPr>
        <w:t>и 29,8 %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от числа граждан с инвалидностью трудоспособного возраста, что на 1,9 % выше, чем в целом по России (27,9 %).</w:t>
      </w:r>
    </w:p>
    <w:p w14:paraId="11000000">
      <w:pPr>
        <w:spacing w:line="240" w:lineRule="auto"/>
        <w:ind w:firstLine="850" w:left="0"/>
        <w:jc w:val="both"/>
        <w:rPr>
          <w:sz w:val="24"/>
        </w:rPr>
      </w:pPr>
      <w:r>
        <w:rPr>
          <w:i w:val="0"/>
          <w:color w:val="000000"/>
          <w:sz w:val="24"/>
        </w:rPr>
        <w:t xml:space="preserve">По данному показателю республика находится на 21 месте среди регионов Российской Федерации, по Дальневосточному федеральному округу – на втором месте после Чукотского автономного округа (32,9%). </w:t>
      </w:r>
    </w:p>
    <w:p w14:paraId="12000000">
      <w:pPr>
        <w:spacing w:line="240" w:lineRule="auto"/>
        <w:ind w:firstLine="850" w:left="0"/>
        <w:jc w:val="both"/>
        <w:rPr>
          <w:sz w:val="24"/>
        </w:rPr>
      </w:pPr>
      <w:r>
        <w:t xml:space="preserve">Указом Главы Республики Саха (Якутия) от 27 октября 2018 г. № 145 «О стратегических направлениях социально-экономического развития Республики Саха (Якутия)» </w:t>
      </w:r>
      <w:r>
        <w:rPr>
          <w:highlight w:val="white"/>
        </w:rPr>
        <w:t xml:space="preserve">определено достижение </w:t>
      </w:r>
      <w:r>
        <w:t>численности работающих инвалидов трудоспособного возраста до 50 процентов к 2024 году.</w:t>
      </w:r>
    </w:p>
    <w:p w14:paraId="13000000">
      <w:pPr>
        <w:spacing w:line="240" w:lineRule="auto"/>
        <w:ind w:firstLine="850" w:left="0"/>
        <w:jc w:val="both"/>
        <w:rPr>
          <w:sz w:val="24"/>
        </w:rPr>
      </w:pPr>
      <w:r>
        <w:rPr>
          <w:sz w:val="24"/>
        </w:rPr>
        <w:t xml:space="preserve">По состоянию на 01 октября 2024 года </w:t>
      </w:r>
      <w:r>
        <w:rPr>
          <w:sz w:val="24"/>
        </w:rPr>
        <w:t>в органы службы занятости населения за</w:t>
      </w:r>
      <w:r>
        <w:rPr>
          <w:sz w:val="24"/>
        </w:rPr>
        <w:t xml:space="preserve"> содействием в поиске подходящей работы обратился 539 гражданин с инвалидностью (АППГ – 571 чел.), из них трудоустроены 252 человек (АППГ – 259 чел.), что составляет 46,7 % от общего числа обратившихся граждан с инвалидностью (АППГ – 45,3 %).</w:t>
      </w:r>
    </w:p>
    <w:p w14:paraId="14000000">
      <w:pPr>
        <w:spacing w:line="240" w:lineRule="auto"/>
        <w:ind w:firstLine="850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Основным механизмом трудоустройства граждан с особыми потребностями является Закон Республики Саха (Якутия) от 28 июня 2012 года 1093-З № 1079-IV «О квотировании рабочих мест для трудоустройства граждан, испытывающих трудности в поиске работы, в Республике Саха (Якутия)».</w:t>
      </w:r>
    </w:p>
    <w:p w14:paraId="15000000">
      <w:pPr>
        <w:spacing w:line="240" w:lineRule="auto"/>
        <w:ind w:firstLine="850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По данным ежемесячного мониторинга, проводимого службой занятости, по состоянию на 01 сентября 2024 года по представленным работодателями сведениям квота для приема на работу граждан с инвалидностью установлена </w:t>
      </w:r>
      <w:r>
        <w:rPr>
          <w:sz w:val="24"/>
        </w:rPr>
        <w:br/>
      </w:r>
      <w:r>
        <w:rPr>
          <w:rFonts w:ascii="XO Thames" w:hAnsi="XO Thames"/>
          <w:color w:val="000000"/>
          <w:sz w:val="24"/>
        </w:rPr>
        <w:t>в 1 068 организациях на 3 163 рабочее место. Численность инвалидов, работающих в пределах квоты, составляет 2 338 человек, или 73,9 % от установленной квоты.</w:t>
      </w:r>
    </w:p>
    <w:p w14:paraId="16000000">
      <w:pPr>
        <w:ind w:firstLine="709" w:left="0"/>
        <w:jc w:val="both"/>
      </w:pPr>
    </w:p>
    <w:p w14:paraId="17000000">
      <w:pPr>
        <w:pStyle w:val="Style_2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Краткое описание целей предлагаемого правового регулирования:</w:t>
      </w:r>
    </w:p>
    <w:p w14:paraId="18000000">
      <w:pPr>
        <w:widowControl w:val="0"/>
        <w:spacing w:line="240" w:lineRule="auto"/>
        <w:ind w:firstLine="709" w:left="0"/>
        <w:jc w:val="both"/>
        <w:rPr>
          <w:b w:val="0"/>
        </w:rPr>
      </w:pPr>
      <w:r>
        <w:rPr>
          <w:b w:val="0"/>
        </w:rPr>
        <w:t>Проект закона</w:t>
      </w:r>
      <w:r>
        <w:rPr>
          <w:b w:val="0"/>
        </w:rPr>
        <w:t xml:space="preserve"> разработан в целях приведения Закона Республики Саха (Якутия) от 28 июня 2012 года 1093-З № 1079-IV «</w:t>
      </w:r>
      <w:r>
        <w:rPr>
          <w:b w:val="0"/>
        </w:rPr>
        <w:br/>
      </w:r>
      <w:r>
        <w:rPr>
          <w:b w:val="0"/>
        </w:rPr>
        <w:t>О квотировании рабочих мест для трудоустройства граждан, испытывающих трудности в поиске работы, в Республике Саха (Якутия)» (далее – Закон о квотировании) в соответствие со статьей 39 Федерального закона от 12 декабря 2023 года № 565-ФЗ «О занятости населения в Российской Федерации», постановлением Правительства Р</w:t>
      </w:r>
      <w:r>
        <w:rPr>
          <w:b w:val="0"/>
        </w:rPr>
        <w:t xml:space="preserve">оссийской </w:t>
      </w:r>
      <w:r>
        <w:rPr>
          <w:b w:val="0"/>
        </w:rPr>
        <w:t>Ф</w:t>
      </w:r>
      <w:r>
        <w:rPr>
          <w:b w:val="0"/>
        </w:rPr>
        <w:t>едерации</w:t>
      </w:r>
      <w:r>
        <w:rPr>
          <w:b w:val="0"/>
        </w:rPr>
        <w:t xml:space="preserve"> от 30 мая 2024 года № 709</w:t>
      </w:r>
      <w:r>
        <w:t xml:space="preserve"> «</w:t>
      </w:r>
      <w:r>
        <w:rPr>
          <w:b w:val="0"/>
        </w:rPr>
        <w:t>О порядке выполнения работодателями квоты для приема на работу инвалидов».</w:t>
      </w:r>
    </w:p>
    <w:p w14:paraId="19000000">
      <w:pPr>
        <w:pStyle w:val="Style_2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Краткое описание содержания предлагаемого правового регулирования:</w:t>
      </w:r>
    </w:p>
    <w:p w14:paraId="1A000000">
      <w:pPr>
        <w:spacing w:line="240" w:lineRule="auto"/>
        <w:ind w:firstLine="709" w:left="0"/>
        <w:jc w:val="both"/>
      </w:pPr>
      <w:r>
        <w:t xml:space="preserve">Постановлением Правительства </w:t>
      </w:r>
      <w:r>
        <w:t>Российской Федерации</w:t>
      </w:r>
      <w:r>
        <w:t xml:space="preserve"> от</w:t>
      </w:r>
      <w:r>
        <w:t xml:space="preserve"> 30 мая </w:t>
      </w:r>
      <w:r>
        <w:t>2024 года № 709 «О порядке выполнения работодателями квоты для приема на работу инвалидов» утверждены Правила выполнения работодателями квоты для приема на работу инвалидов (далее - Правила).</w:t>
      </w:r>
    </w:p>
    <w:p w14:paraId="1B000000">
      <w:pPr>
        <w:spacing w:line="240" w:lineRule="auto"/>
        <w:ind w:firstLine="709" w:left="0"/>
        <w:jc w:val="both"/>
      </w:pPr>
      <w:r>
        <w:t>Предусмотрено, что выполнение работодателем квоты для приема на работу инвалидов обеспечивается в случаях наличия:</w:t>
      </w:r>
    </w:p>
    <w:p w14:paraId="1C000000">
      <w:pPr>
        <w:spacing w:line="240" w:lineRule="auto"/>
        <w:ind w:firstLine="709" w:left="0"/>
        <w:jc w:val="both"/>
      </w:pPr>
      <w:r>
        <w:t>заключенного трудового договора с инвалидом на рабочее место непосредственно у работодателя (при трудоустройстве одного инвалида I группы испо</w:t>
      </w:r>
      <w:r>
        <w:t>лнение квоты считается кратным двум</w:t>
      </w:r>
      <w:r>
        <w:t xml:space="preserve"> рабочим местам для трудоустройства инвалидов);</w:t>
      </w:r>
    </w:p>
    <w:p w14:paraId="1D000000">
      <w:pPr>
        <w:spacing w:line="240" w:lineRule="auto"/>
        <w:ind w:firstLine="709" w:left="0"/>
        <w:jc w:val="both"/>
      </w:pPr>
      <w:r>
        <w:t>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квота;</w:t>
      </w:r>
    </w:p>
    <w:p w14:paraId="1E000000">
      <w:pPr>
        <w:spacing w:line="240" w:lineRule="auto"/>
        <w:ind w:firstLine="709" w:left="0"/>
        <w:jc w:val="both"/>
      </w:pPr>
      <w:r>
        <w:t>заключенного трудового договора между инвалидом и индивидуальным предпринимателем, заключившим соглашение;</w:t>
      </w:r>
    </w:p>
    <w:p w14:paraId="1F000000">
      <w:pPr>
        <w:spacing w:line="240" w:lineRule="auto"/>
        <w:ind w:firstLine="709" w:left="0"/>
        <w:jc w:val="both"/>
      </w:pPr>
      <w:r>
        <w:t>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предпринимателем.</w:t>
      </w:r>
    </w:p>
    <w:p w14:paraId="20000000">
      <w:pPr>
        <w:spacing w:line="240" w:lineRule="auto"/>
        <w:ind w:firstLine="709" w:left="0"/>
        <w:jc w:val="both"/>
      </w:pPr>
      <w:r>
        <w:t>Также Правилами установлены случаи освобождения от выполнения установления квоты:</w:t>
      </w:r>
    </w:p>
    <w:p w14:paraId="21000000">
      <w:pPr>
        <w:spacing w:line="240" w:lineRule="auto"/>
        <w:ind w:firstLine="709" w:left="0"/>
        <w:jc w:val="both"/>
      </w:pPr>
      <w:r>
        <w:t>а) в случае если работодатели являются общественными объединениями инвалидов и образованными ими организациями, в том числе хозяйственными товариществами и обществами, уставный (складочный) капитал которых состоит из вклада общественного объединения инвалидов;</w:t>
      </w:r>
    </w:p>
    <w:p w14:paraId="22000000">
      <w:pPr>
        <w:spacing w:line="240" w:lineRule="auto"/>
        <w:ind w:firstLine="709" w:left="0"/>
        <w:jc w:val="both"/>
      </w:pPr>
      <w:r>
        <w:t>б) при признании работодателя несостоятельным (банкротом) и открытии конкурсного производства;</w:t>
      </w:r>
    </w:p>
    <w:p w14:paraId="23000000">
      <w:pPr>
        <w:spacing w:line="240" w:lineRule="auto"/>
        <w:ind w:firstLine="709" w:left="0"/>
        <w:jc w:val="both"/>
      </w:pPr>
      <w:r>
        <w:t>в) при уменьшении численности работников до числа работников, при котором квота не устанавливается;</w:t>
      </w:r>
    </w:p>
    <w:p w14:paraId="24000000">
      <w:pPr>
        <w:spacing w:line="240" w:lineRule="auto"/>
        <w:ind w:firstLine="709" w:left="0"/>
        <w:jc w:val="both"/>
      </w:pPr>
      <w:r>
        <w:t>г) при отсутствии на учете в государственных учреждениях службы занятости безработных инвалидов, инвалидов, зарегистрированных в качестве ищущих работу</w:t>
      </w:r>
      <w:r>
        <w:t>,</w:t>
      </w:r>
      <w:r>
        <w:t xml:space="preserve"> соответствующих профессионально-квалификационным требованиям к вакансиям, заявленным работодателем, либо при отсутствии в субъекте Российской Федерации, где находится работодатель, иных организаций или индивидуальных предпринимателей, готовых заключить соглашение.</w:t>
      </w:r>
    </w:p>
    <w:p w14:paraId="25000000">
      <w:pPr>
        <w:spacing w:line="240" w:lineRule="auto"/>
        <w:ind w:firstLine="709" w:left="0"/>
        <w:jc w:val="both"/>
      </w:pPr>
      <w:r>
        <w:t xml:space="preserve">Кроме того, согласно пункту 4 части 5 статьи 3 Закона о квотировании государственные и муниципальные учреждения освобождены от установления квоты для приема на работу несовершеннолетних граждан в возрасте от 14 до 18 лет, находящихся в трудной жизненной ситуации и испытывающих трудности в поиске работы, и граждан, освобожденных из учреждений, исполняющих наказание в виде лишения свободы. </w:t>
      </w:r>
    </w:p>
    <w:p w14:paraId="26000000">
      <w:pPr>
        <w:spacing w:line="240" w:lineRule="auto"/>
        <w:ind w:firstLine="709" w:left="0"/>
        <w:jc w:val="both"/>
      </w:pPr>
      <w:r>
        <w:t>В связи с этим</w:t>
      </w:r>
      <w:r>
        <w:t xml:space="preserve"> проектом закона предлагается освободить от установления квоты для приема на работу указанных категорий граждан государственные и муниципальные учреждения в случаях, если запрещен труд</w:t>
      </w:r>
      <w:r>
        <w:t xml:space="preserve"> указанных категорий</w:t>
      </w:r>
      <w:r>
        <w:t xml:space="preserve"> граждан.</w:t>
      </w:r>
    </w:p>
    <w:p w14:paraId="27000000">
      <w:pPr>
        <w:spacing w:line="240" w:lineRule="auto"/>
        <w:ind w:firstLine="709" w:left="0"/>
        <w:jc w:val="both"/>
      </w:pPr>
      <w:r>
        <w:t>Соответствующие изменения предлагается внести в статью 3 Закона о квотировании.</w:t>
      </w:r>
    </w:p>
    <w:p w14:paraId="28000000">
      <w:pPr>
        <w:spacing w:line="240" w:lineRule="auto"/>
        <w:ind w:firstLine="709" w:left="0"/>
        <w:jc w:val="both"/>
      </w:pPr>
      <w:r>
        <w:t>Кроме того, Правилами установлен порядок взаимодействия центров занятости населения с работодателями в случаях их обращения. Данные изменения предлагается внести в статью 7 Закона о квотировании.</w:t>
      </w:r>
    </w:p>
    <w:p w14:paraId="29000000">
      <w:pPr>
        <w:spacing w:line="240" w:lineRule="auto"/>
        <w:ind w:firstLine="709" w:left="0"/>
        <w:jc w:val="both"/>
      </w:pPr>
      <w:r>
        <w:t>Статьей 39 Федерального закона от 12 декабря 2023 года № 565-ФЗ «О занятости населения в Российской Федерации» установлено понятие о специальных рабочих местах для трудоустройства инвалидов.</w:t>
      </w:r>
    </w:p>
    <w:p w14:paraId="2A000000">
      <w:pPr>
        <w:spacing w:line="240" w:lineRule="auto"/>
        <w:ind w:firstLine="709" w:left="0"/>
        <w:jc w:val="both"/>
      </w:pPr>
      <w:r>
        <w:t>Частью 2 статьи 39 Федерального закона от 12 декабря 2023 года № 565-ФЗ определено, что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инвалидов.</w:t>
      </w:r>
    </w:p>
    <w:p w14:paraId="2B000000">
      <w:pPr>
        <w:spacing w:line="240" w:lineRule="auto"/>
        <w:ind w:firstLine="709" w:left="0"/>
        <w:jc w:val="both"/>
      </w:pPr>
      <w:r>
        <w:t>Вместе с тем</w:t>
      </w:r>
      <w:r>
        <w:t xml:space="preserve"> с 1 сентября 2024 года статья 22 Федерального закона от 24 ноября 1995 года № 181-ФЗ «О социальной защите инвалидов в Российской Федерации» будет признана утративш</w:t>
      </w:r>
      <w:r>
        <w:t>ей</w:t>
      </w:r>
      <w:r>
        <w:t xml:space="preserve"> силу.</w:t>
      </w:r>
    </w:p>
    <w:p w14:paraId="2C000000">
      <w:pPr>
        <w:pStyle w:val="Style_2"/>
        <w:spacing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>Статьей 22 Федерального закона от 24 ноября 1995 года № 181-ФЗ определено, что 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предприятия, учреждения, организации в пределах установленной квоты для приема на работу инвалидов.</w:t>
      </w:r>
      <w:r>
        <w:rPr>
          <w:rFonts w:ascii="XO Thames" w:hAnsi="XO Thames"/>
          <w:sz w:val="24"/>
        </w:rPr>
        <w:t>1.6. Контактная информация исполнителя в органе-р</w:t>
      </w:r>
      <w:r>
        <w:rPr>
          <w:rFonts w:ascii="Times New Roman" w:hAnsi="Times New Roman"/>
          <w:sz w:val="24"/>
        </w:rPr>
        <w:t>азработчике:</w:t>
      </w:r>
    </w:p>
    <w:p w14:paraId="2D000000">
      <w:pPr>
        <w:pStyle w:val="Style_2"/>
        <w:spacing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Ф.И.О.:</w:t>
      </w:r>
    </w:p>
    <w:p w14:paraId="2E000000">
      <w:pPr>
        <w:pStyle w:val="Style_2"/>
        <w:spacing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Заровняева </w:t>
      </w:r>
      <w:r>
        <w:rPr>
          <w:rFonts w:ascii="Times New Roman" w:hAnsi="Times New Roman"/>
          <w:sz w:val="24"/>
        </w:rPr>
        <w:t>Марианна Викторовна</w:t>
      </w:r>
    </w:p>
    <w:p w14:paraId="2F000000">
      <w:pPr>
        <w:pStyle w:val="Style_2"/>
        <w:spacing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Должность:</w:t>
      </w:r>
    </w:p>
    <w:p w14:paraId="30000000">
      <w:pPr>
        <w:pStyle w:val="Style_2"/>
        <w:spacing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отдела активной политики занятости и государственного контроля</w:t>
      </w:r>
    </w:p>
    <w:p w14:paraId="31000000">
      <w:pPr>
        <w:spacing w:line="240" w:lineRule="auto"/>
        <w:ind w:firstLine="850" w:left="0"/>
        <w:jc w:val="both"/>
        <w:rPr>
          <w:color w:val="000000"/>
        </w:rPr>
      </w:pPr>
      <w:r>
        <w:t xml:space="preserve">Тел: </w:t>
      </w:r>
      <w:r>
        <w:t>8 (4112) 507801</w:t>
      </w:r>
      <w:r>
        <w:t xml:space="preserve"> Адрес электронной почты: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"mailto:zarovnyeva.marianna@sakha.gov.ru"</w:instrText>
      </w:r>
      <w:r>
        <w:rPr>
          <w:rStyle w:val="Style_3_ch"/>
        </w:rPr>
        <w:fldChar w:fldCharType="separate"/>
      </w:r>
      <w:r>
        <w:rPr>
          <w:rStyle w:val="Style_3_ch"/>
        </w:rPr>
        <w:t>zarovnyeva</w:t>
      </w:r>
      <w:r>
        <w:rPr>
          <w:rStyle w:val="Style_3_ch"/>
        </w:rPr>
        <w:t>.</w:t>
      </w:r>
      <w:r>
        <w:rPr>
          <w:rStyle w:val="Style_3_ch"/>
        </w:rPr>
        <w:t>marianna</w:t>
      </w:r>
      <w:r>
        <w:rPr>
          <w:rStyle w:val="Style_3_ch"/>
        </w:rPr>
        <w:t>@</w:t>
      </w:r>
      <w:r>
        <w:rPr>
          <w:rStyle w:val="Style_3_ch"/>
        </w:rPr>
        <w:t>sakha</w:t>
      </w:r>
      <w:r>
        <w:rPr>
          <w:rStyle w:val="Style_3_ch"/>
        </w:rPr>
        <w:t>.</w:t>
      </w:r>
      <w:r>
        <w:rPr>
          <w:rStyle w:val="Style_3_ch"/>
        </w:rPr>
        <w:t>gov</w:t>
      </w:r>
      <w:r>
        <w:rPr>
          <w:rStyle w:val="Style_3_ch"/>
        </w:rPr>
        <w:t>.</w:t>
      </w:r>
      <w:r>
        <w:rPr>
          <w:rStyle w:val="Style_3_ch"/>
        </w:rPr>
        <w:t>ru</w:t>
      </w:r>
      <w:r>
        <w:rPr>
          <w:rStyle w:val="Style_3_ch"/>
        </w:rPr>
        <w:fldChar w:fldCharType="end"/>
      </w:r>
      <w:r>
        <w:rPr>
          <w:color w:val="000000"/>
        </w:rPr>
        <w:t>.</w:t>
      </w:r>
    </w:p>
    <w:p w14:paraId="32000000">
      <w:pPr>
        <w:spacing w:line="240" w:lineRule="auto"/>
        <w:ind w:firstLine="850" w:left="0"/>
        <w:jc w:val="both"/>
        <w:rPr>
          <w:color w:val="000000"/>
        </w:rPr>
      </w:pPr>
      <w:r>
        <w:rPr>
          <w:color w:val="000000"/>
        </w:rPr>
        <w:t>Нелунова Саргылана Константиновна</w:t>
      </w:r>
    </w:p>
    <w:p w14:paraId="33000000">
      <w:pPr>
        <w:pStyle w:val="Style_2"/>
        <w:spacing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Должность:</w:t>
      </w:r>
    </w:p>
    <w:p w14:paraId="34000000">
      <w:pPr>
        <w:spacing w:line="240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color w:val="000000"/>
        </w:rPr>
        <w:t xml:space="preserve">главный специалист </w:t>
      </w:r>
      <w:r>
        <w:rPr>
          <w:rFonts w:ascii="Times New Roman" w:hAnsi="Times New Roman"/>
          <w:sz w:val="24"/>
        </w:rPr>
        <w:t>отдела активной политики занятости и государственного контроля</w:t>
      </w:r>
    </w:p>
    <w:p w14:paraId="35000000">
      <w:pPr>
        <w:spacing w:line="240" w:lineRule="auto"/>
        <w:ind w:firstLine="850" w:left="0"/>
        <w:jc w:val="both"/>
        <w:rPr>
          <w:color w:val="000000"/>
        </w:rPr>
      </w:pPr>
      <w:r>
        <w:rPr>
          <w:color w:val="000000"/>
        </w:rPr>
        <w:t xml:space="preserve">Тел.: 507823 </w:t>
      </w:r>
      <w:r>
        <w:t xml:space="preserve">Адрес электронной почты: </w:t>
      </w:r>
      <w:r>
        <w:t>nelunovask@sakha.gov.ru</w:t>
      </w:r>
    </w:p>
    <w:p w14:paraId="36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Степень регулирующего воздействия проекта нормативного правового акта:</w:t>
      </w:r>
    </w:p>
    <w:p w14:paraId="38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</w:t>
      </w:r>
      <w:r>
        <w:rPr>
          <w:rFonts w:ascii="Times New Roman" w:hAnsi="Times New Roman"/>
          <w:sz w:val="24"/>
        </w:rPr>
        <w:t xml:space="preserve"> степень регулирующего воздействия</w:t>
      </w:r>
    </w:p>
    <w:p w14:paraId="39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1.8.   Обоснование   отнесения   проекта   </w:t>
      </w:r>
      <w:r>
        <w:rPr>
          <w:rFonts w:ascii="Times New Roman" w:hAnsi="Times New Roman"/>
          <w:sz w:val="24"/>
        </w:rPr>
        <w:t xml:space="preserve">нормативного правового </w:t>
      </w:r>
      <w:r>
        <w:rPr>
          <w:rFonts w:ascii="Times New Roman" w:hAnsi="Times New Roman"/>
          <w:sz w:val="24"/>
        </w:rPr>
        <w:t>акта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определенной степени регулирующего воздействия:</w:t>
      </w:r>
    </w:p>
    <w:p w14:paraId="3B000000">
      <w:pPr>
        <w:ind w:firstLine="709" w:left="0"/>
        <w:jc w:val="both"/>
        <w:rPr>
          <w:b w:val="0"/>
        </w:rPr>
      </w:pPr>
      <w:r>
        <w:t xml:space="preserve">Проект </w:t>
      </w:r>
      <w:r>
        <w:t xml:space="preserve">содержит положения, </w:t>
      </w:r>
      <w:bookmarkStart w:id="1" w:name="Par15"/>
      <w:bookmarkEnd w:id="1"/>
      <w:r>
        <w:rPr>
          <w:b w:val="0"/>
        </w:rPr>
        <w:t>изменяющие ранее установленные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изменяющие ранее предусмотренные обязанности и запреты для субъектов предпринимательской, инвестиционной и иной экономической деятельности, а также изменяющие ранее установленную ответственность за нарушение нормативного правового акта, затрагивающие вопросы осуществления предпринимат</w:t>
      </w:r>
      <w:r>
        <w:br/>
      </w:r>
    </w:p>
    <w:p w14:paraId="3C000000">
      <w:pPr>
        <w:ind w:firstLine="709" w:left="0"/>
        <w:jc w:val="both"/>
      </w:pPr>
      <w:r>
        <w:rPr>
          <w:rFonts w:ascii="Times New Roman" w:hAnsi="Times New Roman"/>
          <w:sz w:val="24"/>
        </w:rPr>
        <w:t xml:space="preserve">2.  </w:t>
      </w:r>
      <w:r>
        <w:rPr>
          <w:rFonts w:ascii="Times New Roman" w:hAnsi="Times New Roman"/>
          <w:sz w:val="24"/>
        </w:rPr>
        <w:t>Описание проблемы</w:t>
      </w:r>
      <w:r>
        <w:rPr>
          <w:rFonts w:ascii="Times New Roman" w:hAnsi="Times New Roman"/>
          <w:sz w:val="24"/>
        </w:rPr>
        <w:t>, на решение которой направлено предлагаемое правовое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регулирование</w:t>
      </w:r>
    </w:p>
    <w:p w14:paraId="3D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3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Формулировка проблемы:</w:t>
      </w:r>
    </w:p>
    <w:p w14:paraId="3F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0000000">
      <w:pPr>
        <w:spacing w:line="240" w:lineRule="auto"/>
        <w:ind w:firstLine="850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По данным ежемесячного мониторинга, проводимого службой занятости, по состоянию на 01 сентября 2024 года по представленным работодателями сведениям квота для приема на работу граждан с инвалидностью установлена </w:t>
      </w:r>
      <w:r>
        <w:rPr>
          <w:rFonts w:ascii="XO Thames" w:hAnsi="XO Thames"/>
          <w:sz w:val="24"/>
        </w:rPr>
        <w:br/>
      </w:r>
      <w:r>
        <w:rPr>
          <w:rFonts w:ascii="XO Thames" w:hAnsi="XO Thames"/>
          <w:color w:val="000000"/>
          <w:sz w:val="24"/>
        </w:rPr>
        <w:t>в 1 068 организациях на 3 163 рабочее место. Численность инвалидов, работающих в пределах квоты, составляет 2 338 человек, или 73,9 % от установленной квоты.</w:t>
      </w:r>
    </w:p>
    <w:p w14:paraId="41000000">
      <w:pPr>
        <w:spacing w:after="0" w:before="0" w:line="240" w:lineRule="auto"/>
        <w:ind w:firstLine="850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 1 января 2024 года</w:t>
      </w:r>
      <w:r>
        <w:rPr>
          <w:rFonts w:ascii="XO Thames" w:hAnsi="XO Thames"/>
          <w:sz w:val="24"/>
        </w:rPr>
        <w:t xml:space="preserve"> квота установлена для несовершеннолетних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в 41 организации на 62 рабочих мест, п</w:t>
      </w:r>
      <w:r>
        <w:rPr>
          <w:rFonts w:ascii="XO Thames" w:hAnsi="XO Thames"/>
          <w:sz w:val="24"/>
        </w:rPr>
        <w:t xml:space="preserve">о состоянию на 1 октября 2024 года </w:t>
      </w:r>
      <w:r>
        <w:rPr>
          <w:rFonts w:ascii="XO Thames" w:hAnsi="XO Thames"/>
          <w:sz w:val="24"/>
        </w:rPr>
        <w:t>в 22 организациях в пределах квоты работают 40 несовершеннолетних (64,5 %)</w:t>
      </w:r>
      <w:r>
        <w:rPr>
          <w:rFonts w:ascii="XO Thames" w:hAnsi="XO Thames"/>
          <w:sz w:val="24"/>
        </w:rPr>
        <w:t>.</w:t>
      </w:r>
    </w:p>
    <w:p w14:paraId="42000000">
      <w:pPr>
        <w:spacing w:after="0" w:before="0" w:line="240" w:lineRule="auto"/>
        <w:ind w:firstLine="850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На 1 января 2024 года квота для трудоустройства освобожденных граждан установлена </w:t>
      </w:r>
      <w:r>
        <w:rPr>
          <w:rFonts w:ascii="XO Thames" w:hAnsi="XO Thames"/>
          <w:sz w:val="24"/>
        </w:rPr>
        <w:t>в 73 организациях на 158 рабочих мест, по состоянию на 1 октября т. г. в пределах квоты работают 105 освобожденных в 53 организациях (66,5%).</w:t>
      </w:r>
    </w:p>
    <w:p w14:paraId="43000000">
      <w:pPr>
        <w:spacing w:line="240" w:lineRule="auto"/>
        <w:ind w:firstLine="850" w:left="0"/>
        <w:jc w:val="both"/>
        <w:rPr>
          <w:rFonts w:ascii="XO Thames" w:hAnsi="XO Thames"/>
          <w:color w:val="000000"/>
        </w:rPr>
      </w:pPr>
    </w:p>
    <w:p w14:paraId="44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Информация о возникновении, выявлении проблемы и мерах, принятых ранее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ее решения, достигнутых результатах и затраченных ресурсах:</w:t>
      </w:r>
    </w:p>
    <w:p w14:paraId="45000000">
      <w:pPr>
        <w:ind w:firstLine="567" w:left="0"/>
        <w:jc w:val="both"/>
      </w:pPr>
      <w:r>
        <w:t xml:space="preserve">В целях </w:t>
      </w:r>
      <w:r>
        <w:t>приведения в соответствие с федеральным законодательством</w:t>
      </w:r>
      <w:r>
        <w:t xml:space="preserve"> проектом предлагается </w:t>
      </w:r>
      <w:r>
        <w:t>внесение изменение в статью 8, устанавливающие права и обязанности работодателей</w:t>
      </w:r>
      <w:r>
        <w:t>.</w:t>
      </w:r>
    </w:p>
    <w:p w14:paraId="46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  Социальные   </w:t>
      </w:r>
      <w:r>
        <w:rPr>
          <w:rFonts w:ascii="Times New Roman" w:hAnsi="Times New Roman"/>
          <w:sz w:val="24"/>
        </w:rPr>
        <w:t xml:space="preserve">группы, заинтересованные в устранении </w:t>
      </w:r>
      <w:r>
        <w:rPr>
          <w:rFonts w:ascii="Times New Roman" w:hAnsi="Times New Roman"/>
          <w:sz w:val="24"/>
        </w:rPr>
        <w:t>проблемы, 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количественная оценка:</w:t>
      </w:r>
    </w:p>
    <w:p w14:paraId="48000000">
      <w:pPr>
        <w:ind w:firstLine="539" w:left="0"/>
        <w:jc w:val="both"/>
      </w:pPr>
      <w:r>
        <w:t xml:space="preserve"> </w:t>
      </w:r>
      <w:r>
        <w:t xml:space="preserve">1) граждане, </w:t>
      </w:r>
      <w:r>
        <w:t>относящиеся к категории инвалидов;</w:t>
      </w:r>
    </w:p>
    <w:p w14:paraId="49000000">
      <w:pPr>
        <w:ind w:firstLine="539" w:left="0"/>
        <w:jc w:val="both"/>
        <w:rPr>
          <w:b w:val="0"/>
        </w:rPr>
      </w:pPr>
      <w:r>
        <w:t xml:space="preserve">2) </w:t>
      </w:r>
      <w:r>
        <w:rPr>
          <w:b w:val="0"/>
        </w:rPr>
        <w:t>несовершеннолетние граждане в возрасте от 14 до 18 лет, находящиеся в трудной жизненной ситуации и испытывающие трудности в поиске работы;</w:t>
      </w:r>
    </w:p>
    <w:p w14:paraId="4A000000">
      <w:pPr>
        <w:ind w:firstLine="539" w:left="0"/>
        <w:jc w:val="both"/>
        <w:rPr>
          <w:b w:val="0"/>
        </w:rPr>
      </w:pPr>
      <w:r>
        <w:t xml:space="preserve">3) </w:t>
      </w:r>
      <w:r>
        <w:rPr>
          <w:b w:val="0"/>
        </w:rPr>
        <w:t>граждане, освобожденные из учреждений, исполняющих наказание в виде лишения свободы;</w:t>
      </w:r>
    </w:p>
    <w:p w14:paraId="4B000000">
      <w:pPr>
        <w:ind w:firstLine="539" w:left="0"/>
        <w:jc w:val="both"/>
        <w:rPr>
          <w:b w:val="0"/>
        </w:rPr>
      </w:pPr>
      <w:r>
        <w:t xml:space="preserve">4) </w:t>
      </w:r>
      <w:r>
        <w:rPr>
          <w:b w:val="0"/>
        </w:rPr>
        <w:t>одинокие и многодетные родители, воспитывающие двух и более несовершеннолетних детей; родители, воспитывающие детей-инвалидов;</w:t>
      </w:r>
    </w:p>
    <w:p w14:paraId="4C000000">
      <w:pPr>
        <w:ind w:firstLine="539" w:left="0"/>
        <w:jc w:val="both"/>
        <w:rPr>
          <w:b w:val="0"/>
        </w:rPr>
      </w:pPr>
      <w:r>
        <w:t xml:space="preserve">5) </w:t>
      </w:r>
      <w:r>
        <w:rPr>
          <w:b w:val="0"/>
        </w:rPr>
        <w:t xml:space="preserve">граждане,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года, а также члены их семей. </w:t>
      </w:r>
    </w:p>
    <w:p w14:paraId="4D000000">
      <w:pPr>
        <w:ind w:firstLine="539" w:left="0"/>
        <w:jc w:val="both"/>
        <w:rPr>
          <w:b w:val="0"/>
        </w:rPr>
      </w:pPr>
    </w:p>
    <w:p w14:paraId="4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 </w:t>
      </w:r>
      <w:r>
        <w:rPr>
          <w:rFonts w:ascii="Times New Roman" w:hAnsi="Times New Roman"/>
          <w:sz w:val="24"/>
        </w:rPr>
        <w:t>Характеристика негативных эффектов, возникающих</w:t>
      </w:r>
      <w:r>
        <w:rPr>
          <w:rFonts w:ascii="Times New Roman" w:hAnsi="Times New Roman"/>
          <w:sz w:val="24"/>
        </w:rPr>
        <w:t xml:space="preserve"> в связи с наличием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проблемы, их количественная оценка:</w:t>
      </w:r>
    </w:p>
    <w:p w14:paraId="4F000000">
      <w:pPr>
        <w:ind w:firstLine="567" w:left="0"/>
        <w:jc w:val="both"/>
      </w:pPr>
      <w:r>
        <w:t xml:space="preserve">Негативные эффекты, возникающие в связи с </w:t>
      </w:r>
      <w:r>
        <w:t>вышеизложенными изменениями</w:t>
      </w:r>
      <w:r>
        <w:t>, не выявлены.</w:t>
      </w:r>
    </w:p>
    <w:p w14:paraId="50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5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  Причины   возникновения   проблемы   </w:t>
      </w:r>
      <w:r>
        <w:rPr>
          <w:rFonts w:ascii="Times New Roman" w:hAnsi="Times New Roman"/>
          <w:sz w:val="24"/>
        </w:rPr>
        <w:t>и факторы, поддерживающие 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существование:</w:t>
      </w:r>
    </w:p>
    <w:p w14:paraId="52000000">
      <w:pPr>
        <w:ind w:firstLine="709" w:left="0"/>
        <w:jc w:val="both"/>
      </w:pPr>
      <w:r>
        <w:t>С 20</w:t>
      </w:r>
      <w:r>
        <w:t>20</w:t>
      </w:r>
      <w:r>
        <w:t xml:space="preserve"> года </w:t>
      </w:r>
      <w:r>
        <w:t>в связи с ограничительными мерами, введёнными в целях нераспространения новой короновирусной инфекции (</w:t>
      </w:r>
      <w:r>
        <w:t>covid</w:t>
      </w:r>
      <w:r>
        <w:t>-19</w:t>
      </w:r>
      <w:r>
        <w:t>) наблюдается снижение трудоустройства граждан, относящихся к категории инвалидов. Ежегодно установленная квота по трудоустройству инвалидов на рабочие места не исполняется.</w:t>
      </w:r>
    </w:p>
    <w:p w14:paraId="53000000">
      <w:pPr>
        <w:ind w:firstLine="709" w:left="0"/>
        <w:jc w:val="both"/>
      </w:pPr>
      <w:r>
        <w:t xml:space="preserve">Кроме того, не исполняются работодателями ежегодно установленная квота на трудоустройство </w:t>
      </w:r>
      <w:r>
        <w:rPr>
          <w:b w:val="0"/>
        </w:rPr>
        <w:t xml:space="preserve">несовершеннолетних граждан в возрасте от 14 до 18 лет, находящиеся в трудной жизненной ситуации и испытывающие трудности в поиске работы, </w:t>
      </w:r>
      <w:r>
        <w:t xml:space="preserve"> </w:t>
      </w:r>
      <w:r>
        <w:rPr>
          <w:b w:val="0"/>
        </w:rPr>
        <w:t>граждан, освобожденных из учреждений, исполняющих наказание в виде лишения свободы.</w:t>
      </w:r>
    </w:p>
    <w:p w14:paraId="54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 </w:t>
      </w:r>
      <w:r>
        <w:rPr>
          <w:rFonts w:ascii="Times New Roman" w:hAnsi="Times New Roman"/>
          <w:sz w:val="24"/>
        </w:rPr>
        <w:t xml:space="preserve">Причины </w:t>
      </w:r>
      <w:r>
        <w:rPr>
          <w:rFonts w:ascii="Times New Roman" w:hAnsi="Times New Roman"/>
          <w:sz w:val="24"/>
        </w:rPr>
        <w:t>невозможности решения проблемы</w:t>
      </w:r>
      <w:r>
        <w:rPr>
          <w:rFonts w:ascii="Times New Roman" w:hAnsi="Times New Roman"/>
          <w:sz w:val="24"/>
        </w:rPr>
        <w:t xml:space="preserve"> участниками соответствующих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отношений самостоятельно, без вмешательства государства:</w:t>
      </w:r>
    </w:p>
    <w:p w14:paraId="55000000">
      <w:pPr>
        <w:ind w:firstLine="567" w:left="0"/>
        <w:jc w:val="both"/>
      </w:pPr>
      <w:r>
        <w:t>Установление квоты на трудоустройство инвалидов на рабочие места р</w:t>
      </w:r>
      <w:r>
        <w:t>еализуется в соответствии со следующими нормативными правовыми актами:</w:t>
      </w:r>
    </w:p>
    <w:p w14:paraId="56000000">
      <w:pPr>
        <w:ind w:firstLine="567" w:left="0"/>
        <w:jc w:val="both"/>
      </w:pPr>
      <w:r>
        <w:t xml:space="preserve"> </w:t>
      </w:r>
      <w:r>
        <w:t xml:space="preserve">1) статьями 21, 24 </w:t>
      </w:r>
      <w:r>
        <w:t>Федерального закона от 24.11.1995 № 181-ФЗ «О социальной защите инвалидов в Российской Федерации»;</w:t>
      </w:r>
    </w:p>
    <w:p w14:paraId="57000000">
      <w:pPr>
        <w:pStyle w:val="Style_4"/>
        <w:ind w:firstLine="567" w:left="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 xml:space="preserve">статьей </w:t>
      </w:r>
      <w:r>
        <w:rPr>
          <w:sz w:val="24"/>
        </w:rPr>
        <w:t xml:space="preserve">13.2 </w:t>
      </w:r>
      <w:r>
        <w:rPr>
          <w:sz w:val="24"/>
        </w:rPr>
        <w:t>Закона РФ от 19.04.1991 г. № 1032-1 «О занятости населения в РФ»</w:t>
      </w:r>
      <w:r>
        <w:rPr>
          <w:sz w:val="24"/>
        </w:rPr>
        <w:t xml:space="preserve"> (вступает в силу с 1 марта 2022 года)</w:t>
      </w:r>
      <w:r>
        <w:rPr>
          <w:sz w:val="24"/>
        </w:rPr>
        <w:t>;</w:t>
      </w:r>
    </w:p>
    <w:p w14:paraId="58000000">
      <w:pPr>
        <w:ind w:firstLine="567" w:left="0"/>
        <w:jc w:val="both"/>
      </w:pPr>
      <w:r>
        <w:t xml:space="preserve">3) </w:t>
      </w:r>
      <w:r>
        <w:t>Законом Республики Саха (Якутия) от 28.06.2012 1093-З № 1079-IV «О квотировании рабочих мест для трудоустройства граждан, испытывающих трудности в поиске работы, в Республике Саха (Якутия)»;</w:t>
      </w:r>
    </w:p>
    <w:p w14:paraId="59000000">
      <w:pPr>
        <w:ind w:firstLine="567" w:left="0"/>
        <w:jc w:val="both"/>
      </w:pPr>
      <w:r>
        <w:t xml:space="preserve">4) постановлением Правительства Республики Саха (Якутия) от 02.11.2012 № 488 «О мерах по реализации Закона Республики Саха (Якутия) "О квотировании рабочих мест для </w:t>
      </w:r>
      <w:r>
        <w:t>трудоустройства граждан, испытывающих трудности в поиске работы, в Республике Саха (Якутия)"</w:t>
      </w:r>
      <w:r>
        <w:t>».</w:t>
      </w:r>
    </w:p>
    <w:p w14:paraId="5A000000">
      <w:pPr>
        <w:pStyle w:val="Style_4"/>
        <w:ind w:firstLine="567" w:left="0"/>
        <w:jc w:val="both"/>
        <w:rPr>
          <w:sz w:val="24"/>
        </w:rPr>
      </w:pPr>
    </w:p>
    <w:p w14:paraId="5B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5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  </w:t>
      </w:r>
      <w:r>
        <w:rPr>
          <w:rFonts w:ascii="Times New Roman" w:hAnsi="Times New Roman"/>
          <w:sz w:val="24"/>
        </w:rPr>
        <w:t xml:space="preserve">Опыт решения </w:t>
      </w:r>
      <w:r>
        <w:rPr>
          <w:rFonts w:ascii="Times New Roman" w:hAnsi="Times New Roman"/>
          <w:sz w:val="24"/>
        </w:rPr>
        <w:t>аналогичных проблем в других субъектах Российской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Федерации, иностранных государствах:</w:t>
      </w:r>
    </w:p>
    <w:p w14:paraId="5D000000">
      <w:pPr>
        <w:spacing w:line="276" w:lineRule="auto"/>
        <w:ind w:firstLine="850" w:left="0"/>
        <w:jc w:val="both"/>
        <w:rPr>
          <w:sz w:val="24"/>
        </w:rPr>
      </w:pPr>
      <w:r>
        <w:rPr>
          <w:sz w:val="24"/>
        </w:rPr>
        <w:t>Постановление Правительства РФ № 709 вступило в силу с 1 сентября т. г.</w:t>
      </w:r>
    </w:p>
    <w:p w14:paraId="5E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5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 Источники данных:</w:t>
      </w:r>
    </w:p>
    <w:p w14:paraId="60000000">
      <w:pPr>
        <w:ind w:firstLine="567" w:left="0"/>
        <w:jc w:val="both"/>
      </w:pPr>
      <w:r>
        <w:t>Справочно-правовые системы</w:t>
      </w:r>
    </w:p>
    <w:p w14:paraId="61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62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 Иная информация о проблеме:</w:t>
      </w:r>
    </w:p>
    <w:p w14:paraId="63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отсутствует</w:t>
      </w:r>
    </w:p>
    <w:p w14:paraId="64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65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66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</w:t>
      </w:r>
      <w:r>
        <w:rPr>
          <w:rFonts w:ascii="Times New Roman" w:hAnsi="Times New Roman"/>
          <w:sz w:val="24"/>
        </w:rPr>
        <w:t>Определение целей предлагаемого</w:t>
      </w:r>
      <w:r>
        <w:rPr>
          <w:rFonts w:ascii="Times New Roman" w:hAnsi="Times New Roman"/>
          <w:sz w:val="24"/>
        </w:rPr>
        <w:t xml:space="preserve"> правового регулирования и индикаторов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оценки их достижения</w:t>
      </w: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2551"/>
        <w:gridCol w:w="2551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Цели предлагаемого правового регулирования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ind w:firstLine="567" w:left="0"/>
              <w:jc w:val="both"/>
            </w:pPr>
            <w:r>
              <w:t xml:space="preserve">Выполнение квоты работодателем </w:t>
            </w:r>
            <w:r>
              <w:t>в соответствии с установленной квотой.</w:t>
            </w:r>
          </w:p>
          <w:p w14:paraId="6B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</w:tr>
    </w:tbl>
    <w:p w14:paraId="6E000000">
      <w:pPr>
        <w:pStyle w:val="Style_6"/>
        <w:ind/>
        <w:jc w:val="both"/>
        <w:rPr>
          <w:rFonts w:ascii="Times New Roman" w:hAnsi="Times New Roman"/>
          <w:sz w:val="24"/>
        </w:rPr>
      </w:pPr>
    </w:p>
    <w:p w14:paraId="6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 </w:t>
      </w:r>
      <w:r>
        <w:rPr>
          <w:rFonts w:ascii="Times New Roman" w:hAnsi="Times New Roman"/>
          <w:sz w:val="24"/>
        </w:rPr>
        <w:t>Действующие нормативные</w:t>
      </w:r>
      <w:r>
        <w:rPr>
          <w:rFonts w:ascii="Times New Roman" w:hAnsi="Times New Roman"/>
          <w:sz w:val="24"/>
        </w:rPr>
        <w:t xml:space="preserve"> правовые акты, поручения, другие решения, из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   вытекает   необходимость   разработки   предлагаемого   правового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указанных целей:</w:t>
      </w:r>
    </w:p>
    <w:p w14:paraId="70000000">
      <w:pPr>
        <w:pStyle w:val="Style_2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0"/>
          <w:sz w:val="24"/>
        </w:rPr>
        <w:t xml:space="preserve"> постановление Правительства Р</w:t>
      </w:r>
      <w:r>
        <w:rPr>
          <w:rFonts w:ascii="XO Thames" w:hAnsi="XO Thames"/>
          <w:b w:val="0"/>
          <w:sz w:val="24"/>
        </w:rPr>
        <w:t xml:space="preserve">оссийской </w:t>
      </w:r>
      <w:r>
        <w:rPr>
          <w:rFonts w:ascii="XO Thames" w:hAnsi="XO Thames"/>
          <w:b w:val="0"/>
          <w:sz w:val="24"/>
        </w:rPr>
        <w:t>Ф</w:t>
      </w:r>
      <w:r>
        <w:rPr>
          <w:rFonts w:ascii="XO Thames" w:hAnsi="XO Thames"/>
          <w:b w:val="0"/>
          <w:sz w:val="24"/>
        </w:rPr>
        <w:t>едерации</w:t>
      </w:r>
      <w:r>
        <w:rPr>
          <w:rFonts w:ascii="XO Thames" w:hAnsi="XO Thames"/>
          <w:b w:val="0"/>
          <w:sz w:val="24"/>
        </w:rPr>
        <w:t xml:space="preserve"> от 30 мая 2024 года № 709</w:t>
      </w:r>
      <w:r>
        <w:rPr>
          <w:rFonts w:ascii="XO Thames" w:hAnsi="XO Thames"/>
          <w:sz w:val="24"/>
        </w:rPr>
        <w:t xml:space="preserve"> «</w:t>
      </w:r>
      <w:r>
        <w:rPr>
          <w:rFonts w:ascii="XO Thames" w:hAnsi="XO Thames"/>
          <w:b w:val="0"/>
          <w:sz w:val="24"/>
        </w:rPr>
        <w:t>О порядке выполнения работодателями квоты для приема на работу инвалидов»</w:t>
      </w:r>
    </w:p>
    <w:p w14:paraId="71000000">
      <w:pPr>
        <w:pStyle w:val="Style_2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88"/>
        <w:gridCol w:w="2381"/>
        <w:gridCol w:w="1984"/>
        <w:gridCol w:w="1984"/>
      </w:tblGrid>
      <w:tr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 Цели предлагаемого правового регулирования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 Единица измерения индикаторов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 Целевые значения индикаторов по годам</w:t>
            </w:r>
          </w:p>
        </w:tc>
      </w:tr>
      <w:tr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квоты на трудоустройство граждан, испытывающих трудности в поиске работы, на рабочие места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r>
              <w:t>Численность граждан</w:t>
            </w:r>
            <w:r>
              <w:t xml:space="preserve">, испытывающих трудности в поиске работы, </w:t>
            </w:r>
            <w:r>
              <w:t xml:space="preserve">трудоустроенных на </w:t>
            </w:r>
            <w:r>
              <w:t>квотируемые рабочие места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–5 707</w:t>
            </w:r>
          </w:p>
          <w:p w14:paraId="7A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– 6 000</w:t>
            </w:r>
          </w:p>
          <w:p w14:paraId="7B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– 6 300</w:t>
            </w:r>
          </w:p>
        </w:tc>
      </w:tr>
    </w:tbl>
    <w:p w14:paraId="7C000000">
      <w:pPr>
        <w:pStyle w:val="Style_6"/>
        <w:ind/>
        <w:jc w:val="both"/>
        <w:rPr>
          <w:rFonts w:ascii="Times New Roman" w:hAnsi="Times New Roman"/>
          <w:sz w:val="24"/>
        </w:rPr>
      </w:pPr>
    </w:p>
    <w:p w14:paraId="7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3.9.  </w:t>
      </w:r>
      <w:r>
        <w:rPr>
          <w:rFonts w:ascii="Times New Roman" w:hAnsi="Times New Roman"/>
          <w:sz w:val="24"/>
        </w:rPr>
        <w:t>Методы расчета индикаторов</w:t>
      </w:r>
      <w:r>
        <w:rPr>
          <w:rFonts w:ascii="Times New Roman" w:hAnsi="Times New Roman"/>
          <w:sz w:val="24"/>
        </w:rPr>
        <w:t xml:space="preserve"> достижения целей предлагаемого правового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регулирования, источники информации для расчетов:</w:t>
      </w:r>
    </w:p>
    <w:p w14:paraId="7E000000">
      <w:pPr>
        <w:tabs>
          <w:tab w:leader="none" w:pos="1134" w:val="left"/>
        </w:tabs>
        <w:ind w:firstLine="709" w:left="0"/>
        <w:jc w:val="both"/>
        <w:rPr>
          <w:color w:val="000000"/>
        </w:rPr>
      </w:pPr>
      <w:r>
        <w:t xml:space="preserve">В соответствии с </w:t>
      </w:r>
      <w:r>
        <w:t xml:space="preserve">частью </w:t>
      </w:r>
      <w:r>
        <w:t>1 статьи 3 Закона о квотировании к</w:t>
      </w:r>
      <w:r>
        <w:rPr>
          <w:color w:val="000000"/>
        </w:rPr>
        <w:t>вота для приема на работу граждан, испытывающих трудности в поиске работы, устанавливается организациям в процентах к среднесписочной численности работников и составляет:</w:t>
      </w:r>
    </w:p>
    <w:p w14:paraId="7F000000">
      <w:pPr>
        <w:tabs>
          <w:tab w:leader="none" w:pos="1134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>1) для работодателей, среднесписочная численность работников которых составляет более 100 человек – 3 процента для приема на работу инвалидов, 1 процентов -</w:t>
      </w:r>
      <w:r>
        <w:rPr>
          <w:b w:val="0"/>
        </w:rPr>
        <w:t xml:space="preserve">несовершеннолетних граждан в возрасте от 14 до 18 лет, находящихся в трудной жизненной ситуации и испытывающих трудности в поиске работы, </w:t>
      </w:r>
      <w:r>
        <w:rPr>
          <w:b w:val="0"/>
        </w:rPr>
        <w:t xml:space="preserve">граждан, освобожденных из учреждений, исполняющих наказание в виде лишения свободы, </w:t>
      </w:r>
      <w:r>
        <w:rPr>
          <w:b w:val="0"/>
        </w:rPr>
        <w:t xml:space="preserve">одиноких и многодетных родителей, воспитывающих двух и более несовершеннолетних детей; родители, воспитывающие детей-инвалидов, </w:t>
      </w:r>
      <w:r>
        <w:rPr>
          <w:b w:val="0"/>
        </w:rPr>
        <w:t xml:space="preserve">граждан, принимавших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года, а также членов их семей </w:t>
      </w:r>
      <w:r>
        <w:rPr>
          <w:color w:val="000000"/>
        </w:rPr>
        <w:t xml:space="preserve">; </w:t>
      </w:r>
    </w:p>
    <w:p w14:paraId="80000000">
      <w:pPr>
        <w:tabs>
          <w:tab w:leader="none" w:pos="1134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 xml:space="preserve">2) для работодателей, среднесписочная численность работников которых составляет от 35 до 100 человек – 2 процента для приема на работу инвалидов, 1 процент - </w:t>
      </w:r>
      <w:r>
        <w:rPr>
          <w:b w:val="0"/>
        </w:rPr>
        <w:t xml:space="preserve">несовершеннолетних граждан в возрасте от 14 до 18 лет, находящихся в трудной жизненной ситуации и испытывающих трудности в поиске работы, </w:t>
      </w:r>
      <w:r>
        <w:rPr>
          <w:b w:val="0"/>
        </w:rPr>
        <w:t xml:space="preserve">граждан, освобожденных из учреждений, исполняющих наказание в виде лишения свободы, </w:t>
      </w:r>
      <w:r>
        <w:rPr>
          <w:b w:val="0"/>
        </w:rPr>
        <w:t xml:space="preserve">одиноких и многодетных родителей, воспитывающих двух и более несовершеннолетних детей; родители, воспитывающие детей-инвалидов, </w:t>
      </w:r>
      <w:r>
        <w:rPr>
          <w:b w:val="0"/>
        </w:rPr>
        <w:t>граждан, принимавших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года, а также членов их семей</w:t>
      </w:r>
    </w:p>
    <w:p w14:paraId="81000000">
      <w:pPr>
        <w:ind w:firstLine="567" w:left="0"/>
        <w:jc w:val="both"/>
      </w:pPr>
    </w:p>
    <w:p w14:paraId="82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3.10.  </w:t>
      </w:r>
      <w:r>
        <w:rPr>
          <w:rFonts w:ascii="Times New Roman" w:hAnsi="Times New Roman"/>
          <w:sz w:val="24"/>
        </w:rPr>
        <w:t>Проведение мониторинга и иные способы</w:t>
      </w:r>
      <w:r>
        <w:rPr>
          <w:rFonts w:ascii="Times New Roman" w:hAnsi="Times New Roman"/>
          <w:sz w:val="24"/>
        </w:rPr>
        <w:t xml:space="preserve"> (методы) оценки достижения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целей предлагаемого правового регулирования:</w:t>
      </w:r>
    </w:p>
    <w:p w14:paraId="83000000">
      <w:pPr>
        <w:ind w:firstLine="709" w:left="0"/>
        <w:jc w:val="both"/>
      </w:pPr>
      <w:r>
        <w:t>Периодическая отчетность.</w:t>
      </w:r>
    </w:p>
    <w:p w14:paraId="84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85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3.11.   Оценка   затрат   на   проведение   мониторинга   </w:t>
      </w:r>
      <w:r>
        <w:rPr>
          <w:rFonts w:ascii="Times New Roman" w:hAnsi="Times New Roman"/>
          <w:sz w:val="24"/>
        </w:rPr>
        <w:t>достижения целей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предлагаемого правового регулирования:</w:t>
      </w:r>
    </w:p>
    <w:p w14:paraId="86000000">
      <w:pPr>
        <w:ind w:firstLine="709" w:left="0"/>
        <w:jc w:val="both"/>
      </w:pPr>
      <w:r>
        <w:t>Мониторинг осуществляется в рамках лимита бюджетных ассигнований на исполнение полномочий Госкомитета.</w:t>
      </w:r>
    </w:p>
    <w:p w14:paraId="87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8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3.12. Источники информации для расчета индикаторов:</w:t>
      </w:r>
    </w:p>
    <w:p w14:paraId="89000000">
      <w:pPr>
        <w:ind w:firstLine="709" w:left="0"/>
        <w:jc w:val="both"/>
      </w:pPr>
      <w:r>
        <w:t>Сведения, предоставляемые работодателями согласно формам отчетности, установленным постановлением Правительства Республики Саха (Якутия) от 02.11.2012 № 488 «О мерах по реализации Закона Республики Саха (Якутия) "О квотировании рабочих мест для трудоустройства граждан, испытывающих трудности в поиске работы, в Республике Саха (Якутия)"»</w:t>
      </w:r>
    </w:p>
    <w:p w14:paraId="8A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</w:p>
    <w:p w14:paraId="8B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</w:p>
    <w:p w14:paraId="8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Качественная характеристика и оценка численности потенциальных адресатов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предлагаемого правового регулирования (их групп)</w:t>
      </w:r>
    </w:p>
    <w:p w14:paraId="8D000000">
      <w:pPr>
        <w:pStyle w:val="Style_6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2551"/>
        <w:gridCol w:w="2551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 Количество участников группы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Источники данных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граждан</w:t>
            </w:r>
            <w:r>
              <w:rPr>
                <w:rFonts w:ascii="Times New Roman" w:hAnsi="Times New Roman"/>
                <w:sz w:val="24"/>
              </w:rPr>
              <w:t>, испытывающих трудности в поиске работы</w:t>
            </w:r>
            <w:r>
              <w:rPr>
                <w:rFonts w:ascii="Times New Roman" w:hAnsi="Times New Roman"/>
                <w:sz w:val="24"/>
              </w:rPr>
              <w:t>, на 01.0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5 707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Отчеты работодателей</w:t>
            </w:r>
          </w:p>
        </w:tc>
      </w:tr>
    </w:tbl>
    <w:p w14:paraId="94000000">
      <w:pPr>
        <w:pStyle w:val="Style_6"/>
        <w:ind/>
        <w:jc w:val="both"/>
        <w:rPr>
          <w:rFonts w:ascii="Times New Roman" w:hAnsi="Times New Roman"/>
          <w:sz w:val="24"/>
        </w:rPr>
      </w:pPr>
    </w:p>
    <w:p w14:paraId="95000000">
      <w:pPr>
        <w:pStyle w:val="Style_6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 w14:paraId="96000000">
      <w:pPr>
        <w:tabs>
          <w:tab w:leader="none" w:pos="7153" w:val="left"/>
        </w:tabs>
        <w:ind w:firstLine="689" w:left="0"/>
        <w:jc w:val="both"/>
        <w:rPr>
          <w:color w:val="000000"/>
        </w:rPr>
      </w:pPr>
      <w:r>
        <w:rPr>
          <w:color w:val="000000"/>
        </w:rPr>
        <w:t>Проект закона</w:t>
      </w:r>
      <w:r>
        <w:rPr>
          <w:color w:val="000000"/>
        </w:rPr>
        <w:t xml:space="preserve"> не предусматривает изменение (полномочий, обязанностей, прав) исполнительных органов государственной власти Республики Саха (Якутия)</w:t>
      </w:r>
      <w:r>
        <w:rPr>
          <w:color w:val="000000"/>
        </w:rPr>
        <w:t xml:space="preserve"> </w:t>
      </w:r>
      <w:r>
        <w:rPr>
          <w:color w:val="000000"/>
        </w:rPr>
        <w:t xml:space="preserve">и органов местного самоуправления муниципальных образований республики. </w:t>
      </w:r>
    </w:p>
    <w:p w14:paraId="97000000">
      <w:pPr>
        <w:pStyle w:val="Style_6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778"/>
        <w:gridCol w:w="1701"/>
        <w:gridCol w:w="1701"/>
        <w:gridCol w:w="1757"/>
        <w:gridCol w:w="1701"/>
      </w:tblGrid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 Наименование функции (полномочия, обязанности или права)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 Характер функции (новая / изменяемая / отменяемая)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Предполагаемый порядок реализации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96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 государственной власти:</w:t>
            </w:r>
            <w:r>
              <w:rPr>
                <w:rFonts w:ascii="Times New Roman" w:hAnsi="Times New Roman"/>
                <w:sz w:val="24"/>
              </w:rPr>
              <w:t xml:space="preserve"> Государственный комитет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z w:val="24"/>
              </w:rPr>
              <w:t xml:space="preserve"> Саха (Якутия) по занятости населения</w:t>
            </w:r>
          </w:p>
        </w:tc>
      </w:tr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 (полномочие, обязанность или право)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</w:tr>
    </w:tbl>
    <w:p w14:paraId="A3000000">
      <w:pPr>
        <w:pStyle w:val="Style_6"/>
        <w:ind/>
        <w:jc w:val="both"/>
        <w:rPr>
          <w:rFonts w:ascii="Times New Roman" w:hAnsi="Times New Roman"/>
          <w:sz w:val="24"/>
        </w:rPr>
      </w:pPr>
    </w:p>
    <w:p w14:paraId="A4000000">
      <w:pPr>
        <w:pStyle w:val="Style_6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 w14:paraId="A5000000">
      <w:pPr>
        <w:ind w:firstLine="540" w:left="0"/>
        <w:jc w:val="both"/>
      </w:pPr>
      <w: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 не потребуется</w:t>
      </w:r>
      <w:r>
        <w:t>.</w:t>
      </w:r>
    </w:p>
    <w:p w14:paraId="A6000000">
      <w:pPr>
        <w:pStyle w:val="Style_6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5"/>
        <w:gridCol w:w="4649"/>
        <w:gridCol w:w="2154"/>
      </w:tblGrid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Наименование функции (полномочия, обязанности или права) (в соответствии с подпунктом 5.1)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 Количественная оценка расходов и возможных поступлений, млн рублей</w:t>
            </w:r>
          </w:p>
        </w:tc>
      </w:tr>
      <w:tr>
        <w:tc>
          <w:tcPr>
            <w:tcW w:type="dxa" w:w="96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 государственной власти (от 1 до K):</w:t>
            </w:r>
            <w:r>
              <w:rPr>
                <w:rFonts w:ascii="Times New Roman" w:hAnsi="Times New Roman"/>
                <w:sz w:val="24"/>
              </w:rPr>
              <w:t xml:space="preserve"> Государственный комитет Республики Саха (Якутия) по занятости населения</w:t>
            </w:r>
          </w:p>
        </w:tc>
      </w:tr>
      <w:t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 (полномочие, обязанность или право) 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Единовременные расходы (от 1 до N) в </w:t>
            </w:r>
            <w:r>
              <w:rPr>
                <w:rFonts w:ascii="Times New Roman" w:hAnsi="Times New Roman"/>
                <w:sz w:val="24"/>
              </w:rPr>
              <w:t>2025-2027</w:t>
            </w:r>
            <w:r>
              <w:rPr>
                <w:rFonts w:ascii="Times New Roman" w:hAnsi="Times New Roman"/>
                <w:sz w:val="24"/>
              </w:rPr>
              <w:t xml:space="preserve"> г.:</w:t>
            </w:r>
            <w:r>
              <w:rPr>
                <w:rFonts w:ascii="Times New Roman" w:hAnsi="Times New Roman"/>
                <w:sz w:val="24"/>
              </w:rPr>
              <w:t xml:space="preserve"> 0 руб.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проекта постановления дополнительных расходов не влечет</w:t>
            </w:r>
          </w:p>
        </w:tc>
      </w:tr>
      <w:t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Периодические расходы (от 1 до N) за период </w:t>
            </w:r>
            <w:r>
              <w:rPr>
                <w:rFonts w:ascii="Times New Roman" w:hAnsi="Times New Roman"/>
                <w:sz w:val="24"/>
              </w:rPr>
              <w:t xml:space="preserve">2025-2027 </w:t>
            </w:r>
            <w:r>
              <w:rPr>
                <w:rFonts w:ascii="Times New Roman" w:hAnsi="Times New Roman"/>
                <w:sz w:val="24"/>
              </w:rPr>
              <w:t>г.г.:</w:t>
            </w:r>
            <w:r>
              <w:rPr>
                <w:rFonts w:ascii="Times New Roman" w:hAnsi="Times New Roman"/>
                <w:sz w:val="24"/>
              </w:rPr>
              <w:t xml:space="preserve"> 0 руб.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Возможные доходы (от 1 до N) за период </w:t>
            </w:r>
            <w:r>
              <w:rPr>
                <w:rFonts w:ascii="Times New Roman" w:hAnsi="Times New Roman"/>
                <w:sz w:val="24"/>
              </w:rPr>
              <w:t xml:space="preserve">2025-2027 </w:t>
            </w:r>
            <w:r>
              <w:rPr>
                <w:rFonts w:ascii="Times New Roman" w:hAnsi="Times New Roman"/>
                <w:sz w:val="24"/>
              </w:rPr>
              <w:t>г.г.:</w:t>
            </w:r>
            <w:r>
              <w:rPr>
                <w:rFonts w:ascii="Times New Roman" w:hAnsi="Times New Roman"/>
                <w:sz w:val="24"/>
              </w:rPr>
              <w:t xml:space="preserve"> 0 руб.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Периодические расходы (от 1 до N) за период </w:t>
            </w:r>
            <w:r>
              <w:rPr>
                <w:rFonts w:ascii="Times New Roman" w:hAnsi="Times New Roman"/>
                <w:sz w:val="24"/>
              </w:rPr>
              <w:t xml:space="preserve">2025-2027 </w:t>
            </w:r>
            <w:r>
              <w:rPr>
                <w:rFonts w:ascii="Times New Roman" w:hAnsi="Times New Roman"/>
                <w:sz w:val="24"/>
              </w:rPr>
              <w:t>г.г.:</w:t>
            </w:r>
            <w:r>
              <w:rPr>
                <w:rFonts w:ascii="Times New Roman" w:hAnsi="Times New Roman"/>
                <w:sz w:val="24"/>
              </w:rPr>
              <w:t xml:space="preserve"> 0 руб.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Возможные доходы (от 1 до N) за период </w:t>
            </w:r>
            <w:r>
              <w:rPr>
                <w:rFonts w:ascii="Times New Roman" w:hAnsi="Times New Roman"/>
                <w:sz w:val="24"/>
              </w:rPr>
              <w:t xml:space="preserve">2025-2027 </w:t>
            </w:r>
            <w:r>
              <w:rPr>
                <w:rFonts w:ascii="Times New Roman" w:hAnsi="Times New Roman"/>
                <w:sz w:val="24"/>
              </w:rPr>
              <w:t>г.г.:</w:t>
            </w:r>
            <w:r>
              <w:rPr>
                <w:rFonts w:ascii="Times New Roman" w:hAnsi="Times New Roman"/>
                <w:sz w:val="24"/>
              </w:rPr>
              <w:t xml:space="preserve"> 0 руб.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единовременные расходы за период</w:t>
            </w:r>
            <w:r>
              <w:rPr>
                <w:rFonts w:ascii="Times New Roman" w:hAnsi="Times New Roman"/>
                <w:sz w:val="24"/>
              </w:rPr>
              <w:t xml:space="preserve"> 2025-2027 </w:t>
            </w:r>
            <w:r>
              <w:rPr>
                <w:rFonts w:ascii="Times New Roman" w:hAnsi="Times New Roman"/>
                <w:sz w:val="24"/>
              </w:rPr>
              <w:t>г.г.:</w:t>
            </w:r>
            <w:r>
              <w:rPr>
                <w:rFonts w:ascii="Times New Roman" w:hAnsi="Times New Roman"/>
                <w:sz w:val="24"/>
              </w:rPr>
              <w:t xml:space="preserve"> 0 руб.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/>
                <w:sz w:val="24"/>
              </w:rPr>
              <w:t xml:space="preserve">2025-2027 </w:t>
            </w:r>
            <w:r>
              <w:rPr>
                <w:rFonts w:ascii="Times New Roman" w:hAnsi="Times New Roman"/>
                <w:sz w:val="24"/>
              </w:rPr>
              <w:t>г.г.:</w:t>
            </w:r>
            <w:r>
              <w:rPr>
                <w:rFonts w:ascii="Times New Roman" w:hAnsi="Times New Roman"/>
                <w:sz w:val="24"/>
              </w:rPr>
              <w:t xml:space="preserve"> 0 руб.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возможные доходы за период</w:t>
            </w:r>
            <w:r>
              <w:rPr>
                <w:rFonts w:ascii="Times New Roman" w:hAnsi="Times New Roman"/>
                <w:sz w:val="24"/>
              </w:rPr>
              <w:t xml:space="preserve"> 2025-2027 </w:t>
            </w:r>
            <w:r>
              <w:rPr>
                <w:rFonts w:ascii="Times New Roman" w:hAnsi="Times New Roman"/>
                <w:sz w:val="24"/>
              </w:rPr>
              <w:t>г.г.:</w:t>
            </w:r>
            <w:r>
              <w:rPr>
                <w:rFonts w:ascii="Times New Roman" w:hAnsi="Times New Roman"/>
                <w:sz w:val="24"/>
              </w:rPr>
              <w:t xml:space="preserve"> 0 руб.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</w:tr>
    </w:tbl>
    <w:p w14:paraId="BC000000">
      <w:pPr>
        <w:pStyle w:val="Style_6"/>
        <w:ind/>
        <w:jc w:val="both"/>
        <w:rPr>
          <w:rFonts w:ascii="Times New Roman" w:hAnsi="Times New Roman"/>
          <w:sz w:val="24"/>
        </w:rPr>
      </w:pPr>
    </w:p>
    <w:p w14:paraId="B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 Другие  сведения о дополнительных расходах (доходах) государственного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бюджета  Республики Саха (Якутия) (местных бюджетов), возникающих в связи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введением предлагаемого правового регулирования:</w:t>
      </w:r>
    </w:p>
    <w:p w14:paraId="BE000000">
      <w:pPr>
        <w:ind w:firstLine="709" w:left="0"/>
        <w:jc w:val="both"/>
      </w:pPr>
      <w:r>
        <w:t>Принятие проекта закона дополнительных расходов не влечет.</w:t>
      </w:r>
    </w:p>
    <w:p w14:paraId="BF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0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Источники данных:</w:t>
      </w:r>
    </w:p>
    <w:p w14:paraId="C1000000">
      <w:pPr>
        <w:ind w:firstLine="709" w:left="0"/>
        <w:jc w:val="both"/>
      </w:pPr>
      <w:r>
        <w:t>Принятие проекта закона дополнительных расходов не влечет.</w:t>
      </w:r>
    </w:p>
    <w:p w14:paraId="C2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Изменение </w:t>
      </w:r>
      <w:r>
        <w:rPr>
          <w:rFonts w:ascii="Times New Roman" w:hAnsi="Times New Roman"/>
          <w:sz w:val="24"/>
        </w:rPr>
        <w:t>обязанностей (ограничений) потенциальных</w:t>
      </w:r>
      <w:r>
        <w:rPr>
          <w:rFonts w:ascii="Times New Roman" w:hAnsi="Times New Roman"/>
          <w:sz w:val="24"/>
        </w:rPr>
        <w:t xml:space="preserve"> адресатов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предлагаемого правового регулирования и связанные</w:t>
      </w:r>
      <w:r>
        <w:rPr>
          <w:rFonts w:ascii="Times New Roman" w:hAnsi="Times New Roman"/>
          <w:sz w:val="24"/>
        </w:rPr>
        <w:t xml:space="preserve"> с ними дополнительные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расходы (доходы)</w:t>
      </w:r>
      <w:r>
        <w:rPr>
          <w:rFonts w:ascii="Times New Roman" w:hAnsi="Times New Roman"/>
          <w:sz w:val="24"/>
        </w:rPr>
        <w:t xml:space="preserve"> </w:t>
      </w:r>
    </w:p>
    <w:p w14:paraId="C3000000">
      <w:pPr>
        <w:pStyle w:val="Style_6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41"/>
        <w:gridCol w:w="3572"/>
        <w:gridCol w:w="1928"/>
        <w:gridCol w:w="2098"/>
      </w:tblGrid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 Группы потенциальных адресатов предлагаемого правового регулирования (в соответствии с пп. 4.1 сводного отчета)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 Количественная оценка, млн рублей</w:t>
            </w:r>
          </w:p>
        </w:tc>
      </w:tr>
      <w:tr>
        <w:trPr>
          <w:trHeight w:hRule="atLeast" w:val="1682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Работодатели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Обязанность предоставления информации об исполнении установленной квоты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штатного расписания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CC000000">
      <w:pPr>
        <w:pStyle w:val="Style_6"/>
        <w:ind/>
        <w:jc w:val="both"/>
        <w:rPr>
          <w:rFonts w:ascii="Times New Roman" w:hAnsi="Times New Roman"/>
          <w:sz w:val="24"/>
        </w:rPr>
      </w:pPr>
    </w:p>
    <w:p w14:paraId="C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 Издержки и выгоды адресатов предлагаемого правового регулирования,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поддающиеся количественной оценке:</w:t>
      </w:r>
    </w:p>
    <w:p w14:paraId="CE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</w:t>
      </w:r>
      <w:r>
        <w:rPr>
          <w:rFonts w:ascii="Times New Roman" w:hAnsi="Times New Roman"/>
          <w:sz w:val="24"/>
        </w:rPr>
        <w:t xml:space="preserve">социальной ответственности работодателей. </w:t>
      </w:r>
    </w:p>
    <w:p w14:paraId="C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7.6. Источники данных:</w:t>
      </w:r>
    </w:p>
    <w:p w14:paraId="D0000000">
      <w:pPr>
        <w:ind w:firstLine="567" w:left="0"/>
        <w:jc w:val="both"/>
      </w:pPr>
      <w:r>
        <w:t>Федеральный закон от 24.11.1995 № 181-ФЗ «О социальной защите инвалидов в Российской Федерации»;</w:t>
      </w:r>
    </w:p>
    <w:p w14:paraId="D1000000">
      <w:pPr>
        <w:pStyle w:val="Style_4"/>
        <w:ind w:firstLine="567" w:left="0"/>
        <w:jc w:val="both"/>
        <w:rPr>
          <w:sz w:val="24"/>
        </w:rPr>
      </w:pPr>
      <w:r>
        <w:rPr>
          <w:sz w:val="24"/>
        </w:rPr>
        <w:t>Закон РФ от 19.04.1991 г. № 1032-1 «О занятости населения в РФ»</w:t>
      </w:r>
      <w:r>
        <w:rPr>
          <w:sz w:val="24"/>
        </w:rPr>
        <w:t xml:space="preserve"> (вступает в силу с 1 марта 2022 года)</w:t>
      </w:r>
    </w:p>
    <w:p w14:paraId="D2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</w:p>
    <w:p w14:paraId="D3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 </w:t>
      </w:r>
      <w:r>
        <w:rPr>
          <w:rFonts w:ascii="Times New Roman" w:hAnsi="Times New Roman"/>
          <w:sz w:val="24"/>
        </w:rPr>
        <w:t>Оценка рисков неблагоприятных последствий применения предлагаемого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правового регулирования</w:t>
      </w:r>
    </w:p>
    <w:p w14:paraId="D4000000">
      <w:pPr>
        <w:pStyle w:val="Style_6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438"/>
        <w:gridCol w:w="2381"/>
        <w:gridCol w:w="2410"/>
        <w:gridCol w:w="2410"/>
      </w:tblGrid>
      <w:tr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 Виды рисков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 Методы контроля рисков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 Степень контроля рисков (полный/частичный/отсутствует)</w:t>
            </w:r>
          </w:p>
        </w:tc>
      </w:tr>
      <w:tr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ind/>
              <w:jc w:val="both"/>
            </w:pPr>
            <w:r>
              <w:t xml:space="preserve">Отсутствие трудоустройства граждан, испытывающих трудности в поиске работы, в связи с профессионально-квалификационными </w:t>
            </w:r>
            <w:r>
              <w:t>требованиями работодателей</w:t>
            </w:r>
            <w:r>
              <w:t xml:space="preserve"> 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ind/>
              <w:jc w:val="center"/>
            </w:pPr>
            <w:r>
              <w:t>Средняя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ind/>
              <w:jc w:val="center"/>
            </w:pPr>
            <w:r>
              <w:t>Проверка отчетности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ind/>
              <w:jc w:val="center"/>
            </w:pPr>
            <w:r>
              <w:t>Полная</w:t>
            </w:r>
          </w:p>
        </w:tc>
      </w:tr>
    </w:tbl>
    <w:p w14:paraId="DD000000">
      <w:pPr>
        <w:pStyle w:val="Style_6"/>
        <w:ind/>
        <w:jc w:val="both"/>
        <w:rPr>
          <w:rFonts w:ascii="Times New Roman" w:hAnsi="Times New Roman"/>
          <w:sz w:val="24"/>
        </w:rPr>
      </w:pPr>
    </w:p>
    <w:p w14:paraId="D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8.5. Источники данных:</w:t>
      </w:r>
    </w:p>
    <w:p w14:paraId="DF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Периодичная, </w:t>
      </w:r>
      <w:r>
        <w:rPr>
          <w:rFonts w:ascii="Times New Roman" w:hAnsi="Times New Roman"/>
          <w:sz w:val="24"/>
        </w:rPr>
        <w:t>локальные акты работодателей</w:t>
      </w:r>
    </w:p>
    <w:p w14:paraId="E0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E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Сравнение возможных вариантов решения проблемы</w:t>
      </w:r>
    </w:p>
    <w:p w14:paraId="E2000000">
      <w:pPr>
        <w:pStyle w:val="Style_6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12"/>
        <w:gridCol w:w="2366"/>
        <w:gridCol w:w="2366"/>
      </w:tblGrid>
      <w:tr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 1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 2</w:t>
            </w:r>
          </w:p>
        </w:tc>
      </w:tr>
      <w:tr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 Содержание варианта решения проблемы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акта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принятие акта</w:t>
            </w:r>
          </w:p>
        </w:tc>
      </w:tr>
      <w:tr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занятости граждан, испытывающих трудности в поиске работы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sz w:val="24"/>
              </w:rPr>
              <w:t xml:space="preserve">числа занятых </w:t>
            </w:r>
            <w:r>
              <w:rPr>
                <w:rFonts w:ascii="Times New Roman" w:hAnsi="Times New Roman"/>
                <w:sz w:val="24"/>
              </w:rPr>
              <w:t>граждан, испытывающих трудности в поиске работы</w:t>
            </w:r>
          </w:p>
          <w:p w14:paraId="EC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 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отсутствуют </w:t>
            </w:r>
          </w:p>
        </w:tc>
      </w:tr>
      <w:tr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отсутствуют 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отсутствуют </w:t>
            </w:r>
          </w:p>
        </w:tc>
      </w:tr>
      <w:tr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 Оценка рисков неблагоприятных последствий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отсутствуют 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Неисполнение квоты на трудоустройство </w:t>
            </w:r>
            <w:r>
              <w:rPr>
                <w:rFonts w:ascii="Times New Roman" w:hAnsi="Times New Roman"/>
                <w:sz w:val="24"/>
              </w:rPr>
              <w:t>граждан, испытывающих трудности в поиске работы</w:t>
            </w:r>
          </w:p>
          <w:p w14:paraId="F9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ind/>
              <w:jc w:val="center"/>
            </w:pPr>
            <w:r>
              <w:t>В</w:t>
            </w:r>
            <w:r>
              <w:t xml:space="preserve"> рамках лимита бюджетных ассигнований на исполнение полномочий Госкомитета.</w:t>
            </w:r>
          </w:p>
          <w:p w14:paraId="FC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E000000">
      <w:r>
        <w:t xml:space="preserve"> </w:t>
      </w:r>
    </w:p>
    <w:p w14:paraId="F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9.8.  </w:t>
      </w:r>
      <w:r>
        <w:rPr>
          <w:rFonts w:ascii="Times New Roman" w:hAnsi="Times New Roman"/>
          <w:sz w:val="24"/>
        </w:rPr>
        <w:t>Обоснование выбора предпочтительного варианта решения выявленной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проблемы:</w:t>
      </w:r>
    </w:p>
    <w:p w14:paraId="0001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ариант 1 является предпочтительным вариантом решения выявленной проблемы, в связи с возможностью достижения заявленных целей и риск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неблагоприятных последствий.</w:t>
      </w:r>
    </w:p>
    <w:p w14:paraId="01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2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9.9. Детальное описание предлагаемого варианта решения проблемы:</w:t>
      </w:r>
    </w:p>
    <w:p w14:paraId="0301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принятия проекта, увеличиться количество </w:t>
      </w:r>
      <w:r>
        <w:rPr>
          <w:rFonts w:ascii="Times New Roman" w:hAnsi="Times New Roman"/>
          <w:sz w:val="24"/>
        </w:rPr>
        <w:t xml:space="preserve">трудоустроенных </w:t>
      </w:r>
      <w:r>
        <w:rPr>
          <w:rFonts w:ascii="Times New Roman" w:hAnsi="Times New Roman"/>
          <w:sz w:val="24"/>
        </w:rPr>
        <w:t>граждан, испытывающих трудности в поиске работы.</w:t>
      </w:r>
    </w:p>
    <w:p w14:paraId="0401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</w:p>
    <w:p w14:paraId="05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 Оценка необходимости установления переходного периода и (или) отсрочки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вступления   в   силу   нормативного   </w:t>
      </w:r>
      <w:r>
        <w:rPr>
          <w:rFonts w:ascii="Times New Roman" w:hAnsi="Times New Roman"/>
          <w:sz w:val="24"/>
        </w:rPr>
        <w:t>правового акта</w:t>
      </w:r>
      <w:r>
        <w:rPr>
          <w:rFonts w:ascii="Times New Roman" w:hAnsi="Times New Roman"/>
          <w:sz w:val="24"/>
        </w:rPr>
        <w:t xml:space="preserve">  либо  необходимость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распространения  предлагаемого  правового  регулирования на ранее возникшие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отношения:</w:t>
      </w:r>
    </w:p>
    <w:p w14:paraId="06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7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 Предполагаемая дата вступления в силу нормативного правового акта:</w:t>
      </w:r>
    </w:p>
    <w:p w14:paraId="08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установленном законодательством порядке, по истечении 10 дней со дня официального опубликования.</w:t>
      </w:r>
    </w:p>
    <w:p w14:paraId="09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A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10.2.  </w:t>
      </w:r>
      <w:r>
        <w:rPr>
          <w:rFonts w:ascii="Times New Roman" w:hAnsi="Times New Roman"/>
          <w:sz w:val="24"/>
        </w:rPr>
        <w:t>Необходимость установления переходного периода и (</w:t>
      </w:r>
      <w:r>
        <w:rPr>
          <w:rFonts w:ascii="Times New Roman" w:hAnsi="Times New Roman"/>
          <w:sz w:val="24"/>
        </w:rPr>
        <w:t>или) отсрочки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введения предлагаемого правового регулирования: есть (нет)</w:t>
      </w:r>
    </w:p>
    <w:p w14:paraId="0B010000">
      <w:pPr>
        <w:pStyle w:val="Style_2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требуется</w:t>
      </w:r>
    </w:p>
    <w:p w14:paraId="0C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D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10.3.  </w:t>
      </w:r>
      <w:r>
        <w:rPr>
          <w:rFonts w:ascii="Times New Roman" w:hAnsi="Times New Roman"/>
          <w:sz w:val="24"/>
        </w:rPr>
        <w:t>Необходимость распространения</w:t>
      </w:r>
      <w:r>
        <w:rPr>
          <w:rFonts w:ascii="Times New Roman" w:hAnsi="Times New Roman"/>
          <w:sz w:val="24"/>
        </w:rPr>
        <w:t xml:space="preserve"> предлагаемого правового регулирования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ранее возникшие отношения: нет.</w:t>
      </w:r>
    </w:p>
    <w:p w14:paraId="0E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F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10.3.1. Период распространения на ранее возникшие отношения:</w:t>
      </w:r>
      <w:r>
        <w:rPr>
          <w:rFonts w:ascii="Times New Roman" w:hAnsi="Times New Roman"/>
          <w:sz w:val="24"/>
        </w:rPr>
        <w:t xml:space="preserve"> нет</w:t>
      </w:r>
      <w:r>
        <w:rPr>
          <w:rFonts w:ascii="Times New Roman" w:hAnsi="Times New Roman"/>
          <w:sz w:val="24"/>
        </w:rPr>
        <w:t>.</w:t>
      </w:r>
    </w:p>
    <w:p w14:paraId="10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1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10.4.  </w:t>
      </w:r>
      <w:r>
        <w:rPr>
          <w:rFonts w:ascii="Times New Roman" w:hAnsi="Times New Roman"/>
          <w:sz w:val="24"/>
        </w:rPr>
        <w:t>Обоснование необходимости установления</w:t>
      </w:r>
      <w:r>
        <w:rPr>
          <w:rFonts w:ascii="Times New Roman" w:hAnsi="Times New Roman"/>
          <w:sz w:val="24"/>
        </w:rPr>
        <w:t xml:space="preserve"> переходного периода и (или)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отсрочки  вступления  в силу нормативного правового акта либо необходимость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распространения  предлагаемого  правового  регулирования на ранее возникшие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отношения:</w:t>
      </w:r>
    </w:p>
    <w:p w14:paraId="1201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необходимость отсутствует</w:t>
      </w:r>
    </w:p>
    <w:p w14:paraId="13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4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Заполняется   по   </w:t>
      </w:r>
      <w:r>
        <w:rPr>
          <w:rFonts w:ascii="Times New Roman" w:hAnsi="Times New Roman"/>
          <w:sz w:val="24"/>
        </w:rPr>
        <w:t>итогам проведения публичных консультаций по проекту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нормативного правового акта и сводного отчета:</w:t>
      </w:r>
    </w:p>
    <w:p w14:paraId="15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6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Информация о сроках проведения публичных консультаций по проекту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нормативного правового акта и сводному отчету:</w:t>
      </w:r>
    </w:p>
    <w:p w14:paraId="17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8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 Срок, в течение которого принимались предложения в связи с публичными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консультациями по</w:t>
      </w:r>
      <w:r>
        <w:rPr>
          <w:rFonts w:ascii="Times New Roman" w:hAnsi="Times New Roman"/>
          <w:sz w:val="24"/>
        </w:rPr>
        <w:t xml:space="preserve"> проекту нормативного правового акта и сводному отчету 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оценке регулирующего воздействия:</w:t>
      </w:r>
    </w:p>
    <w:p w14:paraId="19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начало: "22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октября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г.;</w:t>
      </w:r>
    </w:p>
    <w:p w14:paraId="1A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окончание: "</w:t>
      </w:r>
      <w:r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ноября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г.</w:t>
      </w:r>
    </w:p>
    <w:p w14:paraId="1B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1C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11.2.  </w:t>
      </w:r>
      <w:r>
        <w:rPr>
          <w:rFonts w:ascii="Times New Roman" w:hAnsi="Times New Roman"/>
          <w:sz w:val="24"/>
        </w:rPr>
        <w:t>Сведения о количестве замечаний и</w:t>
      </w:r>
      <w:r>
        <w:rPr>
          <w:rFonts w:ascii="Times New Roman" w:hAnsi="Times New Roman"/>
          <w:sz w:val="24"/>
        </w:rPr>
        <w:t xml:space="preserve"> предложений, полученных в ходе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публичных консультаций по проекту нормативного правового акта:</w:t>
      </w:r>
    </w:p>
    <w:p w14:paraId="1D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замечаний и предложений: 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, из них учтено:</w:t>
      </w:r>
    </w:p>
    <w:p w14:paraId="1E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полностью: __</w:t>
      </w:r>
      <w:r>
        <w:rPr>
          <w:rFonts w:ascii="Times New Roman" w:hAnsi="Times New Roman"/>
          <w:sz w:val="24"/>
        </w:rPr>
        <w:t>, учтено частично: __</w:t>
      </w:r>
      <w:r>
        <w:rPr>
          <w:rFonts w:ascii="Times New Roman" w:hAnsi="Times New Roman"/>
          <w:sz w:val="24"/>
        </w:rPr>
        <w:t>.</w:t>
      </w:r>
    </w:p>
    <w:p w14:paraId="1F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0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11.3.  </w:t>
      </w:r>
      <w:r>
        <w:rPr>
          <w:rFonts w:ascii="Times New Roman" w:hAnsi="Times New Roman"/>
          <w:sz w:val="24"/>
        </w:rPr>
        <w:t>Полный электронный</w:t>
      </w:r>
      <w:r>
        <w:rPr>
          <w:rFonts w:ascii="Times New Roman" w:hAnsi="Times New Roman"/>
          <w:sz w:val="24"/>
        </w:rPr>
        <w:t xml:space="preserve"> адрес размещения сводки предложений, поступивших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  итогам  проведения  публичных  консультаций  по  проекту  нормативного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правового акта:</w:t>
      </w:r>
    </w:p>
    <w:p w14:paraId="21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</w:t>
      </w:r>
    </w:p>
    <w:p w14:paraId="22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3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Государственного комитета</w:t>
      </w:r>
    </w:p>
    <w:p w14:paraId="24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Саха (Якутия)</w:t>
      </w:r>
    </w:p>
    <w:p w14:paraId="25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занятости населения</w:t>
      </w:r>
    </w:p>
    <w:p w14:paraId="26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С. В</w:t>
      </w:r>
      <w:r>
        <w:rPr>
          <w:rFonts w:ascii="Times New Roman" w:hAnsi="Times New Roman"/>
          <w:sz w:val="24"/>
          <w:u w:val="single"/>
        </w:rPr>
        <w:t>. Горюшинская</w:t>
      </w:r>
      <w:r>
        <w:rPr>
          <w:rFonts w:ascii="Times New Roman" w:hAnsi="Times New Roman"/>
          <w:sz w:val="24"/>
        </w:rPr>
        <w:t>_____________________  _________________  ___________________</w:t>
      </w:r>
      <w:bookmarkStart w:id="2" w:name="_GoBack"/>
      <w:bookmarkEnd w:id="2"/>
      <w:r>
        <w:rPr>
          <w:rFonts w:ascii="Times New Roman" w:hAnsi="Times New Roman"/>
          <w:sz w:val="24"/>
        </w:rPr>
        <w:t xml:space="preserve">  (инициалы, фамилия)                  Дата             Подпись</w:t>
      </w:r>
    </w:p>
    <w:p w14:paraId="27010000">
      <w:pPr>
        <w:pStyle w:val="Style_6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5"/>
      <w:pgMar w:bottom="1134" w:footer="0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7"/>
    <w:link w:val="Style_12_ch"/>
    <w:rPr>
      <w:rFonts w:ascii="Segoe UI" w:hAnsi="Segoe UI"/>
      <w:sz w:val="18"/>
    </w:rPr>
  </w:style>
  <w:style w:styleId="Style_12_ch" w:type="character">
    <w:name w:val="Balloon Text"/>
    <w:basedOn w:val="Style_7_ch"/>
    <w:link w:val="Style_12"/>
    <w:rPr>
      <w:rFonts w:ascii="Segoe UI" w:hAnsi="Segoe UI"/>
      <w:sz w:val="1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15" w:type="paragraph">
    <w:name w:val="Font Style132"/>
    <w:link w:val="Style_15_ch"/>
    <w:rPr>
      <w:rFonts w:ascii="Segoe UI" w:hAnsi="Segoe UI"/>
      <w:sz w:val="18"/>
    </w:rPr>
  </w:style>
  <w:style w:styleId="Style_15_ch" w:type="character">
    <w:name w:val="Font Style132"/>
    <w:link w:val="Style_15"/>
    <w:rPr>
      <w:rFonts w:ascii="Segoe UI" w:hAnsi="Segoe UI"/>
      <w:sz w:val="18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  <w:rPr>
      <w:sz w:val="20"/>
    </w:rPr>
  </w:style>
  <w:style w:styleId="Style_4_ch" w:type="character">
    <w:name w:val="List Paragraph"/>
    <w:basedOn w:val="Style_7_ch"/>
    <w:link w:val="Style_4"/>
    <w:rPr>
      <w:sz w:val="20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spacing w:after="0" w:line="240" w:lineRule="auto"/>
      <w:ind/>
    </w:pPr>
    <w:rPr>
      <w:rFonts w:ascii="Calibri" w:hAnsi="Calibri"/>
    </w:rPr>
  </w:style>
  <w:style w:styleId="Style_6_ch" w:type="character">
    <w:name w:val="ConsPlusNormal"/>
    <w:link w:val="Style_6"/>
    <w:rPr>
      <w:rFonts w:ascii="Calibri" w:hAnsi="Calibri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er"/>
    <w:basedOn w:val="Style_7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7_ch"/>
    <w:link w:val="Style_27"/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2024-10-18T04:10:51Z</dcterms:modified>
</cp:coreProperties>
</file>