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74"/>
        <w:tblLayout w:type="fixed"/>
      </w:tblPr>
      <w:tblGrid>
        <w:gridCol w:w="4186"/>
        <w:gridCol w:w="1444"/>
        <w:gridCol w:w="4475"/>
      </w:tblGrid>
      <w:tr>
        <w:trPr>
          <w:trHeight w:hRule="atLeast" w:val="1275"/>
        </w:trPr>
        <w:tc>
          <w:tcPr>
            <w:tcW w:type="dxa" w:w="4186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 xml:space="preserve">Министерство экологии, </w:t>
            </w:r>
            <w:r>
              <w:rPr>
                <w:rFonts w:ascii="Times New Roman" w:hAnsi="Times New Roman"/>
                <w:b w:val="1"/>
                <w:sz w:val="25"/>
              </w:rPr>
              <w:t>природопользования и лесного хозяйства Республики Саха (Якутия)</w:t>
            </w:r>
          </w:p>
        </w:tc>
        <w:tc>
          <w:tcPr>
            <w:tcW w:type="dxa" w:w="1444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color w:val="0000FF"/>
                <w:sz w:val="25"/>
              </w:rPr>
              <w:drawing>
                <wp:inline>
                  <wp:extent cx="682625" cy="6826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2625" cy="682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75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Саха Өрөспүүбүлүкэтин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Экологияҕа, айылҕаны туһаныыга уонна ойуур хаһаайыстыбатыгар министиэристибэтэ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5"/>
              </w:rPr>
            </w:pPr>
          </w:p>
        </w:tc>
      </w:tr>
    </w:tbl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7000000">
      <w:pPr>
        <w:spacing w:line="264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2024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г.</w:t>
      </w: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___________</w:t>
      </w:r>
    </w:p>
    <w:p w14:paraId="08000000">
      <w:pPr>
        <w:spacing w:line="264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г. Якутск</w:t>
      </w:r>
    </w:p>
    <w:p w14:paraId="09000000">
      <w:pPr>
        <w:spacing w:after="0" w:line="276" w:lineRule="auto"/>
        <w:ind/>
        <w:jc w:val="center"/>
        <w:rPr>
          <w:rFonts w:ascii="XO Thames" w:hAnsi="XO Thames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Административный регламент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предоставления государственной услуги по государственному учету объектов, оказывающих негативное воздействие на окружающую среду, подлежащих региональному государственному экологическому надзору</w:t>
      </w:r>
      <w:r>
        <w:rPr>
          <w:rFonts w:ascii="XO Thames" w:hAnsi="XO Thames"/>
          <w:b w:val="1"/>
          <w:sz w:val="28"/>
        </w:rPr>
        <w:t xml:space="preserve">, </w:t>
      </w:r>
      <w:r>
        <w:rPr>
          <w:rFonts w:ascii="XO Thames" w:hAnsi="XO Thames"/>
          <w:b w:val="1"/>
          <w:sz w:val="28"/>
        </w:rPr>
        <w:t>утвержденный</w:t>
      </w:r>
      <w:r>
        <w:rPr>
          <w:rFonts w:ascii="XO Thames" w:hAnsi="XO Thames"/>
          <w:b w:val="1"/>
          <w:sz w:val="28"/>
        </w:rPr>
        <w:t xml:space="preserve"> приказом Министерства экологии,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природопользования и лесного хозяйства Республики Саха (Якутия)</w:t>
      </w:r>
    </w:p>
    <w:p w14:paraId="0D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от 15 ноября 2021 г. № 01-05/1-774</w:t>
      </w:r>
    </w:p>
    <w:p w14:paraId="0E000000">
      <w:pPr>
        <w:spacing w:after="0" w:line="276" w:lineRule="auto"/>
        <w:ind/>
        <w:jc w:val="center"/>
        <w:rPr>
          <w:rFonts w:ascii="XO Thames" w:hAnsi="XO Thames"/>
          <w:b w:val="1"/>
          <w:sz w:val="28"/>
        </w:rPr>
      </w:pPr>
    </w:p>
    <w:p w14:paraId="0F000000">
      <w:pPr>
        <w:spacing w:after="0" w:line="276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 xml:space="preserve">Положением 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 xml:space="preserve">региональном </w:t>
      </w:r>
      <w:r>
        <w:rPr>
          <w:rFonts w:ascii="XO Thames" w:hAnsi="XO Thames"/>
          <w:sz w:val="28"/>
        </w:rPr>
        <w:t xml:space="preserve">государственном </w:t>
      </w:r>
      <w:r>
        <w:rPr>
          <w:rFonts w:ascii="XO Thames" w:hAnsi="XO Thames"/>
          <w:sz w:val="28"/>
        </w:rPr>
        <w:t xml:space="preserve">экологическом </w:t>
      </w:r>
      <w:r>
        <w:rPr>
          <w:rFonts w:ascii="XO Thames" w:hAnsi="XO Thames"/>
          <w:sz w:val="28"/>
        </w:rPr>
        <w:t xml:space="preserve">контроле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надзоре</w:t>
      </w:r>
      <w:r>
        <w:rPr>
          <w:rFonts w:ascii="XO Thames" w:hAnsi="XO Thames"/>
          <w:sz w:val="28"/>
        </w:rPr>
        <w:t xml:space="preserve">), утвержденного </w:t>
      </w:r>
      <w:r>
        <w:rPr>
          <w:rFonts w:ascii="XO Thames" w:hAnsi="XO Thames"/>
          <w:sz w:val="28"/>
        </w:rPr>
        <w:t xml:space="preserve">постановлением Правительства Республики Саха (Якутия) от 24 сентября 2021 г. № 389, </w:t>
      </w:r>
      <w:r>
        <w:rPr>
          <w:rFonts w:ascii="XO Thames" w:hAnsi="XO Thames"/>
          <w:sz w:val="28"/>
        </w:rPr>
        <w:t>вступлением в силу с 01 сентября 2024 г. изменений в Правила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Российской Федерации от 07 мая 2022 г. № 830,</w:t>
      </w:r>
    </w:p>
    <w:p w14:paraId="10000000">
      <w:pPr>
        <w:spacing w:after="0" w:line="276" w:lineRule="auto"/>
        <w:ind w:firstLine="708" w:left="0"/>
        <w:jc w:val="both"/>
        <w:rPr>
          <w:rFonts w:ascii="XO Thames" w:hAnsi="XO Thames"/>
          <w:sz w:val="28"/>
        </w:rPr>
      </w:pPr>
    </w:p>
    <w:p w14:paraId="11000000">
      <w:pPr>
        <w:spacing w:after="0" w:line="276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 Р И К А З Ы В А Ю:</w:t>
      </w:r>
    </w:p>
    <w:p w14:paraId="12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Внести в приказ Министерства экологии, природопользования и лесного хозяйства Республики Саха (Якутия) от 15 ноября 2021 года № 01-05/1-774 «</w:t>
      </w:r>
      <w:r>
        <w:rPr>
          <w:rStyle w:val="Style_2_ch"/>
          <w:rFonts w:ascii="XO Thames" w:hAnsi="XO Thames"/>
          <w:sz w:val="28"/>
        </w:rPr>
        <w:t>Об утверждении Административного регламента предоставления государственной услуги по государственному учету объектов, оказывающих негативное воздействие на окружающую среду, подлежащих региональному государственному экологическому надзору</w:t>
      </w:r>
      <w:r>
        <w:rPr>
          <w:rStyle w:val="Style_2_ch"/>
          <w:rFonts w:ascii="XO Thames" w:hAnsi="XO Thames"/>
          <w:sz w:val="28"/>
        </w:rPr>
        <w:t>» (далее – Приказ № 01-05/1-774) следующие изменения:</w:t>
      </w:r>
    </w:p>
    <w:p w14:paraId="13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Наименование изложить в следующей редакции: «</w:t>
      </w:r>
      <w:r>
        <w:rPr>
          <w:rStyle w:val="Style_2_ch"/>
          <w:rFonts w:ascii="XO Thames" w:hAnsi="XO Thames"/>
          <w:sz w:val="28"/>
        </w:rPr>
        <w:t>Об утверждении Административного регламента предоставления государственной услуги по государственному учету объектов, оказывающих негативное воздействие на окружающую среду, подлежащих региональному государственному экологическому контролю (надзору)»;</w:t>
      </w:r>
    </w:p>
    <w:p w14:paraId="14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В пункте 1 Приказа № 01-05/1-774 </w:t>
      </w:r>
      <w:r>
        <w:rPr>
          <w:rFonts w:ascii="XO Thames" w:hAnsi="XO Thames"/>
          <w:sz w:val="28"/>
        </w:rPr>
        <w:t xml:space="preserve">слово </w:t>
      </w:r>
      <w:r>
        <w:rPr>
          <w:rFonts w:ascii="XO Thames" w:hAnsi="XO Thames"/>
          <w:i w:val="1"/>
          <w:sz w:val="28"/>
        </w:rPr>
        <w:t>«...надзору»</w:t>
      </w:r>
      <w:r>
        <w:rPr>
          <w:rFonts w:ascii="XO Thames" w:hAnsi="XO Thames"/>
          <w:sz w:val="28"/>
        </w:rPr>
        <w:t xml:space="preserve"> заменить словами </w:t>
      </w:r>
      <w:r>
        <w:rPr>
          <w:rFonts w:ascii="XO Thames" w:hAnsi="XO Thames"/>
          <w:i w:val="1"/>
          <w:sz w:val="28"/>
        </w:rPr>
        <w:t>«...контролю (надзору)»</w:t>
      </w:r>
      <w:r>
        <w:rPr>
          <w:rFonts w:ascii="XO Thames" w:hAnsi="XO Thames"/>
          <w:sz w:val="28"/>
        </w:rPr>
        <w:t>;</w:t>
      </w:r>
    </w:p>
    <w:p w14:paraId="15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2. Внести в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"https://internet.garant.ru/#/document/48150272/entry/1000"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Административный регламент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>следующие изменения:</w:t>
      </w:r>
    </w:p>
    <w:p w14:paraId="17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В абзацах 1 и 3 пункта 1</w:t>
      </w:r>
      <w:r>
        <w:rPr>
          <w:rFonts w:ascii="XO Thames" w:hAnsi="XO Thames"/>
          <w:sz w:val="28"/>
        </w:rPr>
        <w:t xml:space="preserve">.1 раздела I «Общие положения. Предмет регулирования регламента» </w:t>
      </w:r>
      <w:r>
        <w:rPr>
          <w:rFonts w:ascii="XO Thames" w:hAnsi="XO Thames"/>
          <w:sz w:val="28"/>
        </w:rPr>
        <w:t xml:space="preserve">Административного регламента </w:t>
      </w:r>
      <w:r>
        <w:rPr>
          <w:rFonts w:ascii="XO Thames" w:hAnsi="XO Thames"/>
          <w:sz w:val="28"/>
        </w:rPr>
        <w:t xml:space="preserve">слово </w:t>
      </w:r>
      <w:r>
        <w:rPr>
          <w:rFonts w:ascii="XO Thames" w:hAnsi="XO Thames"/>
          <w:i w:val="1"/>
          <w:sz w:val="28"/>
        </w:rPr>
        <w:t>«...надзору»</w:t>
      </w:r>
      <w:r>
        <w:rPr>
          <w:rFonts w:ascii="XO Thames" w:hAnsi="XO Thames"/>
          <w:sz w:val="28"/>
        </w:rPr>
        <w:t xml:space="preserve"> заменить словами </w:t>
      </w:r>
      <w:r>
        <w:rPr>
          <w:rFonts w:ascii="XO Thames" w:hAnsi="XO Thames"/>
          <w:i w:val="1"/>
          <w:sz w:val="28"/>
        </w:rPr>
        <w:t>«...контролю (надзору)»</w:t>
      </w:r>
      <w:r>
        <w:rPr>
          <w:rFonts w:ascii="XO Thames" w:hAnsi="XO Thames"/>
          <w:sz w:val="28"/>
        </w:rPr>
        <w:t>;</w:t>
      </w:r>
    </w:p>
    <w:p w14:paraId="18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 В пункте 2.1 «Наименование государственной услуги»</w:t>
      </w:r>
      <w:r>
        <w:rPr>
          <w:rFonts w:ascii="XO Thames" w:hAnsi="XO Thames"/>
          <w:sz w:val="28"/>
        </w:rPr>
        <w:t xml:space="preserve"> раздела II </w:t>
      </w:r>
      <w:r>
        <w:rPr>
          <w:rFonts w:ascii="XO Thames" w:hAnsi="XO Thames"/>
          <w:sz w:val="28"/>
        </w:rPr>
        <w:t xml:space="preserve">Административного регламента </w:t>
      </w:r>
      <w:r>
        <w:rPr>
          <w:rFonts w:ascii="XO Thames" w:hAnsi="XO Thames"/>
          <w:sz w:val="28"/>
        </w:rPr>
        <w:t xml:space="preserve">слово </w:t>
      </w:r>
      <w:r>
        <w:rPr>
          <w:rFonts w:ascii="XO Thames" w:hAnsi="XO Thames"/>
          <w:i w:val="1"/>
          <w:sz w:val="28"/>
        </w:rPr>
        <w:t>«...надзору...»</w:t>
      </w:r>
      <w:r>
        <w:rPr>
          <w:rFonts w:ascii="XO Thames" w:hAnsi="XO Thames"/>
          <w:sz w:val="28"/>
        </w:rPr>
        <w:t xml:space="preserve"> заменить словами </w:t>
      </w:r>
      <w:r>
        <w:rPr>
          <w:rFonts w:ascii="XO Thames" w:hAnsi="XO Thames"/>
          <w:i w:val="1"/>
          <w:sz w:val="28"/>
        </w:rPr>
        <w:t>«...контролю (надзору).»</w:t>
      </w:r>
      <w:r>
        <w:rPr>
          <w:rFonts w:ascii="XO Thames" w:hAnsi="XO Thames"/>
          <w:sz w:val="28"/>
        </w:rPr>
        <w:t>;</w:t>
      </w:r>
    </w:p>
    <w:p w14:paraId="19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 В подпунктах «а» и «б» пункта 2.3 «Описание результата предоставления государственной услуги» </w:t>
      </w:r>
      <w:r>
        <w:rPr>
          <w:rFonts w:ascii="XO Thames" w:hAnsi="XO Thames"/>
          <w:sz w:val="28"/>
        </w:rPr>
        <w:t>раздела II Административного регламента слово «</w:t>
      </w:r>
      <w:r>
        <w:rPr>
          <w:rFonts w:ascii="XO Thames" w:hAnsi="XO Thames"/>
          <w:i w:val="1"/>
          <w:sz w:val="28"/>
        </w:rPr>
        <w:t>...надзору...»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заменить словами </w:t>
      </w:r>
      <w:r>
        <w:rPr>
          <w:rFonts w:ascii="XO Thames" w:hAnsi="XO Thames"/>
          <w:i w:val="1"/>
          <w:sz w:val="28"/>
        </w:rPr>
        <w:t>«...контролю (надзору),...»</w:t>
      </w:r>
      <w:r>
        <w:rPr>
          <w:rFonts w:ascii="XO Thames" w:hAnsi="XO Thames"/>
          <w:sz w:val="28"/>
        </w:rPr>
        <w:t>;</w:t>
      </w:r>
    </w:p>
    <w:p w14:paraId="1A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</w:t>
      </w:r>
      <w:r>
        <w:rPr>
          <w:rFonts w:ascii="XO Thames" w:hAnsi="XO Thames"/>
          <w:sz w:val="28"/>
        </w:rPr>
        <w:t xml:space="preserve"> В пункте 2.3</w:t>
      </w:r>
      <w:r>
        <w:rPr>
          <w:rFonts w:ascii="XO Thames" w:hAnsi="XO Thames"/>
          <w:sz w:val="28"/>
        </w:rPr>
        <w:t xml:space="preserve"> «Описание результата предоставления государственной услуги»</w:t>
      </w:r>
      <w:r>
        <w:rPr>
          <w:rFonts w:ascii="XO Thames" w:hAnsi="XO Thames"/>
          <w:sz w:val="28"/>
        </w:rPr>
        <w:t xml:space="preserve"> раздела II Административного регламента исключить подпункт </w:t>
      </w:r>
      <w:r>
        <w:rPr>
          <w:rFonts w:ascii="XO Thames" w:hAnsi="XO Thames"/>
          <w:i w:val="0"/>
          <w:sz w:val="28"/>
        </w:rPr>
        <w:t>«г»</w:t>
      </w:r>
      <w:r>
        <w:rPr>
          <w:rFonts w:ascii="XO Thames" w:hAnsi="XO Thames"/>
          <w:i w:val="1"/>
          <w:sz w:val="28"/>
        </w:rPr>
        <w:t>;</w:t>
      </w:r>
    </w:p>
    <w:p w14:paraId="1B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В подпункте «б» пункта 2.4 «Срок предоставления государственной услуги» раздела II Административного регламента слова </w:t>
      </w:r>
      <w:r>
        <w:rPr>
          <w:rFonts w:ascii="XO Thames" w:hAnsi="XO Thames"/>
          <w:i w:val="1"/>
          <w:sz w:val="28"/>
        </w:rPr>
        <w:t>«выдача дубликата свидетельства»</w:t>
      </w:r>
      <w:r>
        <w:rPr>
          <w:rFonts w:ascii="XO Thames" w:hAnsi="XO Thames"/>
          <w:sz w:val="28"/>
        </w:rPr>
        <w:t xml:space="preserve"> и слова </w:t>
      </w:r>
      <w:r>
        <w:rPr>
          <w:rFonts w:ascii="XO Thames" w:hAnsi="XO Thames"/>
          <w:i w:val="1"/>
          <w:sz w:val="28"/>
        </w:rPr>
        <w:t xml:space="preserve">«или заявления о выдаче дубликата свидетельства» </w:t>
      </w:r>
      <w:r>
        <w:rPr>
          <w:rFonts w:ascii="XO Thames" w:hAnsi="XO Thames"/>
          <w:sz w:val="28"/>
        </w:rPr>
        <w:t>исключить</w:t>
      </w:r>
      <w:r>
        <w:rPr>
          <w:rFonts w:ascii="XO Thames" w:hAnsi="XO Thames"/>
          <w:sz w:val="28"/>
        </w:rPr>
        <w:t>;</w:t>
      </w:r>
    </w:p>
    <w:p w14:paraId="1C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</w:t>
      </w:r>
      <w:r>
        <w:rPr>
          <w:rFonts w:ascii="XO Thames" w:hAnsi="XO Thames"/>
          <w:sz w:val="28"/>
        </w:rPr>
        <w:t xml:space="preserve"> В подпункте «в» пункта 2.4 «</w:t>
      </w:r>
      <w:r>
        <w:rPr>
          <w:rFonts w:ascii="XO Thames" w:hAnsi="XO Thames"/>
          <w:sz w:val="28"/>
        </w:rPr>
        <w:t>Срок предоставления государственной услуги»</w:t>
      </w:r>
      <w:r>
        <w:rPr>
          <w:rFonts w:ascii="XO Thames" w:hAnsi="XO Thames"/>
          <w:sz w:val="28"/>
        </w:rPr>
        <w:t xml:space="preserve"> раздела II Административного регламента слова </w:t>
      </w:r>
      <w:r>
        <w:rPr>
          <w:rFonts w:ascii="XO Thames" w:hAnsi="XO Thames"/>
          <w:i w:val="1"/>
          <w:sz w:val="28"/>
        </w:rPr>
        <w:t xml:space="preserve">«отказ в выдаче дубликата свидетельства» </w:t>
      </w:r>
      <w:r>
        <w:rPr>
          <w:rFonts w:ascii="XO Thames" w:hAnsi="XO Thames"/>
          <w:sz w:val="28"/>
        </w:rPr>
        <w:t>исключить</w:t>
      </w:r>
      <w:r>
        <w:rPr>
          <w:rFonts w:ascii="XO Thames" w:hAnsi="XO Thames"/>
          <w:sz w:val="28"/>
        </w:rPr>
        <w:t>;</w:t>
      </w:r>
    </w:p>
    <w:p w14:paraId="1D000000">
      <w:pPr>
        <w:spacing w:after="0" w:line="276" w:lineRule="auto"/>
        <w:ind w:firstLine="709" w:left="0"/>
        <w:jc w:val="both"/>
        <w:rPr>
          <w:rFonts w:ascii="XO Thames" w:hAnsi="XO Thames"/>
          <w:sz w:val="28"/>
          <w:shd w:fill="11DF2A" w:val="clear"/>
        </w:rPr>
      </w:pPr>
      <w:r>
        <w:rPr>
          <w:rFonts w:ascii="XO Thames" w:hAnsi="XO Thames"/>
          <w:sz w:val="28"/>
        </w:rPr>
        <w:t xml:space="preserve">2.7. </w:t>
      </w:r>
      <w:r>
        <w:rPr>
          <w:rFonts w:ascii="XO Thames" w:hAnsi="XO Thames"/>
          <w:sz w:val="28"/>
        </w:rPr>
        <w:t xml:space="preserve">В подпункте «г» пункта 2.4 «Срок предоставления государственной услуги» </w:t>
      </w:r>
      <w:r>
        <w:rPr>
          <w:rFonts w:ascii="XO Thames" w:hAnsi="XO Thames"/>
          <w:sz w:val="28"/>
        </w:rPr>
        <w:t xml:space="preserve">раздела II Административного регламента слова </w:t>
      </w:r>
      <w:r>
        <w:rPr>
          <w:rFonts w:ascii="XO Thames" w:hAnsi="XO Thames"/>
          <w:i w:val="1"/>
          <w:sz w:val="28"/>
        </w:rPr>
        <w:t xml:space="preserve">«выдачи дубликата свидетельства» </w:t>
      </w:r>
      <w:r>
        <w:rPr>
          <w:rFonts w:ascii="XO Thames" w:hAnsi="XO Thames"/>
          <w:sz w:val="28"/>
        </w:rPr>
        <w:t>исключить</w:t>
      </w:r>
      <w:r>
        <w:rPr>
          <w:rFonts w:ascii="XO Thames" w:hAnsi="XO Thames"/>
          <w:sz w:val="28"/>
        </w:rPr>
        <w:t>;</w:t>
      </w:r>
    </w:p>
    <w:p w14:paraId="1E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2.8. </w:t>
      </w:r>
      <w:r>
        <w:rPr>
          <w:rFonts w:ascii="XO Thames" w:hAnsi="XO Thames"/>
          <w:sz w:val="28"/>
        </w:rPr>
        <w:t xml:space="preserve">В подпункте «г» пункта 2.4 </w:t>
      </w:r>
      <w:r>
        <w:rPr>
          <w:rFonts w:ascii="XO Thames" w:hAnsi="XO Thames"/>
          <w:sz w:val="28"/>
        </w:rPr>
        <w:t>«Срок предоставления государственной услуги»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раздела II Административного регламента слов</w:t>
      </w:r>
      <w:r>
        <w:rPr>
          <w:rFonts w:ascii="XO Thames" w:hAnsi="XO Thames"/>
          <w:sz w:val="28"/>
        </w:rPr>
        <w:t xml:space="preserve">а </w:t>
      </w:r>
      <w:r>
        <w:rPr>
          <w:rFonts w:ascii="XO Thames" w:hAnsi="XO Thames"/>
          <w:i w:val="1"/>
          <w:sz w:val="28"/>
        </w:rPr>
        <w:t>«...надзору...»</w:t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i w:val="1"/>
          <w:sz w:val="28"/>
        </w:rPr>
        <w:t>«...надзор...»</w:t>
      </w:r>
      <w:r>
        <w:rPr>
          <w:rFonts w:ascii="XO Thames" w:hAnsi="XO Thames"/>
          <w:sz w:val="28"/>
        </w:rPr>
        <w:t xml:space="preserve"> заменить словами </w:t>
      </w:r>
      <w:r>
        <w:rPr>
          <w:rFonts w:ascii="XO Thames" w:hAnsi="XO Thames"/>
          <w:i w:val="1"/>
          <w:sz w:val="28"/>
        </w:rPr>
        <w:t>«...контролю (надзору)»</w:t>
      </w:r>
      <w:r>
        <w:rPr>
          <w:rFonts w:ascii="XO Thames" w:hAnsi="XO Thames"/>
          <w:i w:val="0"/>
          <w:sz w:val="28"/>
        </w:rPr>
        <w:t>;</w:t>
      </w:r>
    </w:p>
    <w:p w14:paraId="1F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 xml:space="preserve">2.9. </w:t>
      </w:r>
      <w:r>
        <w:rPr>
          <w:rFonts w:ascii="XO Thames" w:hAnsi="XO Thames"/>
          <w:sz w:val="28"/>
        </w:rPr>
        <w:t xml:space="preserve">В абзацах 1 и 2 подпункта «д» пункта 2.4 «Срок предоставления государственной услуги» </w:t>
      </w:r>
      <w:r>
        <w:rPr>
          <w:rFonts w:ascii="XO Thames" w:hAnsi="XO Thames"/>
          <w:sz w:val="28"/>
        </w:rPr>
        <w:t>раздела II Административного регламента слов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i w:val="1"/>
          <w:sz w:val="28"/>
        </w:rPr>
        <w:t>«...надзору»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заменить словами </w:t>
      </w:r>
      <w:r>
        <w:rPr>
          <w:rFonts w:ascii="XO Thames" w:hAnsi="XO Thames"/>
          <w:i w:val="1"/>
          <w:sz w:val="28"/>
        </w:rPr>
        <w:t>«...контролю (надзору)»</w:t>
      </w:r>
      <w:r>
        <w:rPr>
          <w:rFonts w:ascii="XO Thames" w:hAnsi="XO Thames"/>
          <w:i w:val="0"/>
          <w:sz w:val="28"/>
        </w:rPr>
        <w:t>;</w:t>
      </w:r>
    </w:p>
    <w:p w14:paraId="20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  <w:shd w:fill="FFD821" w:val="clear"/>
        </w:rPr>
      </w:pPr>
      <w:r>
        <w:rPr>
          <w:rFonts w:ascii="XO Thames" w:hAnsi="XO Thames"/>
          <w:i w:val="0"/>
          <w:sz w:val="28"/>
        </w:rPr>
        <w:t xml:space="preserve">2.10. В пункте 2.6 </w:t>
      </w:r>
      <w:r>
        <w:rPr>
          <w:rFonts w:ascii="XO Thames" w:hAnsi="XO Thames"/>
          <w:i w:val="0"/>
          <w:sz w:val="28"/>
        </w:rPr>
        <w:t>раздела</w:t>
      </w:r>
      <w:r>
        <w:rPr>
          <w:rFonts w:ascii="XO Thames" w:hAnsi="XO Thames"/>
          <w:i w:val="0"/>
          <w:sz w:val="28"/>
        </w:rPr>
        <w:t xml:space="preserve"> II Административного регламента и</w:t>
      </w:r>
      <w:r>
        <w:rPr>
          <w:rFonts w:ascii="XO Thames" w:hAnsi="XO Thames"/>
          <w:i w:val="0"/>
          <w:sz w:val="28"/>
        </w:rPr>
        <w:t xml:space="preserve">сключить подпункт </w:t>
      </w:r>
      <w:r>
        <w:rPr>
          <w:rFonts w:ascii="XO Thames" w:hAnsi="XO Thames"/>
          <w:i w:val="1"/>
          <w:sz w:val="28"/>
        </w:rPr>
        <w:t>«</w:t>
      </w:r>
      <w:r>
        <w:rPr>
          <w:rFonts w:ascii="XO Thames" w:hAnsi="XO Thames"/>
          <w:sz w:val="28"/>
        </w:rPr>
        <w:t>г»;</w:t>
      </w:r>
    </w:p>
    <w:p w14:paraId="21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2.11. Пункт 2.7 раздела II Административного регламента дополнить абзацем 3 следующего содержания: </w:t>
      </w:r>
      <w:r>
        <w:rPr>
          <w:rFonts w:ascii="XO Thames" w:hAnsi="XO Thames"/>
          <w:i w:val="1"/>
          <w:sz w:val="28"/>
        </w:rPr>
        <w:t>«При включении сведений об объекте в региональный государственный реестр объекту присваивается код объекта и категория в зависимости от уровня негативного воздействия на окружающую среду в соответствии с критериями отнесения объектов к объектам I, II, III и IV категорий. Категория может быть изменена в рамках актуализации учетных сведений об объекте НВОС.»</w:t>
      </w:r>
      <w:r>
        <w:rPr>
          <w:rFonts w:ascii="XO Thames" w:hAnsi="XO Thames"/>
          <w:i w:val="0"/>
          <w:sz w:val="28"/>
        </w:rPr>
        <w:t>;</w:t>
      </w:r>
    </w:p>
    <w:p w14:paraId="22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2.12. </w:t>
      </w:r>
      <w:r>
        <w:rPr>
          <w:rFonts w:ascii="XO Thames" w:hAnsi="XO Thames"/>
          <w:i w:val="0"/>
          <w:sz w:val="28"/>
        </w:rPr>
        <w:t xml:space="preserve">Пункт 2.7 раздела II Административного регламента дополнить абзацем 4 следующего содержания: </w:t>
      </w:r>
      <w:r>
        <w:rPr>
          <w:rFonts w:ascii="XO Thames" w:hAnsi="XO Thames"/>
          <w:i w:val="1"/>
          <w:sz w:val="28"/>
        </w:rPr>
        <w:t>«В случае если объект соответствует нескольким критериям отнесения объектов к объектам I, II, III и IV категорий, на основании которых он может быть отнесен одновременно к объектам I, II,</w:t>
      </w:r>
      <w:r>
        <w:rPr>
          <w:rFonts w:ascii="XO Thames" w:hAnsi="XO Thames"/>
          <w:i w:val="1"/>
          <w:sz w:val="28"/>
        </w:rPr>
        <w:t xml:space="preserve"> III и (или) IV категорий, объекту присваивается категория, соответствующая категории по наибольшему уровню негативного воздействия на окружающую среду.»</w:t>
      </w:r>
      <w:r>
        <w:rPr>
          <w:rFonts w:ascii="XO Thames" w:hAnsi="XO Thames"/>
          <w:i w:val="0"/>
          <w:sz w:val="28"/>
        </w:rPr>
        <w:t>;</w:t>
      </w:r>
    </w:p>
    <w:p w14:paraId="23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 xml:space="preserve">2.13. Пункт 2.8 раздела II Административного регламента после предложения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 xml:space="preserve">Корректировка учетных сведений об объекте НВОС может быть произведена по инициативе Министерства.» </w:t>
      </w:r>
      <w:r>
        <w:rPr>
          <w:rStyle w:val="Style_2_ch"/>
          <w:rFonts w:ascii="XO Thames" w:hAnsi="XO Thames"/>
          <w:i w:val="0"/>
          <w:sz w:val="28"/>
        </w:rPr>
        <w:t>дополнить абзацем следующего содержания</w:t>
      </w:r>
      <w:r>
        <w:rPr>
          <w:rFonts w:ascii="XO Thames" w:hAnsi="XO Thames"/>
          <w:i w:val="1"/>
          <w:sz w:val="28"/>
        </w:rPr>
        <w:t>: «При выявлении соответствия объекта НВОС критериям отнесения объектов к объектам IV категории в соответствии с критериями отнесения объектов к объектам I, II, III и IV категорий по результатам актуализации и корректировки содержащихся в региональном государственном реестре учетных сведений об объекте Министерство актуализирует или корректирует учетные сведения о таких объектах с последующим исключением учетных сведений из регионального государственного реестра с направлением уведомления юридическому лицу или индивидуальному предпринимателю, осуществляющему хозяйственную и (или) иную деятельность на таком объекте НВОС.»;</w:t>
      </w:r>
    </w:p>
    <w:p w14:paraId="24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2.14. Из раздела II Административного регламента пункт </w:t>
      </w:r>
      <w:r>
        <w:rPr>
          <w:rFonts w:ascii="XO Thames" w:hAnsi="XO Thames"/>
          <w:i w:val="1"/>
          <w:sz w:val="28"/>
        </w:rPr>
        <w:t>«2.10</w:t>
      </w:r>
      <w:r>
        <w:rPr>
          <w:rStyle w:val="Style_2_ch"/>
          <w:rFonts w:ascii="XO Thames" w:hAnsi="XO Thames"/>
          <w:i w:val="1"/>
          <w:sz w:val="28"/>
        </w:rPr>
        <w:t xml:space="preserve">» </w:t>
      </w:r>
      <w:r>
        <w:rPr>
          <w:rStyle w:val="Style_2_ch"/>
          <w:rFonts w:ascii="XO Thames" w:hAnsi="XO Thames"/>
          <w:i w:val="0"/>
          <w:sz w:val="28"/>
        </w:rPr>
        <w:t>исключить</w:t>
      </w:r>
      <w:r>
        <w:rPr>
          <w:rStyle w:val="Style_2_ch"/>
          <w:rFonts w:ascii="XO Thames" w:hAnsi="XO Thames"/>
          <w:i w:val="1"/>
          <w:sz w:val="28"/>
        </w:rPr>
        <w:t>;</w:t>
      </w:r>
    </w:p>
    <w:p w14:paraId="25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2.15. Пункт 2.11 раздела II Административного регламента изложить в следующей редакции: </w:t>
      </w:r>
      <w:r>
        <w:rPr>
          <w:rStyle w:val="Style_2_ch"/>
          <w:rFonts w:ascii="XO Thames" w:hAnsi="XO Thames"/>
          <w:i w:val="1"/>
          <w:sz w:val="28"/>
        </w:rPr>
        <w:t xml:space="preserve">«2.11. </w:t>
      </w:r>
      <w:r>
        <w:rPr>
          <w:rStyle w:val="Style_2_ch"/>
          <w:rFonts w:ascii="XO Thames" w:hAnsi="XO Thames"/>
          <w:i w:val="1"/>
          <w:sz w:val="28"/>
        </w:rPr>
        <w:t>Заявительные документы направляются в электронной форме через личный кабинет</w:t>
      </w:r>
      <w:r>
        <w:rPr>
          <w:rStyle w:val="Style_2_ch"/>
          <w:rFonts w:ascii="XO Thames" w:hAnsi="XO Thames"/>
          <w:i w:val="1"/>
          <w:sz w:val="28"/>
        </w:rPr>
        <w:t xml:space="preserve"> или через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"http://www.gosuslugi.ru/"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ЕПГУ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и (или)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"http://www.e-yakutia.ru/"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РПГУ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в форме электронного документа, подписанного усиленной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"https://internet.garant.ru/#/document/12184522/entry/54"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квалифицированной электронной подписью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(далее – ЭП).»</w:t>
      </w:r>
      <w:r>
        <w:rPr>
          <w:rFonts w:ascii="XO Thames" w:hAnsi="XO Thames"/>
          <w:i w:val="0"/>
          <w:sz w:val="28"/>
        </w:rPr>
        <w:t>;</w:t>
      </w:r>
    </w:p>
    <w:p w14:paraId="26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2.16. </w:t>
      </w:r>
      <w:r>
        <w:rPr>
          <w:rStyle w:val="Style_2_ch"/>
          <w:rFonts w:ascii="XO Thames" w:hAnsi="XO Thames"/>
          <w:sz w:val="28"/>
        </w:rPr>
        <w:t xml:space="preserve">Дополнить пункт 2.18 раздела II Административного регламента подпунктом «о» следующего содержания: </w:t>
      </w:r>
      <w:r>
        <w:rPr>
          <w:rStyle w:val="Style_2_ch"/>
          <w:rFonts w:ascii="XO Thames" w:hAnsi="XO Thames"/>
          <w:i w:val="1"/>
          <w:sz w:val="28"/>
        </w:rPr>
        <w:t>«о) соответствие объекта НВОС критериям отнесения объектов к объектам IV категории в соответствии с критериями отнесения объектов к объектам I, II, III и IV категорий.»;</w:t>
      </w:r>
    </w:p>
    <w:p w14:paraId="27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2.17. В подпункте «д» пункта 2.26 </w:t>
      </w:r>
      <w:r>
        <w:rPr>
          <w:rStyle w:val="Style_2_ch"/>
          <w:rFonts w:ascii="XO Thames" w:hAnsi="XO Thames"/>
          <w:sz w:val="28"/>
        </w:rPr>
        <w:t>раздела II</w:t>
      </w:r>
      <w:r>
        <w:rPr>
          <w:rFonts w:ascii="XO Thames" w:hAnsi="XO Thames"/>
          <w:sz w:val="28"/>
        </w:rPr>
        <w:t xml:space="preserve"> Административного регламента слово </w:t>
      </w:r>
      <w:r>
        <w:rPr>
          <w:rFonts w:ascii="XO Thames" w:hAnsi="XO Thames"/>
          <w:i w:val="1"/>
          <w:sz w:val="28"/>
        </w:rPr>
        <w:t>«лично,»</w:t>
      </w:r>
      <w:r>
        <w:rPr>
          <w:rFonts w:ascii="XO Thames" w:hAnsi="XO Thames"/>
          <w:sz w:val="28"/>
        </w:rPr>
        <w:t xml:space="preserve"> исключить;</w:t>
      </w:r>
    </w:p>
    <w:p w14:paraId="28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2.18. В абзаце 11 пункта 2.26 </w:t>
      </w:r>
      <w:r>
        <w:rPr>
          <w:rStyle w:val="Style_2_ch"/>
          <w:rFonts w:ascii="XO Thames" w:hAnsi="XO Thames"/>
          <w:sz w:val="28"/>
        </w:rPr>
        <w:t>раздела II</w:t>
      </w:r>
      <w:r>
        <w:rPr>
          <w:rFonts w:ascii="XO Thames" w:hAnsi="XO Thames"/>
          <w:sz w:val="28"/>
        </w:rPr>
        <w:t xml:space="preserve"> Административного регламента слова </w:t>
      </w:r>
      <w:r>
        <w:rPr>
          <w:rFonts w:ascii="XO Thames" w:hAnsi="XO Thames"/>
          <w:i w:val="1"/>
          <w:sz w:val="28"/>
        </w:rPr>
        <w:t xml:space="preserve">«выдачи дубликата свидетельства» </w:t>
      </w:r>
      <w:r>
        <w:rPr>
          <w:rFonts w:ascii="XO Thames" w:hAnsi="XO Thames"/>
          <w:sz w:val="28"/>
        </w:rPr>
        <w:t>исключить</w:t>
      </w:r>
      <w:r>
        <w:rPr>
          <w:rFonts w:ascii="XO Thames" w:hAnsi="XO Thames"/>
          <w:i w:val="1"/>
          <w:sz w:val="28"/>
        </w:rPr>
        <w:t>;</w:t>
      </w:r>
    </w:p>
    <w:p w14:paraId="29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2.19. В пункте 2.31 раздела II Административного регламента слова </w:t>
      </w:r>
      <w:r>
        <w:rPr>
          <w:rFonts w:ascii="XO Thames" w:hAnsi="XO Thames"/>
          <w:i w:val="1"/>
          <w:sz w:val="28"/>
        </w:rPr>
        <w:t>«...и 2.10»</w:t>
      </w:r>
      <w:r>
        <w:rPr>
          <w:rFonts w:ascii="XO Thames" w:hAnsi="XO Thames"/>
          <w:sz w:val="28"/>
        </w:rPr>
        <w:t xml:space="preserve"> исключить;</w:t>
      </w:r>
    </w:p>
    <w:p w14:paraId="2A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2.19. В пункте 2.32 раздела II Административного регламента исключить подпункт </w:t>
      </w:r>
      <w:r>
        <w:rPr>
          <w:rStyle w:val="Style_2_ch"/>
          <w:rFonts w:ascii="XO Thames" w:hAnsi="XO Thames"/>
          <w:i w:val="1"/>
          <w:sz w:val="28"/>
        </w:rPr>
        <w:t>«а»</w:t>
      </w:r>
      <w:r>
        <w:rPr>
          <w:rStyle w:val="Style_2_ch"/>
          <w:rFonts w:ascii="XO Thames" w:hAnsi="XO Thames"/>
          <w:i w:val="1"/>
          <w:sz w:val="28"/>
        </w:rPr>
        <w:t>;</w:t>
      </w:r>
    </w:p>
    <w:p w14:paraId="2B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2.20</w:t>
      </w:r>
      <w:r>
        <w:rPr>
          <w:rFonts w:ascii="XO Thames" w:hAnsi="XO Thames"/>
          <w:i w:val="1"/>
          <w:sz w:val="28"/>
        </w:rPr>
        <w:t xml:space="preserve">. </w:t>
      </w:r>
      <w:r>
        <w:rPr>
          <w:rFonts w:ascii="XO Thames" w:hAnsi="XO Thames"/>
          <w:i w:val="0"/>
          <w:sz w:val="28"/>
        </w:rPr>
        <w:t>В пункте 3 раздела III Административного регламента исключить подпункт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«е</w:t>
      </w:r>
      <w:r>
        <w:rPr>
          <w:rStyle w:val="Style_2_ch"/>
          <w:rFonts w:ascii="XO Thames" w:hAnsi="XO Thames"/>
          <w:i w:val="1"/>
          <w:sz w:val="28"/>
        </w:rPr>
        <w:t>»</w:t>
      </w:r>
      <w:r>
        <w:rPr>
          <w:rFonts w:ascii="XO Thames" w:hAnsi="XO Thames"/>
          <w:i w:val="0"/>
          <w:sz w:val="28"/>
        </w:rPr>
        <w:t>;</w:t>
      </w:r>
    </w:p>
    <w:p w14:paraId="2C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2.21. В подпункте 3.1.1 пункта 3.1 раздела III Административного регламента слова </w:t>
      </w:r>
      <w:r>
        <w:rPr>
          <w:rFonts w:ascii="XO Thames" w:hAnsi="XO Thames"/>
          <w:i w:val="1"/>
          <w:sz w:val="28"/>
        </w:rPr>
        <w:t>«...и 2.10»</w:t>
      </w:r>
      <w:r>
        <w:rPr>
          <w:rFonts w:ascii="XO Thames" w:hAnsi="XO Thames"/>
          <w:sz w:val="28"/>
        </w:rPr>
        <w:t xml:space="preserve"> исключить;</w:t>
      </w:r>
    </w:p>
    <w:p w14:paraId="2D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2.22. В подпункте 3.2.6 пункта 3.2 </w:t>
      </w:r>
      <w:r>
        <w:rPr>
          <w:rFonts w:ascii="XO Thames" w:hAnsi="XO Thames"/>
          <w:i w:val="0"/>
          <w:sz w:val="28"/>
        </w:rPr>
        <w:t xml:space="preserve">раздела III Административного регламента слова </w:t>
      </w:r>
      <w:r>
        <w:rPr>
          <w:rFonts w:ascii="XO Thames" w:hAnsi="XO Thames"/>
          <w:i w:val="1"/>
          <w:sz w:val="28"/>
        </w:rPr>
        <w:t>«...в рамка...»</w:t>
      </w:r>
      <w:r>
        <w:rPr>
          <w:rFonts w:ascii="XO Thames" w:hAnsi="XO Thames"/>
          <w:i w:val="0"/>
          <w:sz w:val="28"/>
        </w:rPr>
        <w:t xml:space="preserve"> заменить на слова </w:t>
      </w:r>
      <w:r>
        <w:rPr>
          <w:rFonts w:ascii="XO Thames" w:hAnsi="XO Thames"/>
          <w:i w:val="1"/>
          <w:sz w:val="28"/>
        </w:rPr>
        <w:t>«...в рамках...»</w:t>
      </w:r>
      <w:r>
        <w:rPr>
          <w:rFonts w:ascii="XO Thames" w:hAnsi="XO Thames"/>
          <w:i w:val="0"/>
          <w:sz w:val="28"/>
        </w:rPr>
        <w:t>;</w:t>
      </w:r>
    </w:p>
    <w:p w14:paraId="2E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2.23. В подпункте «в» пункта 3.3 раздела III Административного регламента 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на слово </w:t>
      </w:r>
      <w:r>
        <w:rPr>
          <w:rFonts w:ascii="XO Thames" w:hAnsi="XO Thames"/>
          <w:i w:val="1"/>
          <w:sz w:val="28"/>
        </w:rPr>
        <w:t>«...уведомление...»</w:t>
      </w:r>
      <w:r>
        <w:rPr>
          <w:rFonts w:ascii="XO Thames" w:hAnsi="XO Thames"/>
          <w:i w:val="0"/>
          <w:sz w:val="28"/>
        </w:rPr>
        <w:t>;</w:t>
      </w:r>
    </w:p>
    <w:p w14:paraId="2F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 xml:space="preserve">2.24. Абзац 1 подпункта 3.3.6 пункта 3.3 </w:t>
      </w:r>
      <w:r>
        <w:rPr>
          <w:rFonts w:ascii="XO Thames" w:hAnsi="XO Thames"/>
          <w:i w:val="0"/>
          <w:sz w:val="28"/>
        </w:rPr>
        <w:t>раздела III Административного регламента</w:t>
      </w:r>
      <w:r>
        <w:rPr>
          <w:rFonts w:ascii="XO Thames" w:hAnsi="XO Thames"/>
          <w:i w:val="0"/>
          <w:sz w:val="28"/>
        </w:rPr>
        <w:t xml:space="preserve"> изложить в следующей редакции: </w:t>
      </w:r>
      <w:r>
        <w:rPr>
          <w:rStyle w:val="Style_2_ch"/>
          <w:rFonts w:ascii="XO Thames" w:hAnsi="XO Thames"/>
          <w:i w:val="1"/>
          <w:sz w:val="28"/>
        </w:rPr>
        <w:t>«В</w:t>
      </w:r>
      <w:r>
        <w:rPr>
          <w:rStyle w:val="Style_2_ch"/>
          <w:rFonts w:ascii="XO Thames" w:hAnsi="XO Thames"/>
          <w:i w:val="1"/>
          <w:sz w:val="28"/>
        </w:rPr>
        <w:t> </w:t>
      </w:r>
      <w:r>
        <w:rPr>
          <w:rStyle w:val="Style_2_ch"/>
          <w:rFonts w:ascii="XO Thames" w:hAnsi="XO Thames"/>
          <w:i w:val="1"/>
          <w:sz w:val="28"/>
        </w:rPr>
        <w:t xml:space="preserve">случае если в результате рассмотрения заявки о постановке объекта НВОС на государственный учет ответственным специалистом выявлено наличие оснований для отказа в постановке объекта НВОС на государственный учет, предусмотренные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"https://internet.garant.ru/#/document/403150195/entry/218"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пунктом 2.18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Административного регламента, ответственный специалист уведомляет юридическое лицо или индивидуального предпринимателя, осуществляющих хозяйственную и (или) иную деятельность на объекте НВОС, </w:t>
      </w:r>
      <w:r>
        <w:rPr>
          <w:rStyle w:val="Style_2_ch"/>
          <w:rFonts w:ascii="XO Thames" w:hAnsi="XO Thames"/>
          <w:i w:val="1"/>
          <w:sz w:val="28"/>
        </w:rPr>
        <w:t>об отказе в постановке объекта НВОС на государственный учет с указанием оснований, послуживших причиной отказа. Уведомление осуществляется посредством личного кабинета природопользователя в информационно-телекоммуникационной сети «Интернет» - https://lk.rpn.gov.ru.»;</w:t>
      </w:r>
    </w:p>
    <w:p w14:paraId="30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2.24. </w:t>
      </w:r>
      <w:r>
        <w:rPr>
          <w:rFonts w:ascii="XO Thames" w:hAnsi="XO Thames"/>
          <w:i w:val="0"/>
          <w:sz w:val="28"/>
        </w:rPr>
        <w:t>Абзац 2 подпункта 3.3.6 пункта 3.3 раздела III Административного регламента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0"/>
          <w:sz w:val="28"/>
        </w:rPr>
        <w:t>исключить</w:t>
      </w:r>
      <w:r>
        <w:rPr>
          <w:rFonts w:ascii="XO Thames" w:hAnsi="XO Thames"/>
          <w:i w:val="1"/>
          <w:sz w:val="28"/>
        </w:rPr>
        <w:t>;</w:t>
      </w:r>
    </w:p>
    <w:p w14:paraId="31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2.25. В абзаце 1 подпункта 3.3.7 пункта 3.3 раздела III Админи</w:t>
      </w:r>
      <w:r>
        <w:rPr>
          <w:rFonts w:ascii="XO Thames" w:hAnsi="XO Thames"/>
          <w:i w:val="0"/>
          <w:sz w:val="28"/>
        </w:rPr>
        <w:t xml:space="preserve">стративного регламента слова </w:t>
      </w:r>
      <w:r>
        <w:rPr>
          <w:rFonts w:ascii="XO Thames" w:hAnsi="XO Thames"/>
          <w:i w:val="1"/>
          <w:sz w:val="28"/>
        </w:rPr>
        <w:t>«...и заверяется печатью.»</w:t>
      </w:r>
      <w:r>
        <w:rPr>
          <w:rFonts w:ascii="XO Thames" w:hAnsi="XO Thames"/>
          <w:i w:val="0"/>
          <w:sz w:val="28"/>
        </w:rPr>
        <w:t xml:space="preserve"> исключить;</w:t>
      </w:r>
    </w:p>
    <w:p w14:paraId="32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2.26. Абзац 2 подпункта 3.3.7 пункта 3.3 раздела III Административного регламента исключить;</w:t>
      </w:r>
    </w:p>
    <w:p w14:paraId="33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2.27. В абзаце 1 подпункта 3.3.9 пункта 3.3 раздела III Административного регламента слово </w:t>
      </w:r>
      <w:r>
        <w:rPr>
          <w:rFonts w:ascii="XO Thames" w:hAnsi="XO Thames"/>
          <w:i w:val="1"/>
          <w:sz w:val="28"/>
        </w:rPr>
        <w:t>«...направление...»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«...выдача...»</w:t>
      </w:r>
      <w:r>
        <w:rPr>
          <w:rFonts w:ascii="XO Thames" w:hAnsi="XO Thames"/>
          <w:i w:val="0"/>
          <w:sz w:val="28"/>
        </w:rPr>
        <w:t xml:space="preserve">, 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«...уведомление...»</w:t>
      </w:r>
      <w:r>
        <w:rPr>
          <w:rFonts w:ascii="XO Thames" w:hAnsi="XO Thames"/>
          <w:i w:val="0"/>
          <w:sz w:val="28"/>
        </w:rPr>
        <w:t>;</w:t>
      </w:r>
    </w:p>
    <w:p w14:paraId="34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2.28.</w:t>
      </w:r>
      <w:r>
        <w:rPr>
          <w:rFonts w:ascii="XO Thames" w:hAnsi="XO Thames"/>
          <w:i w:val="0"/>
          <w:sz w:val="28"/>
        </w:rPr>
        <w:t xml:space="preserve"> Абзац 2 подпункта 3.3.9 пункта 3.3 раздела III Административного регламента изложить в следующей редакции:</w:t>
      </w:r>
      <w:r>
        <w:rPr>
          <w:rStyle w:val="Style_2_ch"/>
          <w:rFonts w:ascii="XO Thames" w:hAnsi="XO Thames"/>
          <w:i w:val="0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>Получение заявителем результата предоставления государственной услуги – свидетельства о постановке объекта НВОС на государственный учет, осуществляется в форме выписки, предусмотренной пунктом 2.3 Административного регламента посредством личного кабинета природопользователя.»;</w:t>
      </w:r>
    </w:p>
    <w:p w14:paraId="35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  <w:shd w:fill="FFD821" w:val="clear"/>
        </w:rPr>
      </w:pPr>
      <w:r>
        <w:rPr>
          <w:rFonts w:ascii="XO Thames" w:hAnsi="XO Thames"/>
          <w:i w:val="0"/>
          <w:sz w:val="28"/>
        </w:rPr>
        <w:t xml:space="preserve">2.29. Подпункт 3.3.10 пункта 3.3 раздела III Административного регламента изложить в следующей редакции: </w:t>
      </w:r>
      <w:r>
        <w:rPr>
          <w:rFonts w:ascii="XO Thames" w:hAnsi="XO Thames"/>
          <w:i w:val="1"/>
          <w:sz w:val="28"/>
        </w:rPr>
        <w:t>«Фиксация результата административной процедуры осуществляется в государственном реестре, представляющем собой государственную информационную систему в виде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«Программно-технологический комплекс государственного контроля» (ПТК «Госконтроль»).»</w:t>
      </w:r>
      <w:r>
        <w:rPr>
          <w:rStyle w:val="Style_2_ch"/>
          <w:rFonts w:ascii="XO Thames" w:hAnsi="XO Thames"/>
          <w:i w:val="0"/>
          <w:sz w:val="28"/>
        </w:rPr>
        <w:t>;</w:t>
      </w:r>
    </w:p>
    <w:p w14:paraId="36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2.30.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0"/>
          <w:sz w:val="28"/>
        </w:rPr>
        <w:t xml:space="preserve">В подпункте «в» пункта 3.4 раздела III Административно регламента 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на слово </w:t>
      </w:r>
      <w:r>
        <w:rPr>
          <w:rFonts w:ascii="XO Thames" w:hAnsi="XO Thames"/>
          <w:i w:val="1"/>
          <w:sz w:val="28"/>
        </w:rPr>
        <w:t>«...уведомление...»</w:t>
      </w:r>
      <w:r>
        <w:rPr>
          <w:rFonts w:ascii="XO Thames" w:hAnsi="XO Thames"/>
          <w:i w:val="0"/>
          <w:sz w:val="28"/>
        </w:rPr>
        <w:t>;</w:t>
      </w:r>
    </w:p>
    <w:p w14:paraId="37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 xml:space="preserve">2.31. Абзац 1 подпункта 3.4.6 пункта 3.4 раздела III Административного регламента изложить в следующей редакции: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 xml:space="preserve">В случае если в результате рассмотрения заявительных документов выявлено наличие оснований для отказа в актуализации сведений об объекте НВОС, содержащихся в государственном реестре, предусмотренные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"https://internet.garant.ru/#/document/403150195/entry/218"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пунктом 2.18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Административного регламента, ответственный специалист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уведомляет юридическое лицо или индивидуального предпринимателя, осуществляющих хозяйственную и (или) иную деятельность на объекте НВОС</w:t>
      </w:r>
      <w:r>
        <w:rPr>
          <w:rStyle w:val="Style_2_ch"/>
          <w:rFonts w:ascii="XO Thames" w:hAnsi="XO Thames"/>
          <w:i w:val="1"/>
          <w:sz w:val="28"/>
        </w:rPr>
        <w:t xml:space="preserve">, </w:t>
      </w:r>
      <w:r>
        <w:rPr>
          <w:rStyle w:val="Style_2_ch"/>
          <w:rFonts w:ascii="XO Thames" w:hAnsi="XO Thames"/>
          <w:i w:val="1"/>
          <w:sz w:val="28"/>
        </w:rPr>
        <w:t>об отказе в актуализации учетных сведений об объекте НВОС, содержащихся в региональном государственном реестре, с указанием оснований, послуживших причиной отказа</w:t>
      </w:r>
      <w:r>
        <w:rPr>
          <w:rStyle w:val="Style_2_ch"/>
          <w:rFonts w:ascii="XO Thames" w:hAnsi="XO Thames"/>
          <w:i w:val="1"/>
          <w:sz w:val="28"/>
        </w:rPr>
        <w:t>. Уведомление осуществляется посредством личного кабинета природопользователя в информационно-телекоммуникационной сети «Интернет» –</w:t>
      </w:r>
      <w:r>
        <w:rPr>
          <w:rStyle w:val="Style_2_ch"/>
          <w:rFonts w:ascii="XO Thames" w:hAnsi="XO Thames"/>
          <w:i w:val="1"/>
          <w:color w:val="000000"/>
          <w:sz w:val="28"/>
          <w:u w:val="none"/>
        </w:rPr>
        <w:t xml:space="preserve"> </w: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begin"/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instrText>HYPERLINK "https://lk.rpn.gov.ru.»;"</w:instrTex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separate"/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t>https://lk.rpn.gov.ru.»;</w: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end"/>
      </w:r>
    </w:p>
    <w:p w14:paraId="38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2.32.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0"/>
          <w:sz w:val="28"/>
        </w:rPr>
        <w:t xml:space="preserve">Абзац 2 подпункта 3.4.6 пункта 3.4 раздела III Административного регламента </w:t>
      </w:r>
      <w:r>
        <w:rPr>
          <w:rStyle w:val="Style_2_ch"/>
          <w:rFonts w:ascii="XO Thames" w:hAnsi="XO Thames"/>
          <w:i w:val="0"/>
          <w:sz w:val="28"/>
        </w:rPr>
        <w:t>иск</w:t>
      </w:r>
      <w:r>
        <w:rPr>
          <w:rFonts w:ascii="XO Thames" w:hAnsi="XO Thames"/>
          <w:i w:val="0"/>
          <w:sz w:val="28"/>
        </w:rPr>
        <w:t>лючить;</w:t>
      </w:r>
    </w:p>
    <w:p w14:paraId="39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2.33. </w:t>
      </w:r>
      <w:r>
        <w:rPr>
          <w:rFonts w:ascii="XO Thames" w:hAnsi="XO Thames"/>
          <w:i w:val="0"/>
          <w:sz w:val="28"/>
        </w:rPr>
        <w:t>В абзаце 1 подпункта 3.4.7 пункта 3.4 раздела III Админи</w:t>
      </w:r>
      <w:r>
        <w:rPr>
          <w:rFonts w:ascii="XO Thames" w:hAnsi="XO Thames"/>
          <w:i w:val="0"/>
          <w:sz w:val="28"/>
        </w:rPr>
        <w:t xml:space="preserve">стративного регламента слова </w:t>
      </w:r>
      <w:r>
        <w:rPr>
          <w:rFonts w:ascii="XO Thames" w:hAnsi="XO Thames"/>
          <w:i w:val="1"/>
          <w:sz w:val="28"/>
        </w:rPr>
        <w:t>«...и заверяется печатью.»</w:t>
      </w:r>
      <w:r>
        <w:rPr>
          <w:rFonts w:ascii="XO Thames" w:hAnsi="XO Thames"/>
          <w:i w:val="0"/>
          <w:sz w:val="28"/>
        </w:rPr>
        <w:t xml:space="preserve"> исключить;</w:t>
      </w:r>
    </w:p>
    <w:p w14:paraId="3A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2.34. Абзац 2 подпункта 3.4.7 пункта 3.4 раздела III Административного регламента исключить;</w:t>
      </w:r>
    </w:p>
    <w:p w14:paraId="3B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2.35. </w:t>
      </w:r>
      <w:r>
        <w:rPr>
          <w:rFonts w:ascii="XO Thames" w:hAnsi="XO Thames"/>
          <w:i w:val="0"/>
          <w:sz w:val="28"/>
        </w:rPr>
        <w:t xml:space="preserve">В абзаце 1 подпункта 3.4.9 пункта 3.4 раздела III Административного регламента слово </w:t>
      </w:r>
      <w:r>
        <w:rPr>
          <w:rFonts w:ascii="XO Thames" w:hAnsi="XO Thames"/>
          <w:i w:val="1"/>
          <w:sz w:val="28"/>
        </w:rPr>
        <w:t>«...направление...»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«...выдача...»</w:t>
      </w:r>
      <w:r>
        <w:rPr>
          <w:rFonts w:ascii="XO Thames" w:hAnsi="XO Thames"/>
          <w:i w:val="0"/>
          <w:sz w:val="28"/>
        </w:rPr>
        <w:t xml:space="preserve">, 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«...уведомление...»</w:t>
      </w:r>
      <w:r>
        <w:rPr>
          <w:rFonts w:ascii="XO Thames" w:hAnsi="XO Thames"/>
          <w:i w:val="0"/>
          <w:sz w:val="28"/>
        </w:rPr>
        <w:t>;</w:t>
      </w:r>
    </w:p>
    <w:p w14:paraId="3C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2.36. Абзац 2 подпункта 3.4.9 пункта 3.4 раздела III Административного регламента изложить в следующей редакции:</w:t>
      </w:r>
      <w:r>
        <w:rPr>
          <w:rStyle w:val="Style_2_ch"/>
          <w:rFonts w:ascii="XO Thames" w:hAnsi="XO Thames"/>
          <w:i w:val="0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>Получение заявителем результата предоставления государственной услуги – свидетельства об актуализации сведений об объекте НВОС, содержащихся в региональном государственном реестре,</w:t>
      </w:r>
      <w:r>
        <w:rPr>
          <w:rStyle w:val="Style_2_ch"/>
          <w:rFonts w:ascii="XO Thames" w:hAnsi="XO Thames"/>
          <w:i w:val="1"/>
          <w:sz w:val="28"/>
        </w:rPr>
        <w:t xml:space="preserve"> осуществляется в форме выписки, предусмотренной пунктом 2.3 Административного регламента посредством личного кабинета природопользователя.»;</w:t>
      </w:r>
    </w:p>
    <w:p w14:paraId="3D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2.37. </w:t>
      </w:r>
      <w:r>
        <w:rPr>
          <w:rFonts w:ascii="XO Thames" w:hAnsi="XO Thames"/>
          <w:i w:val="0"/>
          <w:sz w:val="28"/>
        </w:rPr>
        <w:t xml:space="preserve">Подпункт 3.4.10 пункта 3.4 раздела III Административного регламента изложить в следующей редакции: </w:t>
      </w:r>
      <w:r>
        <w:rPr>
          <w:rFonts w:ascii="XO Thames" w:hAnsi="XO Thames"/>
          <w:i w:val="1"/>
          <w:sz w:val="28"/>
        </w:rPr>
        <w:t>«Фиксация результата административной процедуры осуществляется в государственном реестре, представляющем собой государственную информационную систему в виде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«Программно-технологический комплекс государственного контроля» (ПТК «Госконтроль»).»</w:t>
      </w:r>
      <w:r>
        <w:rPr>
          <w:rStyle w:val="Style_2_ch"/>
          <w:rFonts w:ascii="XO Thames" w:hAnsi="XO Thames"/>
          <w:i w:val="0"/>
          <w:sz w:val="28"/>
        </w:rPr>
        <w:t>;</w:t>
      </w:r>
    </w:p>
    <w:p w14:paraId="3E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2.38.</w:t>
      </w:r>
      <w:r>
        <w:rPr>
          <w:rFonts w:ascii="XO Thames" w:hAnsi="XO Thames"/>
          <w:i w:val="0"/>
          <w:sz w:val="28"/>
        </w:rPr>
        <w:t xml:space="preserve"> В подпункте «в» пункта 3.5 раздела III Административного регламента </w:t>
      </w:r>
      <w:r>
        <w:rPr>
          <w:rFonts w:ascii="XO Thames" w:hAnsi="XO Thames"/>
          <w:i w:val="0"/>
          <w:sz w:val="28"/>
        </w:rPr>
        <w:t xml:space="preserve">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на слово </w:t>
      </w:r>
      <w:r>
        <w:rPr>
          <w:rFonts w:ascii="XO Thames" w:hAnsi="XO Thames"/>
          <w:i w:val="1"/>
          <w:sz w:val="28"/>
        </w:rPr>
        <w:t>«...уведомление...»</w:t>
      </w:r>
      <w:r>
        <w:rPr>
          <w:rFonts w:ascii="XO Thames" w:hAnsi="XO Thames"/>
          <w:i w:val="0"/>
          <w:sz w:val="28"/>
        </w:rPr>
        <w:t>;</w:t>
      </w:r>
    </w:p>
    <w:p w14:paraId="3F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 xml:space="preserve">2.39. Абзац 1 подпункта 3.5.5 пункта 3.5 раздела III Административного регламента изложить в следующей редакции: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 xml:space="preserve">В случае если при рассмотрении заявительных документов выявлено наличие оснований для отказа в снятии объекта НВОС с государственного учета, предусмотренные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"https://internet.garant.ru/#/document/403150195/entry/218"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пунктом 2.18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Административного регламента ответственный специалист уведомляет </w:t>
      </w:r>
      <w:r>
        <w:rPr>
          <w:rStyle w:val="Style_2_ch"/>
          <w:rFonts w:ascii="XO Thames" w:hAnsi="XO Thames"/>
          <w:i w:val="1"/>
          <w:sz w:val="28"/>
        </w:rPr>
        <w:t>юридическое лицо или индивидуального предпринимателя, осуществляющих хозяйственную и (или) иную деятельность на объекте НВОС, об отказе</w:t>
      </w:r>
      <w:r>
        <w:rPr>
          <w:rStyle w:val="Style_2_ch"/>
          <w:rFonts w:ascii="XO Thames" w:hAnsi="XO Thames"/>
          <w:i w:val="1"/>
          <w:sz w:val="28"/>
        </w:rPr>
        <w:t xml:space="preserve"> в снятии объекта НВОС с государственного учета с указанием оснований, послуживших причиной отказа. </w:t>
      </w:r>
      <w:r>
        <w:rPr>
          <w:rStyle w:val="Style_2_ch"/>
          <w:rFonts w:ascii="XO Thames" w:hAnsi="XO Thames"/>
          <w:i w:val="1"/>
          <w:sz w:val="28"/>
        </w:rPr>
        <w:t>Уведомление осуществляется посредством личного кабинета природопользователя в информационно-телекоммуникационной сети «Интернет» –</w:t>
      </w:r>
      <w:r>
        <w:rPr>
          <w:rStyle w:val="Style_2_ch"/>
          <w:rFonts w:ascii="XO Thames" w:hAnsi="XO Thames"/>
          <w:i w:val="1"/>
          <w:color w:val="000000"/>
          <w:sz w:val="28"/>
          <w:u w:val="none"/>
        </w:rPr>
        <w:t xml:space="preserve"> </w: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begin"/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instrText>HYPERLINK "https://lk.rpn.gov.ru.»;"</w:instrTex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separate"/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t>https://lk.rpn.gov.ru.»;</w: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end"/>
      </w:r>
    </w:p>
    <w:p w14:paraId="40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2.40. Абзац 2 подпункта 3.5.5 пункта 3.5 раздела III Административного регламента исключить;</w:t>
      </w:r>
    </w:p>
    <w:p w14:paraId="41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2.41</w:t>
      </w:r>
      <w:r>
        <w:rPr>
          <w:rFonts w:ascii="XO Thames" w:hAnsi="XO Thames"/>
          <w:i w:val="0"/>
          <w:sz w:val="28"/>
        </w:rPr>
        <w:t xml:space="preserve">. В абзаце 1 подпункта 3.5.6 пункта 3.5 раздела III Административного регламента слова </w:t>
      </w:r>
      <w:r>
        <w:rPr>
          <w:rFonts w:ascii="XO Thames" w:hAnsi="XO Thames"/>
          <w:i w:val="1"/>
          <w:sz w:val="28"/>
        </w:rPr>
        <w:t>«...и заверяется печатью.»</w:t>
      </w:r>
      <w:r>
        <w:rPr>
          <w:rFonts w:ascii="XO Thames" w:hAnsi="XO Thames"/>
          <w:i w:val="0"/>
          <w:sz w:val="28"/>
        </w:rPr>
        <w:t xml:space="preserve"> исключить;</w:t>
      </w:r>
    </w:p>
    <w:p w14:paraId="42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2.42. Абзац 2 подпункта 3.5.6 пункта 3.5 раздела III Административного регламента исключить;</w:t>
      </w:r>
    </w:p>
    <w:p w14:paraId="43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2.43. В абзаце 1 подпункта 3.5.8 пункта 3.5 раздела III Административного регламента </w:t>
      </w:r>
      <w:r>
        <w:rPr>
          <w:rFonts w:ascii="XO Thames" w:hAnsi="XO Thames"/>
          <w:i w:val="0"/>
          <w:sz w:val="28"/>
        </w:rPr>
        <w:t xml:space="preserve">слово </w:t>
      </w:r>
      <w:r>
        <w:rPr>
          <w:rFonts w:ascii="XO Thames" w:hAnsi="XO Thames"/>
          <w:i w:val="1"/>
          <w:sz w:val="28"/>
        </w:rPr>
        <w:t>«...направление...»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«...выдача...»</w:t>
      </w:r>
      <w:r>
        <w:rPr>
          <w:rFonts w:ascii="XO Thames" w:hAnsi="XO Thames"/>
          <w:i w:val="0"/>
          <w:sz w:val="28"/>
        </w:rPr>
        <w:t xml:space="preserve">, 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«...уведомление...»;</w:t>
      </w:r>
    </w:p>
    <w:p w14:paraId="44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2.44. Абзац 2 подпункта 3.5.8 пункта 3.5 раздела III Административного регламента изложить в следующей редакции: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 xml:space="preserve">Получение заявителем результата предоставления государственной услуги – свидетельства о снятии объекта НВОС </w:t>
      </w:r>
      <w:r>
        <w:rPr>
          <w:rStyle w:val="Style_2_ch"/>
          <w:rFonts w:ascii="XO Thames" w:hAnsi="XO Thames"/>
          <w:i w:val="1"/>
          <w:sz w:val="28"/>
        </w:rPr>
        <w:t>с государственного учета</w:t>
      </w:r>
      <w:r>
        <w:rPr>
          <w:rStyle w:val="Style_2_ch"/>
          <w:rFonts w:ascii="XO Thames" w:hAnsi="XO Thames"/>
          <w:i w:val="1"/>
          <w:sz w:val="28"/>
        </w:rPr>
        <w:t>, осуществляется в форме выписки, предусмотренной пунктом 2.3 Административного регламента посредством личного кабинета природопользователя.»;</w:t>
      </w:r>
    </w:p>
    <w:p w14:paraId="45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2.45.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0"/>
          <w:sz w:val="28"/>
        </w:rPr>
        <w:t xml:space="preserve">Подпункт 3.5.9 пункта 3.5 раздела III Административного регламента изложить в следующей редакции: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>Фиксация результата административной процедуры осуществляется в государственном реестре, представляющем собой государственную информационную систему в виде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«Программно-технологический комплекс государственного контроля» (ПТК «Госконтроль»).»;</w:t>
      </w:r>
    </w:p>
    <w:p w14:paraId="46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>2.46. Пункт 3.6 раздела III Административного регламента исключить;</w:t>
      </w:r>
    </w:p>
    <w:p w14:paraId="47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 xml:space="preserve">2.47. </w:t>
      </w:r>
      <w:r>
        <w:rPr>
          <w:rStyle w:val="Style_2_ch"/>
          <w:rFonts w:ascii="XO Thames" w:hAnsi="XO Thames"/>
          <w:i w:val="0"/>
          <w:sz w:val="28"/>
        </w:rPr>
        <w:t>В абзаце 6 подпункта 3.7.2 пункта 3.7 раздела III Административного регламента слова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«...не предусмотрена.»</w:t>
      </w:r>
      <w:r>
        <w:rPr>
          <w:rStyle w:val="Style_2_ch"/>
          <w:rFonts w:ascii="XO Thames" w:hAnsi="XO Thames"/>
          <w:i w:val="0"/>
          <w:sz w:val="28"/>
        </w:rPr>
        <w:t xml:space="preserve"> заменить на слова </w:t>
      </w:r>
      <w:r>
        <w:rPr>
          <w:rStyle w:val="Style_2_ch"/>
          <w:rFonts w:ascii="XO Thames" w:hAnsi="XO Thames"/>
          <w:i w:val="1"/>
          <w:sz w:val="28"/>
        </w:rPr>
        <w:t>«...не предусмотрено.»</w:t>
      </w:r>
      <w:r>
        <w:rPr>
          <w:rStyle w:val="Style_2_ch"/>
          <w:rFonts w:ascii="XO Thames" w:hAnsi="XO Thames"/>
          <w:i w:val="0"/>
          <w:sz w:val="28"/>
        </w:rPr>
        <w:t>;</w:t>
      </w:r>
    </w:p>
    <w:p w14:paraId="4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>2.48. Абзац 4 подпункта 3.8.1 пункта 3.8 раздела III Административного регламента изложить в следующей редакции: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«Получение заявителем выписки из регионального государственного реестра осуществляется посредством личного кабинета природопользователя.»</w:t>
      </w:r>
      <w:r>
        <w:rPr>
          <w:rStyle w:val="Style_2_ch"/>
          <w:rFonts w:ascii="XO Thames" w:hAnsi="XO Thames"/>
          <w:i w:val="1"/>
          <w:sz w:val="28"/>
        </w:rPr>
        <w:t>;</w:t>
      </w:r>
    </w:p>
    <w:p w14:paraId="49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>2.49. Абзац 1 подпункта 3.10.7 пункта 3.10 раздела III Административного регламента изложить в следующей редакции: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 xml:space="preserve">В случае если в результате рассмотрения заявительных документов ответственным специалистом выявлено наличие оснований для отказа в корректировке сведений об объекте НВОС, содержащихся в государственном реестре, предусмотренные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"https://internet.garant.ru/#/document/403150195/entry/218"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пунктом 2.18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Административного регламента, ответственный специалист уведомляет юридическое</w:t>
      </w:r>
      <w:r>
        <w:rPr>
          <w:rStyle w:val="Style_2_ch"/>
          <w:rFonts w:ascii="XO Thames" w:hAnsi="XO Thames"/>
          <w:i w:val="1"/>
          <w:sz w:val="28"/>
        </w:rPr>
        <w:t xml:space="preserve"> лицо или индивидуального предпринимателя, </w:t>
      </w:r>
      <w:r>
        <w:rPr>
          <w:rStyle w:val="Style_2_ch"/>
          <w:rFonts w:ascii="XO Thames" w:hAnsi="XO Thames"/>
          <w:i w:val="1"/>
          <w:sz w:val="28"/>
        </w:rPr>
        <w:t>осуществляющих хозяйственную и (или) иную деятельность на объекте НВОС,</w:t>
      </w:r>
      <w:r>
        <w:rPr>
          <w:rStyle w:val="Style_2_ch"/>
          <w:rFonts w:ascii="XO Thames" w:hAnsi="XO Thames"/>
          <w:i w:val="1"/>
          <w:sz w:val="28"/>
        </w:rPr>
        <w:t xml:space="preserve"> об отказе в корректировке учетных сведений об объекте НВОС, содержащихся в региональном государственном реестре, с указанием оснований, послуживших причиной отказа. </w:t>
      </w:r>
      <w:r>
        <w:rPr>
          <w:rStyle w:val="Style_2_ch"/>
          <w:rFonts w:ascii="XO Thames" w:hAnsi="XO Thames"/>
          <w:i w:val="1"/>
          <w:sz w:val="28"/>
        </w:rPr>
        <w:t>Уведомление осуществляется посредством личного кабинета природопользователя в информационно-телекоммуникационной сети «Интернет» –</w:t>
      </w:r>
      <w:r>
        <w:rPr>
          <w:rStyle w:val="Style_2_ch"/>
          <w:rFonts w:ascii="XO Thames" w:hAnsi="XO Thames"/>
          <w:i w:val="1"/>
          <w:color w:val="000000"/>
          <w:sz w:val="28"/>
          <w:u w:val="none"/>
        </w:rPr>
        <w:t xml:space="preserve"> </w: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begin"/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instrText>HYPERLINK "https://lk.rpn.gov.ru.»;"</w:instrTex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separate"/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t>https://lk.rpn.gov.ru.»;</w:t>
      </w:r>
      <w:r>
        <w:rPr>
          <w:rStyle w:val="Style_3_ch"/>
          <w:rFonts w:ascii="XO Thames" w:hAnsi="XO Thames"/>
          <w:i w:val="1"/>
          <w:color w:val="000000"/>
          <w:sz w:val="28"/>
          <w:u w:val="none"/>
        </w:rPr>
        <w:fldChar w:fldCharType="end"/>
      </w:r>
    </w:p>
    <w:p w14:paraId="4A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>2.50. Абзац 2 подпункта 3.10.7 пункта 3.10 раздела III Административного регламента исключить;</w:t>
      </w:r>
    </w:p>
    <w:p w14:paraId="4B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2.51. В абзаце 1 подпункта 3.10.8 пункта 3.10 раздела III Административного регламента </w:t>
      </w:r>
      <w:r>
        <w:rPr>
          <w:rFonts w:ascii="XO Thames" w:hAnsi="XO Thames"/>
          <w:i w:val="0"/>
          <w:sz w:val="28"/>
        </w:rPr>
        <w:t xml:space="preserve">слова </w:t>
      </w:r>
      <w:r>
        <w:rPr>
          <w:rFonts w:ascii="XO Thames" w:hAnsi="XO Thames"/>
          <w:i w:val="1"/>
          <w:sz w:val="28"/>
        </w:rPr>
        <w:t>«...и заверяется печатью.»</w:t>
      </w:r>
      <w:r>
        <w:rPr>
          <w:rFonts w:ascii="XO Thames" w:hAnsi="XO Thames"/>
          <w:i w:val="0"/>
          <w:sz w:val="28"/>
        </w:rPr>
        <w:t xml:space="preserve"> исключить;</w:t>
      </w:r>
    </w:p>
    <w:p w14:paraId="4C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2.52. А</w:t>
      </w:r>
      <w:r>
        <w:rPr>
          <w:rFonts w:ascii="XO Thames" w:hAnsi="XO Thames"/>
          <w:i w:val="0"/>
          <w:sz w:val="28"/>
        </w:rPr>
        <w:t>бзац 2 подпункта 3.10.8 пункта 3.10 раздела III Административного регламента исключить;</w:t>
      </w:r>
    </w:p>
    <w:p w14:paraId="4D000000">
      <w:pPr>
        <w:spacing w:after="0" w:line="276" w:lineRule="auto"/>
        <w:ind w:firstLine="709" w:left="0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2.53. В абзаце 1 подпункта 3.10.10 пункта 3.10 раздела III Административного регламента </w:t>
      </w:r>
      <w:r>
        <w:rPr>
          <w:rFonts w:ascii="XO Thames" w:hAnsi="XO Thames"/>
          <w:i w:val="0"/>
          <w:sz w:val="28"/>
        </w:rPr>
        <w:t xml:space="preserve">слово </w:t>
      </w:r>
      <w:r>
        <w:rPr>
          <w:rFonts w:ascii="XO Thames" w:hAnsi="XO Thames"/>
          <w:i w:val="1"/>
          <w:sz w:val="28"/>
        </w:rPr>
        <w:t>«...направление...»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«...выдача...»</w:t>
      </w:r>
      <w:r>
        <w:rPr>
          <w:rFonts w:ascii="XO Thames" w:hAnsi="XO Thames"/>
          <w:i w:val="0"/>
          <w:sz w:val="28"/>
        </w:rPr>
        <w:t xml:space="preserve">, слово </w:t>
      </w:r>
      <w:r>
        <w:rPr>
          <w:rFonts w:ascii="XO Thames" w:hAnsi="XO Thames"/>
          <w:i w:val="1"/>
          <w:sz w:val="28"/>
        </w:rPr>
        <w:t>«...уведомления...»</w:t>
      </w:r>
      <w:r>
        <w:rPr>
          <w:rFonts w:ascii="XO Thames" w:hAnsi="XO Thames"/>
          <w:i w:val="0"/>
          <w:sz w:val="28"/>
        </w:rPr>
        <w:t xml:space="preserve"> заменить словом </w:t>
      </w:r>
      <w:r>
        <w:rPr>
          <w:rFonts w:ascii="XO Thames" w:hAnsi="XO Thames"/>
          <w:i w:val="1"/>
          <w:sz w:val="28"/>
        </w:rPr>
        <w:t>«...уведомление...»;</w:t>
      </w:r>
    </w:p>
    <w:p w14:paraId="4E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2.55. Абзац 2 подпункта 3.10.10 пункта 3.10 р</w:t>
      </w:r>
      <w:r>
        <w:rPr>
          <w:rFonts w:ascii="XO Thames" w:hAnsi="XO Thames"/>
          <w:i w:val="0"/>
          <w:sz w:val="28"/>
        </w:rPr>
        <w:t>аздела III Административного регламента изложить в следующей редакции:</w:t>
      </w:r>
      <w:r>
        <w:rPr>
          <w:rStyle w:val="Style_2_ch"/>
          <w:rFonts w:ascii="XO Thames" w:hAnsi="XO Thames"/>
          <w:i w:val="1"/>
          <w:sz w:val="28"/>
        </w:rPr>
        <w:t xml:space="preserve"> «</w:t>
      </w:r>
      <w:r>
        <w:rPr>
          <w:rStyle w:val="Style_2_ch"/>
          <w:rFonts w:ascii="XO Thames" w:hAnsi="XO Thames"/>
          <w:i w:val="1"/>
          <w:sz w:val="28"/>
        </w:rPr>
        <w:t>Получение заявителем результата предоставления государственной услуги – свидетельства о постановке объекта НВОС на государственный учет, осуществляется в форме выписки, предусмотренной пунктом 2.3 Административного регламента посредством личного кабинета природопользователя.»;</w:t>
      </w:r>
    </w:p>
    <w:p w14:paraId="4F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 xml:space="preserve">2.56. Подпункт 3.10.11 </w:t>
      </w:r>
      <w:r>
        <w:rPr>
          <w:rFonts w:ascii="XO Thames" w:hAnsi="XO Thames"/>
          <w:i w:val="0"/>
          <w:sz w:val="28"/>
        </w:rPr>
        <w:t>пункта 3.10 р</w:t>
      </w:r>
      <w:r>
        <w:rPr>
          <w:rFonts w:ascii="XO Thames" w:hAnsi="XO Thames"/>
          <w:i w:val="0"/>
          <w:sz w:val="28"/>
        </w:rPr>
        <w:t xml:space="preserve">аздела III Административного регламента изложить </w:t>
      </w:r>
      <w:r>
        <w:rPr>
          <w:rFonts w:ascii="XO Thames" w:hAnsi="XO Thames"/>
          <w:i w:val="0"/>
          <w:sz w:val="28"/>
        </w:rPr>
        <w:t>в следующей редакции:</w:t>
      </w:r>
      <w:r>
        <w:rPr>
          <w:rFonts w:ascii="XO Thames" w:hAnsi="XO Thames"/>
          <w:i w:val="1"/>
          <w:sz w:val="28"/>
        </w:rPr>
        <w:t xml:space="preserve"> «</w:t>
      </w:r>
      <w:r>
        <w:rPr>
          <w:rStyle w:val="Style_2_ch"/>
          <w:rFonts w:ascii="XO Thames" w:hAnsi="XO Thames"/>
          <w:i w:val="1"/>
          <w:sz w:val="28"/>
        </w:rPr>
        <w:t>Фиксация результата административной процедуры осуществляется в государственном реестре, представляющем собой государственную информационную систему в виде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«Программно-технологический комплекс государственного контроля» (ПТК «Госконтроль»).»;</w:t>
      </w:r>
    </w:p>
    <w:p w14:paraId="50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2.57. В пункте 5.11 раздела V Административного регламента абзац 3 изложить в следующей редакции: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t>«</w:t>
      </w:r>
      <w:r>
        <w:rPr>
          <w:rStyle w:val="Style_2_ch"/>
          <w:rFonts w:ascii="XO Thames" w:hAnsi="XO Thames"/>
          <w:i w:val="1"/>
          <w:sz w:val="28"/>
        </w:rPr>
        <w:t>–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"https://internet.garant.ru/#/document/70262414/entry/0"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Постановлением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51000000">
      <w:pPr>
        <w:spacing w:after="0" w:line="276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0"/>
          <w:sz w:val="28"/>
        </w:rPr>
        <w:t>2.58.</w:t>
      </w:r>
      <w:r>
        <w:rPr>
          <w:rFonts w:ascii="XO Thames" w:hAnsi="XO Thames"/>
          <w:i w:val="1"/>
          <w:sz w:val="28"/>
        </w:rPr>
        <w:t xml:space="preserve"> В</w:t>
      </w:r>
      <w:r>
        <w:rPr>
          <w:rFonts w:ascii="XO Thames" w:hAnsi="XO Thames"/>
          <w:i w:val="0"/>
          <w:sz w:val="28"/>
        </w:rPr>
        <w:t xml:space="preserve"> пункте 5.11 раздела V Административного регламента абзац 4 изложить в следующей редакции: </w:t>
      </w:r>
      <w:r>
        <w:rPr>
          <w:rStyle w:val="Style_2_ch"/>
          <w:rFonts w:ascii="XO Thames" w:hAnsi="XO Thames"/>
          <w:i w:val="1"/>
          <w:sz w:val="28"/>
        </w:rPr>
        <w:t>«–</w:t>
      </w:r>
      <w:r>
        <w:rPr>
          <w:rStyle w:val="Style_2_ch"/>
          <w:rFonts w:ascii="XO Thames" w:hAnsi="XO Thames"/>
          <w:i w:val="1"/>
          <w:sz w:val="28"/>
        </w:rPr>
        <w:t xml:space="preserve"> </w:t>
      </w:r>
      <w:r>
        <w:rPr>
          <w:rStyle w:val="Style_2_ch"/>
          <w:rFonts w:ascii="XO Thames" w:hAnsi="XO Thames"/>
          <w:i w:val="1"/>
          <w:sz w:val="28"/>
        </w:rPr>
        <w:fldChar w:fldCharType="begin"/>
      </w:r>
      <w:r>
        <w:rPr>
          <w:rStyle w:val="Style_2_ch"/>
          <w:rFonts w:ascii="XO Thames" w:hAnsi="XO Thames"/>
          <w:i w:val="1"/>
          <w:sz w:val="28"/>
        </w:rPr>
        <w:instrText>HYPERLINK "https://internet.garant.ru/#/document/402976700/entry/0"</w:instrText>
      </w:r>
      <w:r>
        <w:rPr>
          <w:rStyle w:val="Style_2_ch"/>
          <w:rFonts w:ascii="XO Thames" w:hAnsi="XO Thames"/>
          <w:i w:val="1"/>
          <w:sz w:val="28"/>
        </w:rPr>
        <w:fldChar w:fldCharType="separate"/>
      </w:r>
      <w:r>
        <w:rPr>
          <w:rStyle w:val="Style_2_ch"/>
          <w:rFonts w:ascii="XO Thames" w:hAnsi="XO Thames"/>
          <w:i w:val="1"/>
          <w:sz w:val="28"/>
        </w:rPr>
        <w:t>Постановлением</w:t>
      </w:r>
      <w:r>
        <w:rPr>
          <w:rStyle w:val="Style_2_ch"/>
          <w:rFonts w:ascii="XO Thames" w:hAnsi="XO Thames"/>
          <w:i w:val="1"/>
          <w:sz w:val="28"/>
        </w:rPr>
        <w:fldChar w:fldCharType="end"/>
      </w:r>
      <w:r>
        <w:rPr>
          <w:rStyle w:val="Style_2_ch"/>
          <w:rFonts w:ascii="XO Thames" w:hAnsi="XO Thames"/>
          <w:i w:val="1"/>
          <w:sz w:val="28"/>
        </w:rPr>
        <w:t xml:space="preserve"> Правительства Республики Саха (Якутия) от 27.10.2021 г. № 448 «Об утверждении Положения об особенностях подачи и рассмотрения жалоб на решения или действия (бездействие) исполнительных органов государственной власти Республики Саха (Якутия) и их должностных лиц, государственных гражданских служащих исполнительных органов государственной власти Республики Саха (Якутия), а также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услуг».».</w:t>
      </w:r>
    </w:p>
    <w:p w14:paraId="52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</w:p>
    <w:p w14:paraId="53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Департаменту экологической безопасности и правовой экспертизы (Степанова В.Н.):</w:t>
      </w:r>
    </w:p>
    <w:p w14:paraId="54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В срок не позднее 3 рабочих дней со дня подписания направить для государственной регистрации и для размещения (опубликования) на «Официальном интернет-портале правовой информации» (www.pravo.gov.ru) в Департамент по государственно-правовым вопросам Администрации Главы Республики Саха (Якутия) и Правительства Республики Саха (Якутия);</w:t>
      </w:r>
    </w:p>
    <w:p w14:paraId="55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 В 7-дневный срок после дня первого официального опубликования настоящего приказа направить в Управление Министерства юстиции Российской Федерации по Республике Саха (Якутия) его копию, а также сведения об источниках его официального опубликования для включения акта в федеральный регистр и проведения правовой экспертизы в электронном виде в порядке, установленном Правительством Российской Федерации.</w:t>
      </w:r>
    </w:p>
    <w:p w14:paraId="56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Ответственн</w:t>
      </w:r>
      <w:r>
        <w:rPr>
          <w:rFonts w:ascii="XO Thames" w:hAnsi="XO Thames"/>
          <w:sz w:val="28"/>
        </w:rPr>
        <w:t>ому специалисту (Гуменюк Е.В.) в течение 10 рабочих дней</w:t>
      </w:r>
      <w:r>
        <w:rPr>
          <w:rFonts w:ascii="XO Thames" w:hAnsi="XO Thames"/>
          <w:sz w:val="28"/>
        </w:rPr>
        <w:t xml:space="preserve"> после дня первого официального опубликования настоящего </w:t>
      </w:r>
      <w:r>
        <w:rPr>
          <w:rFonts w:ascii="XO Thames" w:hAnsi="XO Thames"/>
          <w:sz w:val="28"/>
        </w:rPr>
        <w:t xml:space="preserve">приказа обновить сведения в государственной информационной системе «Реестр государственных и муниципальных услуг Республики Саха (Якутия)» </w:t>
      </w:r>
      <w:r>
        <w:rPr>
          <w:rFonts w:ascii="XO Thames" w:hAnsi="XO Thames"/>
          <w:sz w:val="28"/>
        </w:rPr>
        <w:t>(</w:t>
      </w:r>
      <w:r>
        <w:rPr>
          <w:rStyle w:val="Style_3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3_ch"/>
          <w:rFonts w:ascii="XO Thames" w:hAnsi="XO Thames"/>
          <w:color w:val="000000"/>
          <w:sz w:val="28"/>
          <w:u w:val="none"/>
        </w:rPr>
        <w:instrText>HYPERLINK "http://www.pgusakha.ru"</w:instrText>
      </w:r>
      <w:r>
        <w:rPr>
          <w:rStyle w:val="Style_3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3_ch"/>
          <w:rFonts w:ascii="XO Thames" w:hAnsi="XO Thames"/>
          <w:color w:val="000000"/>
          <w:sz w:val="28"/>
          <w:u w:val="none"/>
        </w:rPr>
        <w:t>www</w:t>
      </w:r>
      <w:r>
        <w:rPr>
          <w:rStyle w:val="Style_3_ch"/>
          <w:rFonts w:ascii="XO Thames" w:hAnsi="XO Thames"/>
          <w:color w:val="000000"/>
          <w:sz w:val="28"/>
          <w:u w:val="none"/>
        </w:rPr>
        <w:t>.</w:t>
      </w:r>
      <w:r>
        <w:rPr>
          <w:rStyle w:val="Style_3_ch"/>
          <w:rFonts w:ascii="XO Thames" w:hAnsi="XO Thames"/>
          <w:color w:val="000000"/>
          <w:sz w:val="28"/>
          <w:u w:val="none"/>
        </w:rPr>
        <w:t>pgusakha</w:t>
      </w:r>
      <w:r>
        <w:rPr>
          <w:rStyle w:val="Style_3_ch"/>
          <w:rFonts w:ascii="XO Thames" w:hAnsi="XO Thames"/>
          <w:color w:val="000000"/>
          <w:sz w:val="28"/>
          <w:u w:val="none"/>
        </w:rPr>
        <w:t>.</w:t>
      </w:r>
      <w:r>
        <w:rPr>
          <w:rStyle w:val="Style_3_ch"/>
          <w:rFonts w:ascii="XO Thames" w:hAnsi="XO Thames"/>
          <w:color w:val="000000"/>
          <w:sz w:val="28"/>
          <w:u w:val="none"/>
        </w:rPr>
        <w:t>ru</w:t>
      </w:r>
      <w:r>
        <w:rPr>
          <w:rStyle w:val="Style_3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>).</w:t>
      </w:r>
    </w:p>
    <w:p w14:paraId="57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Группе экологического просвещения Департамента по управлению делами, экологическому просвещению и особо охраняемым природным территориям</w:t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>Велигура</w:t>
      </w:r>
      <w:r>
        <w:rPr>
          <w:rFonts w:ascii="XO Thames" w:hAnsi="XO Thames"/>
          <w:sz w:val="28"/>
        </w:rPr>
        <w:t xml:space="preserve"> В.А.) после государственной регистрации разместить настоящий </w:t>
      </w:r>
      <w:r>
        <w:rPr>
          <w:rFonts w:ascii="XO Thames" w:hAnsi="XO Thames"/>
          <w:sz w:val="28"/>
        </w:rPr>
        <w:t>приказ на официальном сайте Министерства экологии, природопользования и лесного хозяйства Республики Саха (Якутия).</w:t>
      </w:r>
    </w:p>
    <w:p w14:paraId="58000000">
      <w:pPr>
        <w:pStyle w:val="Style_4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 xml:space="preserve">Контроль исполнения настоящего приказа </w:t>
      </w:r>
      <w:r>
        <w:rPr>
          <w:rFonts w:ascii="XO Thames" w:hAnsi="XO Thames"/>
          <w:sz w:val="28"/>
        </w:rPr>
        <w:t>возложить на заместителя министра Сафонова Л.Н.</w:t>
      </w:r>
    </w:p>
    <w:p w14:paraId="59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И.о. министра</w:t>
            </w: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D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E000000">
            <w:pPr>
              <w:spacing w:after="0" w:line="240" w:lineRule="auto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Хон Д.И.</w:t>
            </w:r>
          </w:p>
        </w:tc>
      </w:tr>
    </w:tbl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basedOn w:val="Style_16"/>
    <w:link w:val="Style_3_ch"/>
    <w:rPr>
      <w:color w:themeColor="hyperlink" w:val="0563C1"/>
      <w:u w:val="single"/>
    </w:rPr>
  </w:style>
  <w:style w:styleId="Style_3_ch" w:type="character">
    <w:name w:val="Hyperlink"/>
    <w:basedOn w:val="Style_16_ch"/>
    <w:link w:val="Style_3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2024-10-17T07:07:51Z</dcterms:modified>
</cp:coreProperties>
</file>