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8F" w:rsidRDefault="005C458F">
      <w:pPr>
        <w:spacing w:after="24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5C458F" w:rsidRDefault="00192FB1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СВОДНЫЙ ОТЧЕТ</w:t>
      </w:r>
    </w:p>
    <w:p w:rsidR="005C458F" w:rsidRDefault="00192FB1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результатах проведения оценки регулирующего</w:t>
      </w:r>
    </w:p>
    <w:p w:rsidR="005C458F" w:rsidRDefault="00192FB1">
      <w:pPr>
        <w:widowControl w:val="0"/>
        <w:spacing w:after="0" w:line="276" w:lineRule="auto"/>
        <w:ind w:firstLine="709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воздействия проекта нормативного правового акта</w:t>
      </w:r>
    </w:p>
    <w:p w:rsidR="005C458F" w:rsidRDefault="005C458F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1.</w:t>
      </w:r>
      <w:r>
        <w:rPr>
          <w:rFonts w:ascii="PT Astra Serif" w:hAnsi="PT Astra Serif"/>
          <w:b/>
          <w:sz w:val="24"/>
        </w:rPr>
        <w:tab/>
        <w:t>Общая информация</w:t>
      </w:r>
    </w:p>
    <w:p w:rsidR="00BD011B" w:rsidRPr="00BD011B" w:rsidRDefault="00192FB1" w:rsidP="00FE1B3E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855DE8">
        <w:rPr>
          <w:rFonts w:ascii="PT Astra Serif" w:hAnsi="PT Astra Serif"/>
          <w:sz w:val="24"/>
          <w:u w:val="single"/>
        </w:rPr>
        <w:t>Орган-разработчик:</w:t>
      </w:r>
      <w:r w:rsidR="006F0666" w:rsidRPr="00855DE8">
        <w:t xml:space="preserve"> </w:t>
      </w:r>
    </w:p>
    <w:p w:rsidR="00230090" w:rsidRPr="00855DE8" w:rsidRDefault="00A97DF5" w:rsidP="00BD011B">
      <w:pPr>
        <w:pStyle w:val="a6"/>
        <w:widowControl w:val="0"/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</w:t>
      </w:r>
      <w:r w:rsidR="004C5CAF">
        <w:rPr>
          <w:rFonts w:ascii="PT Astra Serif" w:hAnsi="PT Astra Serif"/>
          <w:sz w:val="24"/>
        </w:rPr>
        <w:t>ародны</w:t>
      </w:r>
      <w:r w:rsidR="00071686">
        <w:rPr>
          <w:rFonts w:ascii="PT Astra Serif" w:hAnsi="PT Astra Serif"/>
          <w:sz w:val="24"/>
        </w:rPr>
        <w:t>й</w:t>
      </w:r>
      <w:r w:rsidR="004C5CAF">
        <w:rPr>
          <w:rFonts w:ascii="PT Astra Serif" w:hAnsi="PT Astra Serif"/>
          <w:sz w:val="24"/>
        </w:rPr>
        <w:t xml:space="preserve"> депутат</w:t>
      </w:r>
      <w:r w:rsidR="006F0666" w:rsidRPr="00855DE8">
        <w:rPr>
          <w:rFonts w:ascii="PT Astra Serif" w:hAnsi="PT Astra Serif"/>
          <w:sz w:val="24"/>
        </w:rPr>
        <w:t xml:space="preserve"> Республики</w:t>
      </w:r>
      <w:r w:rsidR="00855DE8" w:rsidRPr="00855DE8">
        <w:rPr>
          <w:rFonts w:ascii="PT Astra Serif" w:hAnsi="PT Astra Serif"/>
          <w:sz w:val="24"/>
        </w:rPr>
        <w:t xml:space="preserve"> </w:t>
      </w:r>
      <w:r w:rsidR="003C24B6">
        <w:rPr>
          <w:rFonts w:ascii="PT Astra Serif" w:hAnsi="PT Astra Serif"/>
          <w:sz w:val="24"/>
        </w:rPr>
        <w:t>Саха (Якутия)</w:t>
      </w:r>
      <w:r w:rsidR="003B0A4F">
        <w:rPr>
          <w:rFonts w:ascii="PT Astra Serif" w:hAnsi="PT Astra Serif"/>
          <w:sz w:val="24"/>
        </w:rPr>
        <w:t xml:space="preserve"> </w:t>
      </w:r>
      <w:proofErr w:type="spellStart"/>
      <w:r w:rsidR="003B0A4F" w:rsidRPr="003B0A4F">
        <w:rPr>
          <w:rFonts w:ascii="PT Astra Serif" w:hAnsi="PT Astra Serif"/>
          <w:sz w:val="24"/>
        </w:rPr>
        <w:t>А.Д</w:t>
      </w:r>
      <w:proofErr w:type="spellEnd"/>
      <w:r w:rsidR="003B0A4F" w:rsidRPr="003B0A4F">
        <w:rPr>
          <w:rFonts w:ascii="PT Astra Serif" w:hAnsi="PT Astra Serif"/>
          <w:sz w:val="24"/>
        </w:rPr>
        <w:t>. Корнилов</w:t>
      </w:r>
      <w:r w:rsidR="00646863">
        <w:rPr>
          <w:rFonts w:ascii="PT Astra Serif" w:hAnsi="PT Astra Serif"/>
          <w:sz w:val="24"/>
        </w:rPr>
        <w:t>.</w:t>
      </w:r>
      <w:r w:rsidR="003B0A4F" w:rsidRPr="003B0A4F">
        <w:rPr>
          <w:rFonts w:ascii="PT Astra Serif" w:hAnsi="PT Astra Serif"/>
          <w:sz w:val="24"/>
        </w:rPr>
        <w:t xml:space="preserve"> </w:t>
      </w:r>
    </w:p>
    <w:p w:rsidR="005C458F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ab/>
        <w:t>Вид и наименование проекта нормативного правового акта:</w:t>
      </w:r>
    </w:p>
    <w:p w:rsidR="00230090" w:rsidRDefault="00646863" w:rsidP="004C5CAF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 w:hint="eastAsia"/>
          <w:sz w:val="24"/>
        </w:rPr>
        <w:t>П</w:t>
      </w:r>
      <w:r>
        <w:rPr>
          <w:rFonts w:ascii="PT Astra Serif" w:hAnsi="PT Astra Serif"/>
          <w:sz w:val="24"/>
        </w:rPr>
        <w:t xml:space="preserve">оправки к </w:t>
      </w:r>
      <w:r w:rsidR="00F32947">
        <w:rPr>
          <w:rFonts w:ascii="PT Astra Serif" w:hAnsi="PT Astra Serif"/>
          <w:sz w:val="24"/>
        </w:rPr>
        <w:t>п</w:t>
      </w:r>
      <w:r w:rsidR="006F0666" w:rsidRPr="006F0666">
        <w:rPr>
          <w:rFonts w:ascii="PT Astra Serif" w:hAnsi="PT Astra Serif"/>
          <w:sz w:val="24"/>
        </w:rPr>
        <w:t>роект</w:t>
      </w:r>
      <w:r>
        <w:rPr>
          <w:rFonts w:ascii="PT Astra Serif" w:hAnsi="PT Astra Serif"/>
          <w:sz w:val="24"/>
        </w:rPr>
        <w:t>у</w:t>
      </w:r>
      <w:r w:rsidR="006F0666">
        <w:rPr>
          <w:rFonts w:ascii="PT Astra Serif" w:hAnsi="PT Astra Serif"/>
          <w:sz w:val="24"/>
        </w:rPr>
        <w:t xml:space="preserve"> закона Р</w:t>
      </w:r>
      <w:r w:rsidR="00BD011B">
        <w:rPr>
          <w:rFonts w:ascii="PT Astra Serif" w:hAnsi="PT Astra Serif"/>
          <w:sz w:val="24"/>
        </w:rPr>
        <w:t xml:space="preserve">еспублики </w:t>
      </w:r>
      <w:r w:rsidR="006F0666">
        <w:rPr>
          <w:rFonts w:ascii="PT Astra Serif" w:hAnsi="PT Astra Serif"/>
          <w:sz w:val="24"/>
        </w:rPr>
        <w:t>С</w:t>
      </w:r>
      <w:r w:rsidR="00BD011B">
        <w:rPr>
          <w:rFonts w:ascii="PT Astra Serif" w:hAnsi="PT Astra Serif"/>
          <w:sz w:val="24"/>
        </w:rPr>
        <w:t xml:space="preserve">аха </w:t>
      </w:r>
      <w:r w:rsidR="006F0666">
        <w:rPr>
          <w:rFonts w:ascii="PT Astra Serif" w:hAnsi="PT Astra Serif"/>
          <w:sz w:val="24"/>
        </w:rPr>
        <w:t>(Я</w:t>
      </w:r>
      <w:r w:rsidR="00BD011B">
        <w:rPr>
          <w:rFonts w:ascii="PT Astra Serif" w:hAnsi="PT Astra Serif"/>
          <w:sz w:val="24"/>
        </w:rPr>
        <w:t>кутия</w:t>
      </w:r>
      <w:r w:rsidR="006F0666">
        <w:rPr>
          <w:rFonts w:ascii="PT Astra Serif" w:hAnsi="PT Astra Serif"/>
          <w:sz w:val="24"/>
        </w:rPr>
        <w:t xml:space="preserve">) </w:t>
      </w:r>
      <w:r w:rsidR="004C5CAF" w:rsidRPr="004C5CAF">
        <w:rPr>
          <w:rFonts w:ascii="PT Astra Serif" w:hAnsi="PT Astra Serif"/>
          <w:sz w:val="24"/>
        </w:rPr>
        <w:t xml:space="preserve">«О внесении изменений </w:t>
      </w:r>
      <w:r w:rsidR="00722497">
        <w:rPr>
          <w:rFonts w:ascii="PT Astra Serif" w:hAnsi="PT Astra Serif"/>
          <w:sz w:val="24"/>
        </w:rPr>
        <w:t xml:space="preserve">и дополнений </w:t>
      </w:r>
      <w:r w:rsidR="004C5CAF" w:rsidRPr="004C5CAF">
        <w:rPr>
          <w:rFonts w:ascii="PT Astra Serif" w:hAnsi="PT Astra Serif"/>
          <w:sz w:val="24"/>
        </w:rPr>
        <w:t xml:space="preserve">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 </w:t>
      </w:r>
      <w:r w:rsidR="005D28F4">
        <w:rPr>
          <w:rFonts w:ascii="PT Astra Serif" w:hAnsi="PT Astra Serif"/>
          <w:sz w:val="24"/>
        </w:rPr>
        <w:t>(далее — проект</w:t>
      </w:r>
      <w:r w:rsidR="003C24B6">
        <w:rPr>
          <w:rFonts w:ascii="PT Astra Serif" w:hAnsi="PT Astra Serif"/>
          <w:sz w:val="24"/>
        </w:rPr>
        <w:t xml:space="preserve"> закона</w:t>
      </w:r>
      <w:r w:rsidR="005D28F4">
        <w:rPr>
          <w:rFonts w:ascii="PT Astra Serif" w:hAnsi="PT Astra Serif"/>
          <w:sz w:val="24"/>
        </w:rPr>
        <w:t>, законопроект)</w:t>
      </w:r>
      <w:r w:rsidR="00CC4AF6">
        <w:rPr>
          <w:rFonts w:ascii="PT Astra Serif" w:hAnsi="PT Astra Serif"/>
          <w:sz w:val="24"/>
        </w:rPr>
        <w:t>.</w:t>
      </w:r>
    </w:p>
    <w:p w:rsidR="005C458F" w:rsidRDefault="00192FB1" w:rsidP="00BD011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</w:p>
    <w:p w:rsidR="00AA2656" w:rsidRPr="00AA2656" w:rsidRDefault="00A97DF5" w:rsidP="00AA265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lang w:val="sah-RU"/>
        </w:rPr>
      </w:pPr>
      <w:r>
        <w:rPr>
          <w:rFonts w:ascii="PT Astra Serif" w:hAnsi="PT Astra Serif"/>
          <w:sz w:val="24"/>
          <w:lang w:val="sah-RU"/>
        </w:rPr>
        <w:t>в</w:t>
      </w:r>
      <w:r w:rsidR="00AA2656" w:rsidRPr="00AA2656">
        <w:rPr>
          <w:rFonts w:ascii="PT Astra Serif" w:hAnsi="PT Astra Serif"/>
          <w:sz w:val="24"/>
          <w:lang w:val="sah-RU"/>
        </w:rPr>
        <w:t xml:space="preserve"> настоящее время во многих субъектах Российской Федерации остро стоит вопрос о деятельности организаций, которые под видом оказания услуг общественного питания фактически осуществляют круглосуточную розничную продажу алкогольной продукции, способствуя нарушению в вечернее и ночное время общественного порядка, в том числе во дворах многоквартирных домов.</w:t>
      </w:r>
    </w:p>
    <w:p w:rsidR="00AA2656" w:rsidRPr="00AA2656" w:rsidRDefault="00AA2656" w:rsidP="00AA265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lang w:val="sah-RU"/>
        </w:rPr>
      </w:pPr>
      <w:r w:rsidRPr="00AA2656">
        <w:rPr>
          <w:rFonts w:ascii="PT Astra Serif" w:hAnsi="PT Astra Serif"/>
          <w:sz w:val="24"/>
          <w:lang w:val="sah-RU"/>
        </w:rPr>
        <w:t>В Республике Саха (Якутия), также как и в других регионах России, актуальной является проблема, связанная с потреблением гражданами алкогольной продукции в объектах общественного питания, занимающих небольшие площади на первых этажах многоквартирных домов, а также в объектах, расположенных в шаговой доступности от жилых домов.</w:t>
      </w:r>
    </w:p>
    <w:p w:rsidR="004C5CAF" w:rsidRPr="00E43672" w:rsidRDefault="00AA2656" w:rsidP="00AA265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AA2656">
        <w:rPr>
          <w:rFonts w:ascii="PT Astra Serif" w:hAnsi="PT Astra Serif"/>
          <w:sz w:val="24"/>
          <w:lang w:val="sah-RU"/>
        </w:rPr>
        <w:t>Нередко указанные объекты общественного питания становятся местом скопления граждан, находящихся в алкогольном опьянении. Как следствие, деятельность этих заведений создает предпосылки к совершению правонарушений и преступлений, с учетом категории лиц их посещающих, в том числе бесконтрольного доступа несовершеннолетних лиц.</w:t>
      </w:r>
    </w:p>
    <w:p w:rsidR="005C458F" w:rsidRPr="001D0ACA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 w:rsidRPr="001D0ACA">
        <w:rPr>
          <w:rFonts w:ascii="PT Astra Serif" w:hAnsi="PT Astra Serif"/>
          <w:sz w:val="24"/>
          <w:u w:val="single"/>
        </w:rPr>
        <w:t>Краткое описание целей предлагаемого правового регулирования:</w:t>
      </w:r>
    </w:p>
    <w:p w:rsidR="001D0ACA" w:rsidRPr="001D0ACA" w:rsidRDefault="001D0ACA" w:rsidP="001D0ACA">
      <w:pPr>
        <w:widowControl w:val="0"/>
        <w:tabs>
          <w:tab w:val="left" w:pos="709"/>
        </w:tabs>
        <w:spacing w:after="0" w:line="276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 w:rsidR="00AA2656" w:rsidRPr="00AA2656">
        <w:rPr>
          <w:rFonts w:ascii="PT Astra Serif" w:hAnsi="PT Astra Serif"/>
          <w:sz w:val="24"/>
        </w:rPr>
        <w:t>в целях реализации полномочий, предоставленных субъектам Российской Федерации Федеральным законом от 14 февраля 2024 г.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6-ФЗ), в части установления ограничений розничной продажи алкогольной продукции, в том числе в объектах общественного питания, расположенных в многоквартирных домах и (или) на прилегающих к ним территориях.</w:t>
      </w:r>
    </w:p>
    <w:p w:rsidR="005C458F" w:rsidRPr="00F32947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 w:rsidRPr="00F32947">
        <w:rPr>
          <w:rFonts w:ascii="PT Astra Serif" w:hAnsi="PT Astra Serif"/>
          <w:sz w:val="24"/>
          <w:u w:val="single"/>
        </w:rPr>
        <w:t xml:space="preserve">Краткое описание содержания предлагаемого правового регулирования: </w:t>
      </w:r>
    </w:p>
    <w:p w:rsidR="00AA2656" w:rsidRDefault="00F32947" w:rsidP="00F32947">
      <w:pPr>
        <w:widowControl w:val="0"/>
        <w:tabs>
          <w:tab w:val="left" w:pos="709"/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ab/>
      </w:r>
      <w:r w:rsidR="00AA2656" w:rsidRPr="00AA2656">
        <w:rPr>
          <w:rFonts w:ascii="PT Astra Serif" w:hAnsi="PT Astra Serif"/>
          <w:sz w:val="24"/>
        </w:rPr>
        <w:t xml:space="preserve">проектом закона предлагается внести изменения 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(Якутия)», что позволит обеспечить конституционное право граждан на комфортную среду посредством ограничения продажи алкогольной продукции, а также ограничить широкий спектр типов объектов общественного питания, в которых может осуществляться розничная продажа алкогольной </w:t>
      </w:r>
      <w:r w:rsidR="00AA2656" w:rsidRPr="00AA2656">
        <w:rPr>
          <w:rFonts w:ascii="PT Astra Serif" w:hAnsi="PT Astra Serif"/>
          <w:sz w:val="24"/>
        </w:rPr>
        <w:lastRenderedPageBreak/>
        <w:t>продукции при оказании услуг общественного питания, расположенных в многоквартирных домах и на прилегающих к ним территориях.</w:t>
      </w:r>
    </w:p>
    <w:p w:rsidR="005C458F" w:rsidRPr="005D28F4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</w:rPr>
      </w:pPr>
      <w:r w:rsidRPr="005D28F4">
        <w:rPr>
          <w:rFonts w:ascii="PT Astra Serif" w:hAnsi="PT Astra Serif"/>
          <w:sz w:val="24"/>
          <w:u w:val="single"/>
        </w:rPr>
        <w:tab/>
        <w:t>Контактная информация исполнителя в органе-разработчике:</w:t>
      </w:r>
    </w:p>
    <w:p w:rsidR="005C458F" w:rsidRPr="00327FDA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proofErr w:type="spellStart"/>
      <w:r w:rsidRPr="00747345">
        <w:rPr>
          <w:rFonts w:ascii="PT Astra Serif" w:hAnsi="PT Astra Serif"/>
          <w:sz w:val="24"/>
        </w:rPr>
        <w:t>Ф.И.О</w:t>
      </w:r>
      <w:proofErr w:type="spellEnd"/>
      <w:r w:rsidRPr="00747345">
        <w:rPr>
          <w:rFonts w:ascii="PT Astra Serif" w:hAnsi="PT Astra Serif"/>
          <w:sz w:val="24"/>
        </w:rPr>
        <w:t xml:space="preserve">: </w:t>
      </w:r>
      <w:r w:rsidR="00383E1D">
        <w:rPr>
          <w:rFonts w:ascii="PT Astra Serif" w:hAnsi="PT Astra Serif"/>
          <w:sz w:val="24"/>
        </w:rPr>
        <w:t>Догордуров Михаил Михайлович</w:t>
      </w:r>
      <w:r w:rsidR="00327FDA">
        <w:rPr>
          <w:rFonts w:ascii="PT Astra Serif" w:hAnsi="PT Astra Serif"/>
          <w:sz w:val="24"/>
        </w:rPr>
        <w:t xml:space="preserve"> </w:t>
      </w:r>
    </w:p>
    <w:p w:rsidR="005C458F" w:rsidRPr="00747345" w:rsidRDefault="00FE1B3E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</w:t>
      </w:r>
      <w:r w:rsidR="00192FB1" w:rsidRPr="00747345">
        <w:rPr>
          <w:rFonts w:ascii="PT Astra Serif" w:hAnsi="PT Astra Serif"/>
          <w:sz w:val="24"/>
        </w:rPr>
        <w:t xml:space="preserve">олжность: </w:t>
      </w:r>
      <w:r w:rsidR="00383E1D">
        <w:rPr>
          <w:rFonts w:ascii="PT Astra Serif" w:hAnsi="PT Astra Serif"/>
          <w:sz w:val="24"/>
        </w:rPr>
        <w:t>старший референт</w:t>
      </w:r>
      <w:r w:rsidR="003B0A4F">
        <w:rPr>
          <w:rFonts w:ascii="PT Astra Serif" w:hAnsi="PT Astra Serif"/>
          <w:sz w:val="24"/>
        </w:rPr>
        <w:t xml:space="preserve"> постоянного комитета Государственного Собрания (Ил </w:t>
      </w:r>
      <w:proofErr w:type="spellStart"/>
      <w:r w:rsidR="003B0A4F">
        <w:rPr>
          <w:rFonts w:ascii="PT Astra Serif" w:hAnsi="PT Astra Serif"/>
          <w:sz w:val="24"/>
        </w:rPr>
        <w:t>Тумэн</w:t>
      </w:r>
      <w:proofErr w:type="spellEnd"/>
      <w:r w:rsidR="003B0A4F">
        <w:rPr>
          <w:rFonts w:ascii="PT Astra Serif" w:hAnsi="PT Astra Serif"/>
          <w:sz w:val="24"/>
        </w:rPr>
        <w:t>) Республики Саха (Якутия)</w:t>
      </w:r>
      <w:r w:rsidR="00383E1D">
        <w:rPr>
          <w:rFonts w:ascii="PT Astra Serif" w:hAnsi="PT Astra Serif"/>
          <w:sz w:val="24"/>
        </w:rPr>
        <w:t xml:space="preserve"> по предпринимательству и туризму</w:t>
      </w:r>
      <w:r w:rsidR="003B0A4F">
        <w:rPr>
          <w:rFonts w:ascii="PT Astra Serif" w:hAnsi="PT Astra Serif"/>
          <w:sz w:val="24"/>
        </w:rPr>
        <w:t>.</w:t>
      </w:r>
    </w:p>
    <w:p w:rsidR="00747345" w:rsidRPr="00747345" w:rsidRDefault="00FE1B3E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</w:t>
      </w:r>
      <w:r w:rsidR="00192FB1" w:rsidRPr="00747345">
        <w:rPr>
          <w:rFonts w:ascii="PT Astra Serif" w:hAnsi="PT Astra Serif"/>
          <w:sz w:val="24"/>
        </w:rPr>
        <w:t xml:space="preserve">елефон: </w:t>
      </w:r>
      <w:r w:rsidR="00327FDA">
        <w:rPr>
          <w:rFonts w:ascii="PT Astra Serif" w:hAnsi="PT Astra Serif"/>
          <w:sz w:val="24"/>
        </w:rPr>
        <w:t>43-51-</w:t>
      </w:r>
      <w:r w:rsidR="00383E1D">
        <w:rPr>
          <w:rFonts w:ascii="PT Astra Serif" w:hAnsi="PT Astra Serif"/>
          <w:sz w:val="24"/>
        </w:rPr>
        <w:t>45</w:t>
      </w:r>
    </w:p>
    <w:p w:rsidR="005C458F" w:rsidRPr="006C6CBE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47345">
        <w:rPr>
          <w:rFonts w:ascii="PT Astra Serif" w:hAnsi="PT Astra Serif"/>
          <w:sz w:val="24"/>
        </w:rPr>
        <w:t>адрес электронной почты:</w:t>
      </w:r>
      <w:r w:rsidR="00327FDA" w:rsidRPr="00327FDA">
        <w:t xml:space="preserve"> </w:t>
      </w:r>
      <w:hyperlink r:id="rId5" w:history="1">
        <w:r w:rsidR="003C24B6" w:rsidRPr="006C6CBE">
          <w:rPr>
            <w:rStyle w:val="a5"/>
            <w:rFonts w:ascii="PT Astra Serif" w:hAnsi="PT Astra Serif"/>
            <w:sz w:val="24"/>
            <w:u w:val="none"/>
            <w:lang w:val="en-US"/>
          </w:rPr>
          <w:t>kornilov</w:t>
        </w:r>
        <w:r w:rsidR="003C24B6" w:rsidRPr="006C6CBE">
          <w:rPr>
            <w:rStyle w:val="a5"/>
            <w:rFonts w:ascii="PT Astra Serif" w:hAnsi="PT Astra Serif"/>
            <w:sz w:val="24"/>
            <w:u w:val="none"/>
          </w:rPr>
          <w:t>_</w:t>
        </w:r>
        <w:r w:rsidR="003C24B6" w:rsidRPr="006C6CBE">
          <w:rPr>
            <w:rStyle w:val="a5"/>
            <w:rFonts w:ascii="PT Astra Serif" w:hAnsi="PT Astra Serif"/>
            <w:sz w:val="24"/>
            <w:u w:val="none"/>
            <w:lang w:val="en-US"/>
          </w:rPr>
          <w:t>ad</w:t>
        </w:r>
        <w:r w:rsidR="003C24B6" w:rsidRPr="006C6CBE">
          <w:rPr>
            <w:rStyle w:val="a5"/>
            <w:rFonts w:ascii="PT Astra Serif" w:hAnsi="PT Astra Serif"/>
            <w:sz w:val="24"/>
            <w:u w:val="none"/>
          </w:rPr>
          <w:t>@</w:t>
        </w:r>
        <w:r w:rsidR="003C24B6" w:rsidRPr="006C6CBE">
          <w:rPr>
            <w:rStyle w:val="a5"/>
            <w:rFonts w:ascii="PT Astra Serif" w:hAnsi="PT Astra Serif"/>
            <w:sz w:val="24"/>
            <w:u w:val="none"/>
            <w:lang w:val="en-US"/>
          </w:rPr>
          <w:t>iltumen</w:t>
        </w:r>
        <w:r w:rsidR="003C24B6" w:rsidRPr="006C6CBE">
          <w:rPr>
            <w:rStyle w:val="a5"/>
            <w:rFonts w:ascii="PT Astra Serif" w:hAnsi="PT Astra Serif"/>
            <w:sz w:val="24"/>
            <w:u w:val="none"/>
          </w:rPr>
          <w:t>.</w:t>
        </w:r>
        <w:proofErr w:type="spellStart"/>
        <w:r w:rsidR="003C24B6" w:rsidRPr="006C6CBE">
          <w:rPr>
            <w:rStyle w:val="a5"/>
            <w:rFonts w:ascii="PT Astra Serif" w:hAnsi="PT Astra Serif"/>
            <w:sz w:val="24"/>
            <w:u w:val="none"/>
            <w:lang w:val="en-US"/>
          </w:rPr>
          <w:t>ru</w:t>
        </w:r>
        <w:proofErr w:type="spellEnd"/>
      </w:hyperlink>
    </w:p>
    <w:p w:rsidR="005C458F" w:rsidRPr="00F32947" w:rsidRDefault="00192FB1" w:rsidP="005D28F4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4"/>
          <w:u w:val="single"/>
        </w:rPr>
      </w:pPr>
      <w:r w:rsidRPr="00F32947">
        <w:rPr>
          <w:rFonts w:ascii="PT Astra Serif" w:hAnsi="PT Astra Serif"/>
          <w:sz w:val="24"/>
          <w:u w:val="single"/>
        </w:rPr>
        <w:t>Степень регулирующего воздействия проекта нормативного правового акта:</w:t>
      </w:r>
    </w:p>
    <w:p w:rsidR="00F32947" w:rsidRPr="00F32947" w:rsidRDefault="00FE1B3E" w:rsidP="00F32947">
      <w:pPr>
        <w:widowControl w:val="0"/>
        <w:tabs>
          <w:tab w:val="left" w:pos="1134"/>
        </w:tabs>
        <w:spacing w:after="0" w:line="276" w:lineRule="auto"/>
        <w:ind w:left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</w:t>
      </w:r>
      <w:r w:rsidR="00F32947" w:rsidRPr="00F32947">
        <w:rPr>
          <w:rFonts w:ascii="PT Astra Serif" w:hAnsi="PT Astra Serif"/>
          <w:sz w:val="24"/>
        </w:rPr>
        <w:t>ысокая степень</w:t>
      </w:r>
      <w:r w:rsidR="00CC4AF6">
        <w:rPr>
          <w:rFonts w:ascii="PT Astra Serif" w:hAnsi="PT Astra Serif"/>
          <w:sz w:val="24"/>
        </w:rPr>
        <w:t>.</w:t>
      </w:r>
    </w:p>
    <w:p w:rsidR="005C458F" w:rsidRDefault="00192FB1" w:rsidP="00FE1B3E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воздействия:</w:t>
      </w:r>
    </w:p>
    <w:p w:rsidR="005D28F4" w:rsidRPr="00F52D6F" w:rsidRDefault="005D28F4" w:rsidP="00F52D6F">
      <w:pPr>
        <w:pStyle w:val="a6"/>
        <w:widowControl w:val="0"/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F52D6F">
        <w:rPr>
          <w:rFonts w:ascii="PT Astra Serif" w:hAnsi="PT Astra Serif"/>
          <w:sz w:val="24"/>
        </w:rPr>
        <w:t>проект содержит положения, устанавливающие новые, ранее не предусмотренные нормативным правовым актом Республики Саха (Якутия) обязательные требования, связанные с осуществлением предпринимательской, инвестицио</w:t>
      </w:r>
      <w:r w:rsidR="00FE1B3E">
        <w:rPr>
          <w:rFonts w:ascii="PT Astra Serif" w:hAnsi="PT Astra Serif"/>
          <w:sz w:val="24"/>
        </w:rPr>
        <w:t>н</w:t>
      </w:r>
      <w:r w:rsidRPr="00F52D6F">
        <w:rPr>
          <w:rFonts w:ascii="PT Astra Serif" w:hAnsi="PT Astra Serif"/>
          <w:sz w:val="24"/>
        </w:rPr>
        <w:t>ной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устанавливающие новые обязанности и запреты для субъектов предпринимательской, инвестиционной и иной экономической деятельности, устанавливающие ответственность за нарушение нормативных правовых актов Республики Саха (Якутия), затрагивающих вопросы осуществления предпринимательской, инвестиционной и иной экономической деятельности</w:t>
      </w:r>
      <w:r w:rsidR="00F52D6F">
        <w:rPr>
          <w:rFonts w:ascii="PT Astra Serif" w:hAnsi="PT Astra Serif"/>
          <w:sz w:val="24"/>
        </w:rPr>
        <w:t>.</w:t>
      </w:r>
    </w:p>
    <w:p w:rsidR="00F52D6F" w:rsidRDefault="00192FB1" w:rsidP="00FE1B3E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Наличие или отсутствие в проекте нормативного правового акта обязательных требований:</w:t>
      </w:r>
      <w:r w:rsidR="00F52D6F" w:rsidRPr="00F52D6F">
        <w:rPr>
          <w:rFonts w:ascii="PT Astra Serif" w:hAnsi="PT Astra Serif"/>
          <w:sz w:val="24"/>
        </w:rPr>
        <w:t xml:space="preserve"> </w:t>
      </w:r>
    </w:p>
    <w:p w:rsidR="005C458F" w:rsidRDefault="00F52D6F" w:rsidP="00F52D6F">
      <w:pPr>
        <w:pStyle w:val="a6"/>
        <w:widowControl w:val="0"/>
        <w:spacing w:after="0" w:line="276" w:lineRule="auto"/>
        <w:ind w:left="709"/>
        <w:jc w:val="both"/>
        <w:rPr>
          <w:rFonts w:ascii="PT Astra Serif" w:hAnsi="PT Astra Serif"/>
          <w:sz w:val="24"/>
        </w:rPr>
      </w:pPr>
      <w:r w:rsidRPr="00F52D6F">
        <w:rPr>
          <w:rFonts w:ascii="PT Astra Serif" w:hAnsi="PT Astra Serif"/>
          <w:sz w:val="24"/>
        </w:rPr>
        <w:t>проект содержит обязательные требования</w:t>
      </w:r>
      <w:r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/>
          <w:sz w:val="24"/>
        </w:rPr>
        <w:t>2.</w:t>
      </w:r>
      <w:r>
        <w:rPr>
          <w:rFonts w:ascii="PT Astra Serif" w:hAnsi="PT Astra Serif"/>
          <w:b/>
          <w:sz w:val="24"/>
        </w:rPr>
        <w:tab/>
        <w:t>Описание проблемы, на решение которой направлено предлагаемое правовое регулирование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2.1.</w:t>
      </w:r>
      <w:r>
        <w:rPr>
          <w:rFonts w:ascii="PT Astra Serif" w:hAnsi="PT Astra Serif"/>
          <w:sz w:val="24"/>
          <w:u w:val="single"/>
        </w:rPr>
        <w:tab/>
        <w:t>Формулировка проблемы:</w:t>
      </w:r>
    </w:p>
    <w:p w:rsidR="0043178E" w:rsidRPr="00F52D6F" w:rsidRDefault="00A97DF5" w:rsidP="007502C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</w:t>
      </w:r>
      <w:r w:rsidR="00F52D6F" w:rsidRPr="00F52D6F">
        <w:rPr>
          <w:rFonts w:ascii="PT Astra Serif" w:hAnsi="PT Astra Serif"/>
          <w:sz w:val="24"/>
        </w:rPr>
        <w:t>величени</w:t>
      </w:r>
      <w:r w:rsidR="0043178E">
        <w:rPr>
          <w:rFonts w:ascii="PT Astra Serif" w:hAnsi="PT Astra Serif"/>
          <w:sz w:val="24"/>
        </w:rPr>
        <w:t>е</w:t>
      </w:r>
      <w:r w:rsidR="00F52D6F" w:rsidRPr="00F52D6F">
        <w:rPr>
          <w:rFonts w:ascii="PT Astra Serif" w:hAnsi="PT Astra Serif"/>
          <w:sz w:val="24"/>
        </w:rPr>
        <w:t xml:space="preserve"> масштабов злоупотребления алкогольной продукцией</w:t>
      </w:r>
      <w:r w:rsidR="00D2776E" w:rsidRPr="00D2776E">
        <w:rPr>
          <w:rFonts w:ascii="PT Astra Serif" w:hAnsi="PT Astra Serif"/>
          <w:sz w:val="24"/>
        </w:rPr>
        <w:t xml:space="preserve"> </w:t>
      </w:r>
      <w:r w:rsidR="00D2776E">
        <w:rPr>
          <w:rFonts w:ascii="PT Astra Serif" w:hAnsi="PT Astra Serif"/>
          <w:sz w:val="24"/>
        </w:rPr>
        <w:t>связанной с доступностью приобретения</w:t>
      </w:r>
      <w:r w:rsidR="007502C2">
        <w:rPr>
          <w:rFonts w:ascii="PT Astra Serif" w:hAnsi="PT Astra Serif"/>
          <w:sz w:val="24"/>
        </w:rPr>
        <w:t>,</w:t>
      </w:r>
      <w:r w:rsidR="00F52D6F" w:rsidRPr="00F52D6F">
        <w:rPr>
          <w:rFonts w:ascii="PT Astra Serif" w:hAnsi="PT Astra Serif"/>
          <w:sz w:val="24"/>
        </w:rPr>
        <w:t xml:space="preserve"> </w:t>
      </w:r>
      <w:r w:rsidR="00D2776E">
        <w:rPr>
          <w:rFonts w:ascii="PT Astra Serif" w:hAnsi="PT Astra Serif"/>
          <w:sz w:val="24"/>
        </w:rPr>
        <w:t xml:space="preserve">а также </w:t>
      </w:r>
      <w:r w:rsidR="007502C2" w:rsidRPr="0043178E">
        <w:rPr>
          <w:rFonts w:ascii="PT Astra Serif" w:hAnsi="PT Astra Serif"/>
          <w:sz w:val="24"/>
        </w:rPr>
        <w:t>вовлечени</w:t>
      </w:r>
      <w:r w:rsidR="007502C2">
        <w:rPr>
          <w:rFonts w:ascii="PT Astra Serif" w:hAnsi="PT Astra Serif"/>
          <w:sz w:val="24"/>
        </w:rPr>
        <w:t>е</w:t>
      </w:r>
      <w:r w:rsidR="007502C2" w:rsidRPr="0043178E">
        <w:rPr>
          <w:rFonts w:ascii="PT Astra Serif" w:hAnsi="PT Astra Serif"/>
          <w:sz w:val="24"/>
        </w:rPr>
        <w:t xml:space="preserve"> молодежи в потребление алкогольной продукции</w:t>
      </w:r>
      <w:r w:rsidR="007502C2">
        <w:rPr>
          <w:rFonts w:ascii="PT Astra Serif" w:hAnsi="PT Astra Serif"/>
          <w:sz w:val="24"/>
        </w:rPr>
        <w:t xml:space="preserve">, увеличение </w:t>
      </w:r>
      <w:r w:rsidR="0043178E" w:rsidRPr="0043178E">
        <w:rPr>
          <w:rFonts w:ascii="PT Astra Serif" w:hAnsi="PT Astra Serif"/>
          <w:sz w:val="24"/>
        </w:rPr>
        <w:t>количества правонарушений, совершенных гражданами в состоянии алкогольного опьян</w:t>
      </w:r>
      <w:r w:rsidR="007502C2">
        <w:rPr>
          <w:rFonts w:ascii="PT Astra Serif" w:hAnsi="PT Astra Serif"/>
          <w:sz w:val="24"/>
        </w:rPr>
        <w:t>ения.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2.2.</w:t>
      </w:r>
      <w:r>
        <w:rPr>
          <w:rFonts w:ascii="PT Astra Serif" w:hAnsi="PT Astra Serif"/>
          <w:sz w:val="24"/>
          <w:u w:val="single"/>
        </w:rPr>
        <w:tab/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В Республике Саха (Якутия), </w:t>
      </w:r>
      <w:proofErr w:type="gramStart"/>
      <w:r w:rsidRPr="00722497">
        <w:rPr>
          <w:rFonts w:ascii="PT Astra Serif" w:hAnsi="PT Astra Serif"/>
          <w:sz w:val="24"/>
        </w:rPr>
        <w:t>также</w:t>
      </w:r>
      <w:proofErr w:type="gramEnd"/>
      <w:r w:rsidRPr="00722497">
        <w:rPr>
          <w:rFonts w:ascii="PT Astra Serif" w:hAnsi="PT Astra Serif"/>
          <w:sz w:val="24"/>
        </w:rPr>
        <w:t xml:space="preserve"> как и в других регионах России, актуальной является проблема, связанная с потреблением гражданами алкогольной продукции в объектах общественного питания, занимающих небольшие площади на первых этажах многоквартирных домов, а также в объектах, расположенных в шаговой доступности от жилых домов.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Нередко указанные объекты общественного питания становятся местом скопления граждан, находящихся в алкогольном опьянении. Как следствие, деятельность этих заведений создает предпосылки к совершению правонарушений и преступлений, с учетом категории лиц их посещающих, в том числе бесконтрольного доступа несовершеннолетних лиц. 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В 2023 году за потребление (распитие) алкогольной продукции в общественных </w:t>
      </w:r>
      <w:r w:rsidRPr="00722497">
        <w:rPr>
          <w:rFonts w:ascii="PT Astra Serif" w:hAnsi="PT Astra Serif"/>
          <w:sz w:val="24"/>
        </w:rPr>
        <w:lastRenderedPageBreak/>
        <w:t>местах составлено 2 156 административных протоколов (ст. 20.20 КоАП), за появление в общественных местах в состоянии опьянения – 9 802 (ст. 20.21 КоАП).</w:t>
      </w:r>
    </w:p>
    <w:p w:rsidR="00722497" w:rsidRPr="00722497" w:rsidRDefault="00722497" w:rsidP="0072249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>За отчетный период в сфере оборота алкогольной и спиртосодержащей продукции пресечено 799 административных правонарушений, том числе в отношении 66 должностных и 11 юридических лиц. При этом за продажу алкогольной продукции несовершеннолетним пресечено 117 правонарушений.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2.3.</w:t>
      </w:r>
      <w:r>
        <w:rPr>
          <w:rFonts w:ascii="PT Astra Serif" w:hAnsi="PT Astra Serif"/>
          <w:sz w:val="24"/>
          <w:u w:val="single"/>
        </w:rPr>
        <w:tab/>
        <w:t>Социальные группы, заинтересованные в устранении проблемы, их количественная оценка:</w:t>
      </w:r>
    </w:p>
    <w:p w:rsidR="00806C39" w:rsidRPr="00806C39" w:rsidRDefault="00806C3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 w:hint="eastAsia"/>
          <w:sz w:val="24"/>
        </w:rPr>
        <w:t>н</w:t>
      </w:r>
      <w:r w:rsidR="003A48FA">
        <w:rPr>
          <w:rFonts w:ascii="PT Astra Serif" w:hAnsi="PT Astra Serif"/>
          <w:sz w:val="24"/>
        </w:rPr>
        <w:t xml:space="preserve">аселение </w:t>
      </w:r>
      <w:r w:rsidR="003A48FA" w:rsidRPr="003A48FA">
        <w:rPr>
          <w:rFonts w:ascii="PT Astra Serif" w:hAnsi="PT Astra Serif"/>
          <w:sz w:val="24"/>
        </w:rPr>
        <w:t>Республики Саха (Якутия)</w:t>
      </w:r>
      <w:r w:rsidR="003A48FA">
        <w:rPr>
          <w:rFonts w:ascii="PT Astra Serif" w:hAnsi="PT Astra Serif"/>
          <w:sz w:val="24"/>
        </w:rPr>
        <w:t xml:space="preserve">. </w:t>
      </w:r>
      <w:r w:rsidR="00722497">
        <w:rPr>
          <w:rFonts w:ascii="PT Astra Serif" w:hAnsi="PT Astra Serif"/>
          <w:sz w:val="24"/>
        </w:rPr>
        <w:t>Ч</w:t>
      </w:r>
      <w:r w:rsidR="00722497" w:rsidRPr="00722497">
        <w:rPr>
          <w:rFonts w:ascii="PT Astra Serif" w:hAnsi="PT Astra Serif"/>
          <w:sz w:val="24"/>
        </w:rPr>
        <w:t>исленность постоянного населения составл</w:t>
      </w:r>
      <w:r w:rsidR="00C76727">
        <w:rPr>
          <w:rFonts w:ascii="PT Astra Serif" w:hAnsi="PT Astra Serif"/>
          <w:sz w:val="24"/>
        </w:rPr>
        <w:t>яет</w:t>
      </w:r>
      <w:r w:rsidR="00722497" w:rsidRPr="00722497">
        <w:rPr>
          <w:rFonts w:ascii="PT Astra Serif" w:hAnsi="PT Astra Serif"/>
          <w:sz w:val="24"/>
        </w:rPr>
        <w:t xml:space="preserve"> 1001965 человек, в том числе городского – 677012, сельского – 324953.</w:t>
      </w:r>
      <w:r>
        <w:rPr>
          <w:rFonts w:ascii="PT Astra Serif" w:hAnsi="PT Astra Serif"/>
          <w:sz w:val="24"/>
        </w:rPr>
        <w:t xml:space="preserve"> Численность населения проживающих в </w:t>
      </w:r>
      <w:r w:rsidRPr="00806C39">
        <w:rPr>
          <w:rFonts w:ascii="PT Astra Serif" w:hAnsi="PT Astra Serif"/>
          <w:sz w:val="24"/>
        </w:rPr>
        <w:t>многоквартирных дом</w:t>
      </w:r>
      <w:r>
        <w:rPr>
          <w:rFonts w:ascii="PT Astra Serif" w:hAnsi="PT Astra Serif"/>
          <w:sz w:val="24"/>
        </w:rPr>
        <w:t xml:space="preserve">ах </w:t>
      </w:r>
      <w:r>
        <w:rPr>
          <w:rFonts w:ascii="PT Astra Serif" w:hAnsi="PT Astra Serif" w:hint="eastAsia"/>
          <w:sz w:val="24"/>
        </w:rPr>
        <w:t>–</w:t>
      </w:r>
      <w:r w:rsidRPr="00806C39">
        <w:rPr>
          <w:rFonts w:ascii="PT Astra Serif" w:hAnsi="PT Astra Serif"/>
          <w:sz w:val="24"/>
        </w:rPr>
        <w:t xml:space="preserve"> 636933</w:t>
      </w:r>
      <w:r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2.4.</w:t>
      </w:r>
      <w:r>
        <w:rPr>
          <w:rFonts w:ascii="PT Astra Serif" w:hAnsi="PT Astra Serif"/>
          <w:sz w:val="24"/>
          <w:u w:val="single"/>
        </w:rPr>
        <w:tab/>
        <w:t>Характеристика негативных эффектов, возникающих в связи с наличием проб</w:t>
      </w:r>
      <w:r w:rsidR="003A48FA">
        <w:rPr>
          <w:rFonts w:ascii="PT Astra Serif" w:hAnsi="PT Astra Serif"/>
          <w:sz w:val="24"/>
          <w:u w:val="single"/>
        </w:rPr>
        <w:t>лемы, их количественная оценка:</w:t>
      </w:r>
    </w:p>
    <w:p w:rsidR="003A48FA" w:rsidRDefault="003A48FA" w:rsidP="003A48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F52D6F">
        <w:rPr>
          <w:rFonts w:ascii="PT Astra Serif" w:hAnsi="PT Astra Serif"/>
          <w:sz w:val="24"/>
        </w:rPr>
        <w:t>увеличени</w:t>
      </w:r>
      <w:r>
        <w:rPr>
          <w:rFonts w:ascii="PT Astra Serif" w:hAnsi="PT Astra Serif"/>
          <w:sz w:val="24"/>
        </w:rPr>
        <w:t>е</w:t>
      </w:r>
      <w:r w:rsidRPr="00F52D6F">
        <w:rPr>
          <w:rFonts w:ascii="PT Astra Serif" w:hAnsi="PT Astra Serif"/>
          <w:sz w:val="24"/>
        </w:rPr>
        <w:t xml:space="preserve"> масштабов злоупотребления алкогольной продукцией</w:t>
      </w:r>
      <w:r>
        <w:rPr>
          <w:rFonts w:ascii="PT Astra Serif" w:hAnsi="PT Astra Serif"/>
          <w:sz w:val="24"/>
        </w:rPr>
        <w:t>,</w:t>
      </w:r>
      <w:r w:rsidRPr="00F52D6F">
        <w:rPr>
          <w:rFonts w:ascii="PT Astra Serif" w:hAnsi="PT Astra Serif"/>
          <w:sz w:val="24"/>
        </w:rPr>
        <w:t xml:space="preserve"> </w:t>
      </w:r>
      <w:r w:rsidRPr="0043178E">
        <w:rPr>
          <w:rFonts w:ascii="PT Astra Serif" w:hAnsi="PT Astra Serif"/>
          <w:sz w:val="24"/>
        </w:rPr>
        <w:t>вовлечени</w:t>
      </w:r>
      <w:r>
        <w:rPr>
          <w:rFonts w:ascii="PT Astra Serif" w:hAnsi="PT Astra Serif"/>
          <w:sz w:val="24"/>
        </w:rPr>
        <w:t>е</w:t>
      </w:r>
      <w:r w:rsidRPr="0043178E">
        <w:rPr>
          <w:rFonts w:ascii="PT Astra Serif" w:hAnsi="PT Astra Serif"/>
          <w:sz w:val="24"/>
        </w:rPr>
        <w:t xml:space="preserve"> молодежи в потребление алкогольной продукции</w:t>
      </w:r>
      <w:r>
        <w:rPr>
          <w:rFonts w:ascii="PT Astra Serif" w:hAnsi="PT Astra Serif"/>
          <w:sz w:val="24"/>
        </w:rPr>
        <w:t xml:space="preserve">, увеличение </w:t>
      </w:r>
      <w:r w:rsidRPr="0043178E">
        <w:rPr>
          <w:rFonts w:ascii="PT Astra Serif" w:hAnsi="PT Astra Serif"/>
          <w:sz w:val="24"/>
        </w:rPr>
        <w:t>количества правонарушений, совершенных гражданами в состоянии алкогольного опьян</w:t>
      </w:r>
      <w:r>
        <w:rPr>
          <w:rFonts w:ascii="PT Astra Serif" w:hAnsi="PT Astra Serif"/>
          <w:sz w:val="24"/>
        </w:rPr>
        <w:t>ения.</w:t>
      </w:r>
    </w:p>
    <w:p w:rsidR="00A97DF5" w:rsidRPr="00722497" w:rsidRDefault="00A97DF5" w:rsidP="00A97DF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>Согласно данным МВД по Республике Саха (Якутия) по итогам 2023 года в общественных местах и на улицах республики зарегистрировано 947 преступлений, совершенных в состоянии алкогольного опьянения.</w:t>
      </w:r>
    </w:p>
    <w:p w:rsidR="00A97DF5" w:rsidRPr="00722497" w:rsidRDefault="00A97DF5" w:rsidP="00A97DF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22497">
        <w:rPr>
          <w:rFonts w:ascii="PT Astra Serif" w:hAnsi="PT Astra Serif"/>
          <w:sz w:val="24"/>
        </w:rPr>
        <w:t xml:space="preserve">Рост рассматриваемой категории преступлений зафиксирован на территории 12 районов: в </w:t>
      </w:r>
      <w:proofErr w:type="spellStart"/>
      <w:r w:rsidRPr="00722497">
        <w:rPr>
          <w:rFonts w:ascii="PT Astra Serif" w:hAnsi="PT Astra Serif"/>
          <w:sz w:val="24"/>
        </w:rPr>
        <w:t>Анабарском</w:t>
      </w:r>
      <w:proofErr w:type="spellEnd"/>
      <w:r w:rsidRPr="00722497">
        <w:rPr>
          <w:rFonts w:ascii="PT Astra Serif" w:hAnsi="PT Astra Serif"/>
          <w:sz w:val="24"/>
        </w:rPr>
        <w:t xml:space="preserve"> на 200,0% (с 1 до 3), Горном на 150,0% (с 4 до 10), </w:t>
      </w:r>
      <w:proofErr w:type="spellStart"/>
      <w:r w:rsidRPr="00722497">
        <w:rPr>
          <w:rFonts w:ascii="PT Astra Serif" w:hAnsi="PT Astra Serif"/>
          <w:sz w:val="24"/>
        </w:rPr>
        <w:t>Аллайховском</w:t>
      </w:r>
      <w:proofErr w:type="spellEnd"/>
      <w:r w:rsidRPr="00722497">
        <w:rPr>
          <w:rFonts w:ascii="PT Astra Serif" w:hAnsi="PT Astra Serif"/>
          <w:sz w:val="24"/>
        </w:rPr>
        <w:t xml:space="preserve"> на 100,0% (с 1 до 2), </w:t>
      </w:r>
      <w:proofErr w:type="spellStart"/>
      <w:r w:rsidRPr="00722497">
        <w:rPr>
          <w:rFonts w:ascii="PT Astra Serif" w:hAnsi="PT Astra Serif"/>
          <w:sz w:val="24"/>
        </w:rPr>
        <w:t>Нижнеколымском</w:t>
      </w:r>
      <w:proofErr w:type="spellEnd"/>
      <w:r w:rsidRPr="00722497">
        <w:rPr>
          <w:rFonts w:ascii="PT Astra Serif" w:hAnsi="PT Astra Serif"/>
          <w:sz w:val="24"/>
        </w:rPr>
        <w:t xml:space="preserve"> на 100,0% (с 1 до 2), </w:t>
      </w:r>
      <w:proofErr w:type="spellStart"/>
      <w:r w:rsidRPr="00722497">
        <w:rPr>
          <w:rFonts w:ascii="PT Astra Serif" w:hAnsi="PT Astra Serif"/>
          <w:sz w:val="24"/>
        </w:rPr>
        <w:t>Усть</w:t>
      </w:r>
      <w:proofErr w:type="spellEnd"/>
      <w:r w:rsidRPr="00722497">
        <w:rPr>
          <w:rFonts w:ascii="PT Astra Serif" w:hAnsi="PT Astra Serif"/>
          <w:sz w:val="24"/>
        </w:rPr>
        <w:t xml:space="preserve">-Янском на 100,0% (с 2 до 4), </w:t>
      </w:r>
      <w:proofErr w:type="spellStart"/>
      <w:r w:rsidRPr="00722497">
        <w:rPr>
          <w:rFonts w:ascii="PT Astra Serif" w:hAnsi="PT Astra Serif"/>
          <w:sz w:val="24"/>
        </w:rPr>
        <w:t>Эвено-Бытантайском</w:t>
      </w:r>
      <w:proofErr w:type="spellEnd"/>
      <w:r w:rsidRPr="00722497">
        <w:rPr>
          <w:rFonts w:ascii="PT Astra Serif" w:hAnsi="PT Astra Serif"/>
          <w:sz w:val="24"/>
        </w:rPr>
        <w:t xml:space="preserve"> на 100,0% (с 0 до 2), </w:t>
      </w:r>
      <w:proofErr w:type="spellStart"/>
      <w:r w:rsidRPr="00722497">
        <w:rPr>
          <w:rFonts w:ascii="PT Astra Serif" w:hAnsi="PT Astra Serif"/>
          <w:sz w:val="24"/>
        </w:rPr>
        <w:t>Усть</w:t>
      </w:r>
      <w:proofErr w:type="spellEnd"/>
      <w:r w:rsidRPr="00722497">
        <w:rPr>
          <w:rFonts w:ascii="PT Astra Serif" w:hAnsi="PT Astra Serif"/>
          <w:sz w:val="24"/>
        </w:rPr>
        <w:t xml:space="preserve">-Майском на 66,7% (с 3 до 5), Верхоянском на 60,0% (с 5 до 8), </w:t>
      </w:r>
      <w:proofErr w:type="spellStart"/>
      <w:r w:rsidRPr="00722497">
        <w:rPr>
          <w:rFonts w:ascii="PT Astra Serif" w:hAnsi="PT Astra Serif"/>
          <w:sz w:val="24"/>
        </w:rPr>
        <w:t>Оленекском</w:t>
      </w:r>
      <w:proofErr w:type="spellEnd"/>
      <w:r w:rsidRPr="00722497">
        <w:rPr>
          <w:rFonts w:ascii="PT Astra Serif" w:hAnsi="PT Astra Serif"/>
          <w:sz w:val="24"/>
        </w:rPr>
        <w:t xml:space="preserve"> на 50,0% (с 4 до 6), </w:t>
      </w:r>
      <w:proofErr w:type="spellStart"/>
      <w:r w:rsidRPr="00722497">
        <w:rPr>
          <w:rFonts w:ascii="PT Astra Serif" w:hAnsi="PT Astra Serif"/>
          <w:sz w:val="24"/>
        </w:rPr>
        <w:t>Оймяконском</w:t>
      </w:r>
      <w:proofErr w:type="spellEnd"/>
      <w:r w:rsidRPr="00722497">
        <w:rPr>
          <w:rFonts w:ascii="PT Astra Serif" w:hAnsi="PT Astra Serif"/>
          <w:sz w:val="24"/>
        </w:rPr>
        <w:t xml:space="preserve"> на 42,9% (с 7 до 10), </w:t>
      </w:r>
      <w:proofErr w:type="spellStart"/>
      <w:r w:rsidRPr="00722497">
        <w:rPr>
          <w:rFonts w:ascii="PT Astra Serif" w:hAnsi="PT Astra Serif"/>
          <w:sz w:val="24"/>
        </w:rPr>
        <w:t>Таттинском</w:t>
      </w:r>
      <w:proofErr w:type="spellEnd"/>
      <w:r w:rsidRPr="00722497">
        <w:rPr>
          <w:rFonts w:ascii="PT Astra Serif" w:hAnsi="PT Astra Serif"/>
          <w:sz w:val="24"/>
        </w:rPr>
        <w:t xml:space="preserve"> на 42,9% (с 7 до 10), </w:t>
      </w:r>
      <w:proofErr w:type="spellStart"/>
      <w:r w:rsidRPr="00722497">
        <w:rPr>
          <w:rFonts w:ascii="PT Astra Serif" w:hAnsi="PT Astra Serif"/>
          <w:sz w:val="24"/>
        </w:rPr>
        <w:t>Намском</w:t>
      </w:r>
      <w:proofErr w:type="spellEnd"/>
      <w:r w:rsidRPr="00722497">
        <w:rPr>
          <w:rFonts w:ascii="PT Astra Serif" w:hAnsi="PT Astra Serif"/>
          <w:sz w:val="24"/>
        </w:rPr>
        <w:t xml:space="preserve"> на 31,8% (с 22 до 29).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2.5.</w:t>
      </w:r>
      <w:r>
        <w:rPr>
          <w:rFonts w:ascii="PT Astra Serif" w:hAnsi="PT Astra Serif"/>
          <w:sz w:val="24"/>
          <w:u w:val="single"/>
        </w:rPr>
        <w:tab/>
        <w:t>Причины возникновения проблемы и факторы, поддерживающие ее существование:</w:t>
      </w:r>
    </w:p>
    <w:p w:rsidR="003A48FA" w:rsidRDefault="006F3A71" w:rsidP="000720B7">
      <w:pPr>
        <w:spacing w:after="0"/>
        <w:ind w:firstLine="709"/>
        <w:jc w:val="both"/>
        <w:rPr>
          <w:rFonts w:ascii="PT Astra Serif" w:hAnsi="PT Astra Serif"/>
          <w:sz w:val="24"/>
        </w:rPr>
      </w:pPr>
      <w:r w:rsidRPr="000720B7">
        <w:rPr>
          <w:rFonts w:ascii="PT Astra Serif" w:hAnsi="PT Astra Serif"/>
          <w:sz w:val="24"/>
        </w:rPr>
        <w:t>отсутствие запрета розничной продажи алкогольной продукции</w:t>
      </w:r>
      <w:r w:rsidR="000720B7" w:rsidRPr="000720B7">
        <w:rPr>
          <w:rFonts w:ascii="PT Astra Serif" w:hAnsi="PT Astra Serif"/>
          <w:sz w:val="24"/>
        </w:rPr>
        <w:t>,</w:t>
      </w:r>
      <w:r w:rsidRPr="000720B7">
        <w:rPr>
          <w:rFonts w:ascii="PT Astra Serif" w:hAnsi="PT Astra Serif"/>
          <w:sz w:val="24"/>
        </w:rPr>
        <w:t xml:space="preserve"> </w:t>
      </w:r>
      <w:r w:rsidR="000720B7" w:rsidRPr="000720B7">
        <w:rPr>
          <w:rFonts w:ascii="PT Astra Serif" w:hAnsi="PT Astra Serif"/>
          <w:sz w:val="24"/>
        </w:rPr>
        <w:t>осуществляемой при оказании услуг общественного питания, расположенных в многоквартирных домах и (или) на прилегающих к ним территориях в</w:t>
      </w:r>
      <w:r w:rsidRPr="000720B7">
        <w:rPr>
          <w:rFonts w:ascii="PT Astra Serif" w:hAnsi="PT Astra Serif"/>
          <w:sz w:val="24"/>
        </w:rPr>
        <w:t xml:space="preserve"> Республик</w:t>
      </w:r>
      <w:r w:rsidR="000720B7" w:rsidRPr="000720B7">
        <w:rPr>
          <w:rFonts w:ascii="PT Astra Serif" w:hAnsi="PT Astra Serif"/>
          <w:sz w:val="24"/>
        </w:rPr>
        <w:t>е</w:t>
      </w:r>
      <w:r w:rsidRPr="000720B7">
        <w:rPr>
          <w:rFonts w:ascii="PT Astra Serif" w:hAnsi="PT Astra Serif"/>
          <w:sz w:val="24"/>
        </w:rPr>
        <w:t xml:space="preserve"> Саха (Якутия).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2.6.</w:t>
      </w:r>
      <w:r>
        <w:rPr>
          <w:rFonts w:ascii="PT Astra Serif" w:hAnsi="PT Astra Serif"/>
          <w:sz w:val="24"/>
          <w:u w:val="single"/>
        </w:rPr>
        <w:tab/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C0127F" w:rsidRPr="007B3687" w:rsidRDefault="007B3687" w:rsidP="007B3687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7B3687">
        <w:rPr>
          <w:rFonts w:ascii="PT Astra Serif" w:hAnsi="PT Astra Serif"/>
          <w:sz w:val="24"/>
        </w:rPr>
        <w:t xml:space="preserve">Федеральным законом от 14 февраля 2024 г.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C0127F" w:rsidRPr="00C0127F">
        <w:rPr>
          <w:rFonts w:ascii="PT Astra Serif" w:hAnsi="PT Astra Serif"/>
          <w:sz w:val="24"/>
        </w:rPr>
        <w:t>предусматривает наделение субъектов Российской Федерации правом устанавливать законом</w:t>
      </w:r>
      <w:r>
        <w:rPr>
          <w:rFonts w:ascii="PT Astra Serif" w:hAnsi="PT Astra Serif"/>
          <w:sz w:val="24"/>
        </w:rPr>
        <w:t xml:space="preserve"> субъекта Российской Федерации: </w:t>
      </w:r>
      <w:r w:rsidR="00C0127F" w:rsidRPr="007B3687">
        <w:rPr>
          <w:rFonts w:ascii="PT Astra Serif" w:hAnsi="PT Astra Serif"/>
          <w:sz w:val="24"/>
        </w:rPr>
        <w:t>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территориях;</w:t>
      </w:r>
      <w:r>
        <w:rPr>
          <w:rFonts w:ascii="PT Astra Serif" w:hAnsi="PT Astra Serif"/>
          <w:sz w:val="24"/>
        </w:rPr>
        <w:t xml:space="preserve"> </w:t>
      </w:r>
      <w:r w:rsidR="00C0127F" w:rsidRPr="007B3687">
        <w:rPr>
          <w:rFonts w:ascii="PT Astra Serif" w:hAnsi="PT Astra Serif"/>
          <w:sz w:val="24"/>
        </w:rPr>
        <w:t xml:space="preserve">запрет на осуществление розничной продажи пива и пивных напитков, сидра, </w:t>
      </w:r>
      <w:proofErr w:type="spellStart"/>
      <w:r w:rsidR="00C0127F" w:rsidRPr="007B3687">
        <w:rPr>
          <w:rFonts w:ascii="PT Astra Serif" w:hAnsi="PT Astra Serif"/>
          <w:sz w:val="24"/>
        </w:rPr>
        <w:t>пуаре</w:t>
      </w:r>
      <w:proofErr w:type="spellEnd"/>
      <w:r w:rsidR="00C0127F" w:rsidRPr="007B3687">
        <w:rPr>
          <w:rFonts w:ascii="PT Astra Serif" w:hAnsi="PT Astra Serif"/>
          <w:sz w:val="24"/>
        </w:rPr>
        <w:t>, медовухи по одному месту с осуществлением розничной продажи такой продукции в объектах общественного питания, в том числе расположенных в многоквартирных домах и (или) на прилегающих к ним территориях;</w:t>
      </w:r>
      <w:r>
        <w:rPr>
          <w:rFonts w:ascii="PT Astra Serif" w:hAnsi="PT Astra Serif"/>
          <w:sz w:val="24"/>
        </w:rPr>
        <w:t xml:space="preserve"> </w:t>
      </w:r>
      <w:r w:rsidR="00C0127F" w:rsidRPr="007B3687">
        <w:rPr>
          <w:rFonts w:ascii="PT Astra Serif" w:hAnsi="PT Astra Serif"/>
          <w:sz w:val="24"/>
        </w:rPr>
        <w:t xml:space="preserve">требования об осуществлении розничной продажи пива и пивных напитков, сидра, </w:t>
      </w:r>
      <w:proofErr w:type="spellStart"/>
      <w:r w:rsidR="00C0127F" w:rsidRPr="007B3687">
        <w:rPr>
          <w:rFonts w:ascii="PT Astra Serif" w:hAnsi="PT Astra Serif"/>
          <w:sz w:val="24"/>
        </w:rPr>
        <w:t>пуаре</w:t>
      </w:r>
      <w:proofErr w:type="spellEnd"/>
      <w:r w:rsidR="00C0127F" w:rsidRPr="007B3687">
        <w:rPr>
          <w:rFonts w:ascii="PT Astra Serif" w:hAnsi="PT Astra Serif"/>
          <w:sz w:val="24"/>
        </w:rPr>
        <w:t>, медовухи при оказании услуг общественного питания только в таких объектах общественного питания, как рестораны, бары, кафе, буфеты.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2.7.</w:t>
      </w:r>
      <w:r>
        <w:rPr>
          <w:rFonts w:ascii="PT Astra Serif" w:hAnsi="PT Astra Serif"/>
          <w:sz w:val="24"/>
          <w:u w:val="single"/>
        </w:rPr>
        <w:tab/>
        <w:t xml:space="preserve">Опыт решения аналогичных проблем в других субъектах Российской </w:t>
      </w:r>
      <w:r>
        <w:rPr>
          <w:rFonts w:ascii="PT Astra Serif" w:hAnsi="PT Astra Serif"/>
          <w:sz w:val="24"/>
          <w:u w:val="single"/>
        </w:rPr>
        <w:lastRenderedPageBreak/>
        <w:t>Федерации, иностранных государствах:</w:t>
      </w:r>
    </w:p>
    <w:p w:rsidR="00EB5785" w:rsidRDefault="00EB5785" w:rsidP="00EB578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EB5785">
        <w:rPr>
          <w:rFonts w:ascii="PT Astra Serif" w:hAnsi="PT Astra Serif"/>
          <w:sz w:val="24"/>
        </w:rPr>
        <w:t>Закон Костромской области от 08.07.2024 N 509-7-ЗКО (принят Костромской областной Думой 03.07.2024)</w:t>
      </w:r>
      <w:r>
        <w:rPr>
          <w:rFonts w:ascii="PT Astra Serif" w:hAnsi="PT Astra Serif"/>
          <w:sz w:val="24"/>
        </w:rPr>
        <w:t>;</w:t>
      </w:r>
    </w:p>
    <w:p w:rsidR="00EB5785" w:rsidRDefault="00EB5785" w:rsidP="00EB578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EB5785">
        <w:rPr>
          <w:rFonts w:ascii="PT Astra Serif" w:hAnsi="PT Astra Serif"/>
          <w:sz w:val="24"/>
        </w:rPr>
        <w:t xml:space="preserve">Областной закон Ленинградской области от 07.05.2024 N 51-оз (принят </w:t>
      </w:r>
      <w:proofErr w:type="spellStart"/>
      <w:r w:rsidRPr="00EB5785">
        <w:rPr>
          <w:rFonts w:ascii="PT Astra Serif" w:hAnsi="PT Astra Serif"/>
          <w:sz w:val="24"/>
        </w:rPr>
        <w:t>ЗС</w:t>
      </w:r>
      <w:proofErr w:type="spellEnd"/>
      <w:r w:rsidRPr="00EB5785">
        <w:rPr>
          <w:rFonts w:ascii="PT Astra Serif" w:hAnsi="PT Astra Serif"/>
          <w:sz w:val="24"/>
        </w:rPr>
        <w:t xml:space="preserve"> ЛО 24.04.2024)</w:t>
      </w:r>
      <w:r>
        <w:rPr>
          <w:rFonts w:ascii="PT Astra Serif" w:hAnsi="PT Astra Serif"/>
          <w:sz w:val="24"/>
        </w:rPr>
        <w:t>;</w:t>
      </w:r>
    </w:p>
    <w:p w:rsidR="00EB5785" w:rsidRDefault="00EB5785" w:rsidP="00EB578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EB5785">
        <w:rPr>
          <w:rFonts w:ascii="PT Astra Serif" w:hAnsi="PT Astra Serif"/>
          <w:sz w:val="24"/>
        </w:rPr>
        <w:t xml:space="preserve">Закон Нижегородской области от 08.05.2024 N 29-З (принят постановлением </w:t>
      </w:r>
      <w:proofErr w:type="spellStart"/>
      <w:proofErr w:type="gramStart"/>
      <w:r w:rsidRPr="00EB5785">
        <w:rPr>
          <w:rFonts w:ascii="PT Astra Serif" w:hAnsi="PT Astra Serif"/>
          <w:sz w:val="24"/>
        </w:rPr>
        <w:t>ЗС</w:t>
      </w:r>
      <w:proofErr w:type="spellEnd"/>
      <w:proofErr w:type="gramEnd"/>
      <w:r w:rsidRPr="00EB5785">
        <w:rPr>
          <w:rFonts w:ascii="PT Astra Serif" w:hAnsi="PT Astra Serif"/>
          <w:sz w:val="24"/>
        </w:rPr>
        <w:t xml:space="preserve"> НО от 25.04.2024 N 1031-VII)</w:t>
      </w:r>
      <w:r>
        <w:rPr>
          <w:rFonts w:ascii="PT Astra Serif" w:hAnsi="PT Astra Serif"/>
          <w:sz w:val="24"/>
        </w:rPr>
        <w:t>;</w:t>
      </w:r>
    </w:p>
    <w:p w:rsidR="00EB5785" w:rsidRDefault="00EB5785" w:rsidP="00EB578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EB5785">
        <w:rPr>
          <w:rFonts w:ascii="PT Astra Serif" w:hAnsi="PT Astra Serif"/>
          <w:sz w:val="24"/>
        </w:rPr>
        <w:t>Закон Архангельской области от 02.07.2024 N 123-9-ОЗ (принят Постановлением Архангельского областного Собрания депутатов от 26.06.2024 N 350)</w:t>
      </w:r>
      <w:r>
        <w:rPr>
          <w:rFonts w:ascii="PT Astra Serif" w:hAnsi="PT Astra Serif"/>
          <w:sz w:val="24"/>
        </w:rPr>
        <w:t>;</w:t>
      </w:r>
    </w:p>
    <w:p w:rsidR="00EB5785" w:rsidRDefault="00EB5785" w:rsidP="00EB578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EB5785">
        <w:rPr>
          <w:rFonts w:ascii="PT Astra Serif" w:hAnsi="PT Astra Serif"/>
          <w:sz w:val="24"/>
        </w:rPr>
        <w:t>Закон Самарской области от 09.07.2024 N 63-ГД (принят Самарской Губернской Думой 25.06.2024)</w:t>
      </w:r>
      <w:r>
        <w:rPr>
          <w:rFonts w:ascii="PT Astra Serif" w:hAnsi="PT Astra Serif"/>
          <w:sz w:val="24"/>
        </w:rPr>
        <w:t>;</w:t>
      </w:r>
    </w:p>
    <w:p w:rsidR="00EB5785" w:rsidRPr="00EB5785" w:rsidRDefault="00EB5785" w:rsidP="00EB5785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PT Astra Serif" w:hAnsi="PT Astra Serif"/>
          <w:sz w:val="24"/>
        </w:rPr>
      </w:pPr>
      <w:r w:rsidRPr="00EB5785">
        <w:rPr>
          <w:rFonts w:ascii="PT Astra Serif" w:hAnsi="PT Astra Serif"/>
          <w:sz w:val="24"/>
        </w:rPr>
        <w:t xml:space="preserve">Закон Омской области от 27.06.2024 N 2709-ОЗ (принят Постановлением </w:t>
      </w:r>
      <w:proofErr w:type="spellStart"/>
      <w:r w:rsidRPr="00EB5785">
        <w:rPr>
          <w:rFonts w:ascii="PT Astra Serif" w:hAnsi="PT Astra Serif"/>
          <w:sz w:val="24"/>
        </w:rPr>
        <w:t>ЗС</w:t>
      </w:r>
      <w:proofErr w:type="spellEnd"/>
      <w:r w:rsidRPr="00EB5785">
        <w:rPr>
          <w:rFonts w:ascii="PT Astra Serif" w:hAnsi="PT Astra Serif"/>
          <w:sz w:val="24"/>
        </w:rPr>
        <w:t xml:space="preserve"> Омской области от 20.06.2024 N 194)</w:t>
      </w:r>
      <w:r>
        <w:rPr>
          <w:rFonts w:ascii="PT Astra Serif" w:hAnsi="PT Astra Serif"/>
          <w:sz w:val="24"/>
        </w:rPr>
        <w:t>.</w:t>
      </w:r>
    </w:p>
    <w:p w:rsidR="005C458F" w:rsidRDefault="00BD61E8" w:rsidP="004A5FB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2.8.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  <w:r w:rsidR="003515A9" w:rsidRPr="003515A9">
        <w:rPr>
          <w:rFonts w:ascii="PT Astra Serif" w:hAnsi="PT Astra Serif"/>
          <w:sz w:val="24"/>
        </w:rPr>
        <w:t xml:space="preserve"> мониторинг нормативных правовых актов, проведенный с использованием сети «Интернет»</w:t>
      </w:r>
      <w:r w:rsidR="004A5FB5">
        <w:rPr>
          <w:rFonts w:ascii="PT Astra Serif" w:hAnsi="PT Astra Serif"/>
          <w:sz w:val="24"/>
        </w:rPr>
        <w:t>:</w:t>
      </w:r>
      <w:r w:rsidR="004A5FB5" w:rsidRPr="004A5FB5">
        <w:t xml:space="preserve"> </w:t>
      </w:r>
      <w:r w:rsidR="004A5FB5" w:rsidRPr="004A5FB5">
        <w:rPr>
          <w:rFonts w:ascii="PT Astra Serif" w:hAnsi="PT Astra Serif"/>
          <w:sz w:val="24"/>
        </w:rPr>
        <w:t>Государственная система</w:t>
      </w:r>
      <w:r w:rsidR="004A5FB5">
        <w:rPr>
          <w:rFonts w:ascii="PT Astra Serif" w:hAnsi="PT Astra Serif"/>
          <w:sz w:val="24"/>
        </w:rPr>
        <w:t xml:space="preserve"> </w:t>
      </w:r>
      <w:r w:rsidR="004A5FB5" w:rsidRPr="004A5FB5">
        <w:rPr>
          <w:rFonts w:ascii="PT Astra Serif" w:hAnsi="PT Astra Serif"/>
          <w:sz w:val="24"/>
        </w:rPr>
        <w:t>правовой информации</w:t>
      </w:r>
      <w:r w:rsidR="004A5FB5">
        <w:rPr>
          <w:rFonts w:ascii="PT Astra Serif" w:hAnsi="PT Astra Serif"/>
          <w:sz w:val="24"/>
        </w:rPr>
        <w:t>, о</w:t>
      </w:r>
      <w:r w:rsidR="004A5FB5" w:rsidRPr="004A5FB5">
        <w:rPr>
          <w:rFonts w:ascii="PT Astra Serif" w:hAnsi="PT Astra Serif"/>
          <w:sz w:val="24"/>
        </w:rPr>
        <w:t>фициальный интернет-портал</w:t>
      </w:r>
      <w:r w:rsidR="004A5FB5">
        <w:rPr>
          <w:rFonts w:ascii="PT Astra Serif" w:hAnsi="PT Astra Serif"/>
          <w:sz w:val="24"/>
        </w:rPr>
        <w:t xml:space="preserve"> </w:t>
      </w:r>
      <w:r w:rsidR="004A5FB5" w:rsidRPr="004A5FB5">
        <w:rPr>
          <w:rFonts w:ascii="PT Astra Serif" w:hAnsi="PT Astra Serif"/>
          <w:sz w:val="24"/>
        </w:rPr>
        <w:t>правовой информации</w:t>
      </w:r>
      <w:r w:rsidR="004A5FB5">
        <w:rPr>
          <w:rFonts w:ascii="PT Astra Serif" w:hAnsi="PT Astra Serif"/>
          <w:sz w:val="24"/>
        </w:rPr>
        <w:t xml:space="preserve">: </w:t>
      </w:r>
      <w:r w:rsidR="004A5FB5" w:rsidRPr="004A5FB5">
        <w:rPr>
          <w:rFonts w:ascii="PT Astra Serif" w:hAnsi="PT Astra Serif"/>
          <w:sz w:val="24"/>
        </w:rPr>
        <w:t>http://publication.pravo.gov.ru/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2.9.</w:t>
      </w:r>
      <w:r>
        <w:rPr>
          <w:rFonts w:ascii="PT Astra Serif" w:hAnsi="PT Astra Serif"/>
          <w:sz w:val="24"/>
          <w:u w:val="single"/>
        </w:rPr>
        <w:tab/>
        <w:t>Иная информация о проблеме</w:t>
      </w:r>
      <w:r w:rsidR="00BD61E8">
        <w:rPr>
          <w:rFonts w:ascii="PT Astra Serif" w:hAnsi="PT Astra Serif"/>
          <w:sz w:val="24"/>
        </w:rPr>
        <w:t>:</w:t>
      </w:r>
      <w:r w:rsidR="003515A9">
        <w:rPr>
          <w:rFonts w:ascii="PT Astra Serif" w:hAnsi="PT Astra Serif"/>
          <w:sz w:val="24"/>
        </w:rPr>
        <w:t xml:space="preserve"> отсутствует.</w:t>
      </w:r>
    </w:p>
    <w:p w:rsidR="003A48FA" w:rsidRDefault="003A48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3.</w:t>
      </w:r>
      <w:r>
        <w:rPr>
          <w:rFonts w:ascii="PT Astra Serif" w:hAnsi="PT Astra Serif"/>
          <w:b/>
          <w:sz w:val="24"/>
        </w:rPr>
        <w:tab/>
        <w:t>Определение целей предлагаемого правового регулирования и индикаторов для оценки их достижения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5C458F" w:rsidTr="00D277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BD61E8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BD61E8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BD61E8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C458F" w:rsidTr="00385070">
        <w:trPr>
          <w:trHeight w:val="10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070" w:rsidRDefault="006C7E93" w:rsidP="000B76CA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овершенствование </w:t>
            </w:r>
            <w:r w:rsidRPr="006C7E93">
              <w:rPr>
                <w:rFonts w:ascii="PT Astra Serif" w:hAnsi="PT Astra Serif"/>
                <w:sz w:val="24"/>
              </w:rPr>
              <w:t>законодательного регулирования розничной продажи алкогольной продукции в объектах общественного питания</w:t>
            </w:r>
            <w:r w:rsidR="00074AE2">
              <w:rPr>
                <w:rFonts w:ascii="PT Astra Serif" w:hAnsi="PT Astra Serif"/>
                <w:sz w:val="24"/>
              </w:rPr>
              <w:t xml:space="preserve">, а именно: </w:t>
            </w:r>
          </w:p>
          <w:p w:rsidR="00385070" w:rsidRPr="00385070" w:rsidRDefault="00074AE2" w:rsidP="00385070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 xml:space="preserve">предупреждение причинения вреда здоровью граждан; </w:t>
            </w:r>
          </w:p>
          <w:p w:rsidR="00385070" w:rsidRPr="00385070" w:rsidRDefault="00074AE2" w:rsidP="00385070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>снижение употребления алкогольных напитков;</w:t>
            </w:r>
          </w:p>
          <w:p w:rsidR="00DE1296" w:rsidRPr="00385070" w:rsidRDefault="00074AE2" w:rsidP="00385070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>обеспечение общественного порядка на прилегающих к многоквартирным домам территориях, во дворах и детских площадках.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385070" w:rsidP="005C5983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 момента вступления нормативного правового акта в силу.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385070" w:rsidP="005C5983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постоянной основе</w:t>
            </w:r>
          </w:p>
        </w:tc>
      </w:tr>
    </w:tbl>
    <w:p w:rsidR="005C458F" w:rsidRDefault="005C458F">
      <w:pPr>
        <w:spacing w:after="0" w:line="276" w:lineRule="auto"/>
        <w:ind w:firstLine="709"/>
        <w:rPr>
          <w:rFonts w:ascii="PT Astra Serif" w:hAnsi="PT Astra Serif"/>
          <w:color w:val="00B0F0"/>
          <w:sz w:val="24"/>
        </w:rPr>
      </w:pP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3.4.</w:t>
      </w:r>
      <w:r>
        <w:rPr>
          <w:rFonts w:ascii="PT Astra Serif" w:hAnsi="PT Astra Serif"/>
          <w:sz w:val="24"/>
          <w:u w:val="single"/>
        </w:rPr>
        <w:tab/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612312" w:rsidRDefault="00942D8B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942D8B">
        <w:rPr>
          <w:rFonts w:ascii="PT Astra Serif" w:hAnsi="PT Astra Serif"/>
          <w:sz w:val="24"/>
        </w:rPr>
        <w:lastRenderedPageBreak/>
        <w:t>Федеральны</w:t>
      </w:r>
      <w:r>
        <w:rPr>
          <w:rFonts w:ascii="PT Astra Serif" w:hAnsi="PT Astra Serif"/>
          <w:sz w:val="24"/>
        </w:rPr>
        <w:t>й закон</w:t>
      </w:r>
      <w:r w:rsidRPr="00942D8B">
        <w:rPr>
          <w:rFonts w:ascii="PT Astra Serif" w:hAnsi="PT Astra Serif"/>
          <w:sz w:val="24"/>
        </w:rPr>
        <w:t xml:space="preserve"> от 14 февраля 2024 г.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PT Astra Serif" w:hAnsi="PT Astra Serif"/>
          <w:sz w:val="24"/>
        </w:rPr>
        <w:t>.</w:t>
      </w:r>
    </w:p>
    <w:tbl>
      <w:tblPr>
        <w:tblW w:w="100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94"/>
        <w:gridCol w:w="2409"/>
        <w:gridCol w:w="1570"/>
      </w:tblGrid>
      <w:tr w:rsidR="005C458F" w:rsidTr="00213CD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3.5. Цели предлагаемого правового регулирования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3.7. Единица измерения индикаторов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3.8. Целевые значения индикаторов по годам</w:t>
            </w:r>
          </w:p>
        </w:tc>
      </w:tr>
      <w:tr w:rsidR="005C458F" w:rsidTr="00F5537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483" w:rsidRDefault="001B4483" w:rsidP="00A26B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 xml:space="preserve">овершенствование </w:t>
            </w:r>
            <w:r w:rsidRPr="006C7E93">
              <w:rPr>
                <w:rFonts w:ascii="PT Astra Serif" w:hAnsi="PT Astra Serif"/>
                <w:sz w:val="24"/>
              </w:rPr>
              <w:t>законодательного регулирования розничной продажи алкогольной продукции в объектах общественного питания</w:t>
            </w:r>
            <w:r>
              <w:rPr>
                <w:rFonts w:ascii="PT Astra Serif" w:hAnsi="PT Astra Serif"/>
                <w:sz w:val="24"/>
              </w:rPr>
              <w:t xml:space="preserve">, а именно: </w:t>
            </w:r>
          </w:p>
          <w:p w:rsidR="001B4483" w:rsidRPr="00385070" w:rsidRDefault="001B4483" w:rsidP="00A26B19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 xml:space="preserve">предупреждение причинения вреда здоровью граждан; </w:t>
            </w:r>
          </w:p>
          <w:p w:rsidR="001B4483" w:rsidRDefault="001B4483" w:rsidP="00A26B19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385070">
              <w:rPr>
                <w:rFonts w:ascii="PT Astra Serif" w:hAnsi="PT Astra Serif"/>
                <w:sz w:val="24"/>
              </w:rPr>
              <w:t>снижение употребления алкогольных напитков;</w:t>
            </w:r>
          </w:p>
          <w:p w:rsidR="005C458F" w:rsidRPr="001B4483" w:rsidRDefault="001B4483" w:rsidP="00A26B19">
            <w:pPr>
              <w:pStyle w:val="a6"/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PT Astra Serif" w:hAnsi="PT Astra Serif"/>
                <w:sz w:val="24"/>
              </w:rPr>
            </w:pPr>
            <w:r w:rsidRPr="001B4483">
              <w:rPr>
                <w:rFonts w:ascii="PT Astra Serif" w:hAnsi="PT Astra Serif"/>
                <w:sz w:val="24"/>
              </w:rPr>
              <w:t>обеспечение общественного порядка на прилегающих к многоквартирным домам территориях, во дворах и детских площадках.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B4483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Прекращение продажи алкогольной продукции при оказании услуг общественного питания в объектах общественного питания</w:t>
            </w:r>
            <w:r w:rsidR="00327FDA">
              <w:rPr>
                <w:rFonts w:ascii="PT Astra Serif" w:hAnsi="PT Astra Serif"/>
                <w:sz w:val="24"/>
              </w:rPr>
              <w:t xml:space="preserve"> (за исключение</w:t>
            </w:r>
            <w:r w:rsidR="00025E1E">
              <w:rPr>
                <w:rFonts w:ascii="PT Astra Serif" w:hAnsi="PT Astra Serif"/>
                <w:sz w:val="24"/>
              </w:rPr>
              <w:t>м</w:t>
            </w:r>
            <w:r w:rsidR="00327FDA">
              <w:rPr>
                <w:rFonts w:ascii="PT Astra Serif" w:hAnsi="PT Astra Serif"/>
                <w:sz w:val="24"/>
              </w:rPr>
              <w:t xml:space="preserve"> ресторанов)</w:t>
            </w:r>
            <w:r>
              <w:rPr>
                <w:rFonts w:ascii="PT Astra Serif" w:hAnsi="PT Astra Serif"/>
                <w:sz w:val="24"/>
              </w:rPr>
              <w:t xml:space="preserve">, расположенных в многоквартирных домах и на прилегающих </w:t>
            </w:r>
            <w:r w:rsidR="00327FDA" w:rsidRPr="00327FDA">
              <w:rPr>
                <w:rFonts w:ascii="PT Astra Serif" w:hAnsi="PT Astra Serif"/>
                <w:sz w:val="24"/>
              </w:rPr>
              <w:t xml:space="preserve">к ним </w:t>
            </w:r>
            <w:r>
              <w:rPr>
                <w:rFonts w:ascii="PT Astra Serif" w:hAnsi="PT Astra Serif"/>
                <w:sz w:val="24"/>
              </w:rPr>
              <w:t>территориях</w:t>
            </w:r>
            <w:r w:rsidR="00327FDA">
              <w:rPr>
                <w:rFonts w:ascii="PT Astra Serif" w:hAnsi="PT Astra Serif"/>
                <w:sz w:val="24"/>
              </w:rPr>
              <w:t xml:space="preserve"> с 2</w:t>
            </w:r>
            <w:r w:rsidR="004945DF">
              <w:rPr>
                <w:rFonts w:ascii="PT Astra Serif" w:hAnsi="PT Astra Serif"/>
                <w:sz w:val="24"/>
              </w:rPr>
              <w:t>2</w:t>
            </w:r>
            <w:r w:rsidR="00327FDA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="00327FDA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  <w:r w:rsidR="00EB5785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13CD2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мест </w:t>
            </w:r>
            <w:r w:rsidRPr="00213CD2">
              <w:rPr>
                <w:rFonts w:ascii="PT Astra Serif" w:hAnsi="PT Astra Serif"/>
                <w:sz w:val="24"/>
              </w:rPr>
              <w:t>продажи алкогольной продукции при оказании услуг общественного питания в объектах общественного питания (за исключение</w:t>
            </w:r>
            <w:r w:rsidR="00025E1E">
              <w:rPr>
                <w:rFonts w:ascii="PT Astra Serif" w:hAnsi="PT Astra Serif"/>
                <w:sz w:val="24"/>
              </w:rPr>
              <w:t>м</w:t>
            </w:r>
            <w:r w:rsidRPr="00213CD2">
              <w:rPr>
                <w:rFonts w:ascii="PT Astra Serif" w:hAnsi="PT Astra Serif"/>
                <w:sz w:val="24"/>
              </w:rPr>
              <w:t xml:space="preserve"> ресторанов), расположенных в многоквартирных домах и на прилегающих к ним территориях с 2</w:t>
            </w:r>
            <w:r w:rsidR="004945DF">
              <w:rPr>
                <w:rFonts w:ascii="PT Astra Serif" w:hAnsi="PT Astra Serif"/>
                <w:sz w:val="24"/>
              </w:rPr>
              <w:t>2</w:t>
            </w:r>
            <w:r w:rsidRPr="00213CD2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Pr="00213CD2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  <w:r w:rsidR="00EB5785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D74DF4" w:rsidP="00327FDA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3.9</w:t>
      </w:r>
      <w:r>
        <w:rPr>
          <w:rFonts w:ascii="PT Astra Serif" w:hAnsi="PT Astra Serif"/>
          <w:sz w:val="24"/>
          <w:u w:val="single"/>
        </w:rPr>
        <w:tab/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PT Astra Serif" w:hAnsi="PT Astra Serif"/>
          <w:sz w:val="24"/>
        </w:rPr>
        <w:t xml:space="preserve"> </w:t>
      </w:r>
    </w:p>
    <w:p w:rsidR="00055964" w:rsidRDefault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3.10.</w:t>
      </w:r>
      <w:r>
        <w:rPr>
          <w:rFonts w:ascii="PT Astra Serif" w:hAnsi="PT Astra Serif"/>
          <w:sz w:val="24"/>
          <w:u w:val="single"/>
        </w:rPr>
        <w:tab/>
        <w:t>Проведение мониторинга и иные способы (методы) оценки достижения целей предлагаемого правового регулирования:</w:t>
      </w:r>
    </w:p>
    <w:p w:rsidR="00CC4AF6" w:rsidRDefault="00CC4AF6" w:rsidP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3.11.</w:t>
      </w:r>
      <w:r>
        <w:rPr>
          <w:rFonts w:ascii="PT Astra Serif" w:hAnsi="PT Astra Serif"/>
          <w:sz w:val="24"/>
          <w:u w:val="single"/>
        </w:rPr>
        <w:tab/>
        <w:t>Оценка затрат на проведение мониторинга достижения целей предлагаемого правового регулирования</w:t>
      </w:r>
      <w:r w:rsidR="004A5FB5">
        <w:rPr>
          <w:rFonts w:ascii="PT Astra Serif" w:hAnsi="PT Astra Serif"/>
          <w:sz w:val="24"/>
        </w:rPr>
        <w:t>:</w:t>
      </w:r>
    </w:p>
    <w:p w:rsidR="00CC4AF6" w:rsidRDefault="00213CD2" w:rsidP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</w:t>
      </w:r>
      <w:r w:rsidR="00D74DF4">
        <w:rPr>
          <w:rFonts w:ascii="PT Astra Serif" w:hAnsi="PT Astra Serif"/>
          <w:sz w:val="24"/>
        </w:rPr>
        <w:t>тсутствует.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3.12.</w:t>
      </w:r>
      <w:r>
        <w:rPr>
          <w:rFonts w:ascii="PT Astra Serif" w:hAnsi="PT Astra Serif"/>
          <w:sz w:val="24"/>
          <w:u w:val="single"/>
        </w:rPr>
        <w:tab/>
        <w:t xml:space="preserve">Источники информации для расчета индикаторов: </w:t>
      </w:r>
    </w:p>
    <w:p w:rsidR="00CC4AF6" w:rsidRPr="00FA4462" w:rsidRDefault="00D74DF4" w:rsidP="00CC4AF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FA4462">
        <w:rPr>
          <w:rFonts w:ascii="PT Astra Serif" w:hAnsi="PT Astra Serif" w:hint="eastAsia"/>
          <w:sz w:val="24"/>
        </w:rPr>
        <w:t>—</w:t>
      </w:r>
    </w:p>
    <w:p w:rsidR="005C458F" w:rsidRPr="00FA4462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FA4462">
        <w:rPr>
          <w:rFonts w:ascii="PT Astra Serif" w:hAnsi="PT Astra Serif"/>
          <w:b/>
          <w:sz w:val="24"/>
        </w:rPr>
        <w:t>4.</w:t>
      </w:r>
      <w:r w:rsidRPr="00FA4462">
        <w:rPr>
          <w:rFonts w:ascii="PT Astra Serif" w:hAnsi="PT Astra Serif"/>
          <w:b/>
          <w:sz w:val="24"/>
        </w:rPr>
        <w:tab/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253"/>
        <w:gridCol w:w="3559"/>
      </w:tblGrid>
      <w:tr w:rsidR="005C458F" w:rsidRPr="00FA4462" w:rsidTr="00FA446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192FB1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192FB1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4.2. Количество участников группы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192FB1" w:rsidP="00FA4462">
            <w:pPr>
              <w:widowControl w:val="0"/>
              <w:spacing w:after="0" w:line="276" w:lineRule="auto"/>
              <w:ind w:hanging="47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>4.3. Источники данных</w:t>
            </w:r>
          </w:p>
        </w:tc>
      </w:tr>
      <w:tr w:rsidR="005C458F" w:rsidTr="00FA446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9476C2" w:rsidP="004945DF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lastRenderedPageBreak/>
              <w:t>Индивидуальные предприниматели, субъекты малого и среднего предпринимательства</w:t>
            </w:r>
            <w:r w:rsidR="008E6AAF" w:rsidRPr="00FA4462">
              <w:rPr>
                <w:rFonts w:ascii="PT Astra Serif" w:hAnsi="PT Astra Serif"/>
                <w:sz w:val="24"/>
              </w:rPr>
              <w:t xml:space="preserve"> осуществля</w:t>
            </w:r>
            <w:r w:rsidR="00BA3449" w:rsidRPr="00FA4462">
              <w:rPr>
                <w:rFonts w:ascii="PT Astra Serif" w:hAnsi="PT Astra Serif"/>
                <w:sz w:val="24"/>
              </w:rPr>
              <w:t>ющие</w:t>
            </w:r>
            <w:r w:rsidR="008E6AAF" w:rsidRPr="00FA4462">
              <w:rPr>
                <w:rFonts w:ascii="PT Astra Serif" w:hAnsi="PT Astra Serif"/>
                <w:sz w:val="24"/>
              </w:rPr>
              <w:t xml:space="preserve"> рознич</w:t>
            </w:r>
            <w:r w:rsidR="00BA3449" w:rsidRPr="00FA4462">
              <w:rPr>
                <w:rFonts w:ascii="PT Astra Serif" w:hAnsi="PT Astra Serif"/>
                <w:sz w:val="24"/>
              </w:rPr>
              <w:t xml:space="preserve">ную </w:t>
            </w:r>
            <w:r w:rsidR="008E6AAF" w:rsidRPr="00FA4462">
              <w:rPr>
                <w:rFonts w:ascii="PT Astra Serif" w:hAnsi="PT Astra Serif"/>
                <w:sz w:val="24"/>
              </w:rPr>
              <w:t>продаж</w:t>
            </w:r>
            <w:r w:rsidR="00BA3449" w:rsidRPr="00FA4462">
              <w:rPr>
                <w:rFonts w:ascii="PT Astra Serif" w:hAnsi="PT Astra Serif"/>
                <w:sz w:val="24"/>
              </w:rPr>
              <w:t>у</w:t>
            </w:r>
            <w:r w:rsidR="008E6AAF" w:rsidRPr="00FA4462">
              <w:rPr>
                <w:rFonts w:ascii="PT Astra Serif" w:hAnsi="PT Astra Serif"/>
                <w:sz w:val="24"/>
              </w:rPr>
              <w:t xml:space="preserve"> алкогольной продукции </w:t>
            </w:r>
            <w:r w:rsidR="004945DF" w:rsidRPr="004945DF">
              <w:rPr>
                <w:rFonts w:ascii="PT Astra Serif" w:hAnsi="PT Astra Serif"/>
                <w:sz w:val="24"/>
              </w:rPr>
              <w:t>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Pr="00FA4462" w:rsidRDefault="00205965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 w:rsidRPr="00FA4462">
              <w:rPr>
                <w:rFonts w:ascii="PT Astra Serif" w:hAnsi="PT Astra Serif"/>
                <w:sz w:val="24"/>
              </w:rPr>
              <w:t xml:space="preserve">Официальная статистика не </w:t>
            </w:r>
            <w:r w:rsidR="00FA4462">
              <w:rPr>
                <w:rFonts w:ascii="PT Astra Serif" w:hAnsi="PT Astra Serif"/>
                <w:sz w:val="24"/>
              </w:rPr>
              <w:t>предусмотрена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4945DF" w:rsidP="00FA4462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 w:rsidP="00997CA0">
      <w:pPr>
        <w:widowControl w:val="0"/>
        <w:tabs>
          <w:tab w:val="left" w:pos="1134"/>
        </w:tabs>
        <w:spacing w:before="120"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B3196D">
        <w:rPr>
          <w:rFonts w:ascii="PT Astra Serif" w:hAnsi="PT Astra Serif"/>
          <w:b/>
          <w:sz w:val="24"/>
        </w:rPr>
        <w:t>5.</w:t>
      </w:r>
      <w:r w:rsidRPr="00B3196D">
        <w:rPr>
          <w:rFonts w:ascii="PT Astra Serif" w:hAnsi="PT Astra Serif"/>
          <w:b/>
          <w:sz w:val="24"/>
        </w:rPr>
        <w:tab/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  <w:r>
        <w:rPr>
          <w:rFonts w:ascii="PT Astra Serif" w:hAnsi="PT Astra Serif"/>
          <w:b/>
          <w:sz w:val="24"/>
        </w:rPr>
        <w:t xml:space="preserve"> </w:t>
      </w:r>
    </w:p>
    <w:tbl>
      <w:tblPr>
        <w:tblW w:w="100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842"/>
        <w:gridCol w:w="1843"/>
        <w:gridCol w:w="1985"/>
        <w:gridCol w:w="1582"/>
      </w:tblGrid>
      <w:tr w:rsidR="005C458F" w:rsidTr="00CC4AF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FA4462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8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5.5. Оценка изменения потребностей в других ресурсах</w:t>
            </w:r>
          </w:p>
        </w:tc>
      </w:tr>
      <w:tr w:rsidR="005C458F" w:rsidTr="00CC4AF6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4E20DF" w:rsidP="00025F98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Государственная функция по осуществлению регионального государственного контроля (надзора) в области розничной продажи алкогольной </w:t>
            </w:r>
            <w:r w:rsidR="00E56819">
              <w:rPr>
                <w:rFonts w:ascii="PT Astra Serif" w:hAnsi="PT Astra Serif"/>
                <w:sz w:val="24"/>
              </w:rPr>
              <w:t>и спиртосодержащей продукции в Республики Саха (Якутия)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ind w:firstLine="8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Изменяемая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рамках имеющихся полномочий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рамках действующей численности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E56819" w:rsidP="00E56819">
            <w:pPr>
              <w:widowControl w:val="0"/>
              <w:spacing w:after="0" w:line="276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рамках действующей численности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54140E">
        <w:rPr>
          <w:rFonts w:ascii="PT Astra Serif" w:hAnsi="PT Astra Serif"/>
          <w:b/>
          <w:sz w:val="24"/>
        </w:rPr>
        <w:t>6.</w:t>
      </w:r>
      <w:r w:rsidRPr="0054140E">
        <w:rPr>
          <w:rFonts w:ascii="PT Astra Serif" w:hAnsi="PT Astra Serif"/>
          <w:b/>
          <w:sz w:val="24"/>
        </w:rPr>
        <w:tab/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3544"/>
      </w:tblGrid>
      <w:tr w:rsidR="005C458F" w:rsidTr="00CC4A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4140E" w:rsidTr="00CC4AF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0E" w:rsidRDefault="0054140E" w:rsidP="00025F98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Дополнительные расходы </w:t>
            </w:r>
            <w:r w:rsidRPr="0054140E">
              <w:rPr>
                <w:rFonts w:ascii="PT Astra Serif" w:hAnsi="PT Astra Serif"/>
                <w:sz w:val="24"/>
              </w:rPr>
              <w:t xml:space="preserve">государственного </w:t>
            </w:r>
            <w:r w:rsidRPr="0054140E">
              <w:rPr>
                <w:rFonts w:ascii="PT Astra Serif" w:hAnsi="PT Astra Serif"/>
                <w:sz w:val="24"/>
              </w:rPr>
              <w:lastRenderedPageBreak/>
              <w:t>бюджета Республики Саха (Якутия)</w:t>
            </w:r>
            <w:r w:rsidR="00E56819">
              <w:rPr>
                <w:rFonts w:ascii="PT Astra Serif" w:hAnsi="PT Astra Serif"/>
                <w:sz w:val="24"/>
              </w:rPr>
              <w:t xml:space="preserve"> </w:t>
            </w:r>
            <w:r w:rsidR="00025F98">
              <w:rPr>
                <w:rFonts w:ascii="PT Astra Serif" w:hAnsi="PT Astra Serif"/>
                <w:sz w:val="24"/>
              </w:rPr>
              <w:t>в связи с принятием проекта закона не предполагаются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0E" w:rsidRDefault="00025F98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Отсутствуют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40E" w:rsidRDefault="0054140E" w:rsidP="00CC4AF6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—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lastRenderedPageBreak/>
        <w:t>6.4.</w:t>
      </w:r>
      <w:r>
        <w:rPr>
          <w:rFonts w:ascii="PT Astra Serif" w:hAnsi="PT Astra Serif"/>
          <w:sz w:val="24"/>
          <w:u w:val="single"/>
        </w:rPr>
        <w:tab/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</w:t>
      </w:r>
      <w:r>
        <w:rPr>
          <w:rFonts w:ascii="PT Astra Serif" w:hAnsi="PT Astra Serif"/>
          <w:sz w:val="24"/>
        </w:rPr>
        <w:t xml:space="preserve">: </w:t>
      </w:r>
      <w:r w:rsidR="00997CA0"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6.5.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  <w:r>
        <w:rPr>
          <w:rFonts w:ascii="PT Astra Serif" w:hAnsi="PT Astra Serif"/>
          <w:sz w:val="24"/>
        </w:rPr>
        <w:t xml:space="preserve"> </w:t>
      </w:r>
      <w:r w:rsidR="00205965"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025F98">
        <w:rPr>
          <w:rFonts w:ascii="PT Astra Serif" w:hAnsi="PT Astra Serif"/>
          <w:b/>
          <w:sz w:val="24"/>
        </w:rPr>
        <w:t>7.</w:t>
      </w:r>
      <w:r w:rsidRPr="00025F98">
        <w:rPr>
          <w:rFonts w:ascii="PT Astra Serif" w:hAnsi="PT Astra Serif"/>
          <w:b/>
          <w:sz w:val="24"/>
        </w:rPr>
        <w:tab/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0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976"/>
        <w:gridCol w:w="1985"/>
        <w:gridCol w:w="1711"/>
      </w:tblGrid>
      <w:tr w:rsidR="005C458F" w:rsidTr="00CC4AF6">
        <w:trPr>
          <w:trHeight w:val="56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1105FD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proofErr w:type="spellStart"/>
            <w:r>
              <w:rPr>
                <w:rFonts w:ascii="PT Astra Serif" w:hAnsi="PT Astra Serif"/>
                <w:sz w:val="24"/>
              </w:rPr>
              <w:t>пп</w:t>
            </w:r>
            <w:proofErr w:type="spellEnd"/>
            <w:r>
              <w:rPr>
                <w:rFonts w:ascii="PT Astra Serif" w:hAnsi="PT Astra Serif"/>
                <w:sz w:val="24"/>
              </w:rPr>
              <w:t>. 4.1 сводного отчета)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7.4. Количественная оценка, млн. рублей</w:t>
            </w:r>
          </w:p>
        </w:tc>
      </w:tr>
      <w:tr w:rsidR="00837362" w:rsidTr="00CC4AF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4945DF" w:rsidP="001105FD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 w:rsidRPr="004945DF">
              <w:rPr>
                <w:rFonts w:ascii="PT Astra Serif" w:hAnsi="PT Astra Serif"/>
                <w:sz w:val="24"/>
              </w:rPr>
              <w:t>Индивидуальные предприниматели, субъекты малого и среднего предпринимательства осуществляющие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A63519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Обязанность для индивидуальных предпринимателей и юридических лиц п</w:t>
            </w:r>
            <w:r w:rsidR="00025F98" w:rsidRPr="00025F98">
              <w:rPr>
                <w:rFonts w:ascii="PT Astra Serif" w:hAnsi="PT Astra Serif"/>
                <w:sz w:val="24"/>
              </w:rPr>
              <w:t>рекр</w:t>
            </w:r>
            <w:r>
              <w:rPr>
                <w:rFonts w:ascii="PT Astra Serif" w:hAnsi="PT Astra Serif"/>
                <w:sz w:val="24"/>
              </w:rPr>
              <w:t>атить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продаж</w:t>
            </w:r>
            <w:r>
              <w:rPr>
                <w:rFonts w:ascii="PT Astra Serif" w:hAnsi="PT Astra Serif"/>
                <w:sz w:val="24"/>
              </w:rPr>
              <w:t>у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алкогольной продукции при оказании услуг общественного питания в объектах общественного питания (за исключение</w:t>
            </w:r>
            <w:r w:rsidR="007F3FBD">
              <w:rPr>
                <w:rFonts w:ascii="PT Astra Serif" w:hAnsi="PT Astra Serif"/>
                <w:sz w:val="24"/>
              </w:rPr>
              <w:t>м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ресторанов), расположенных в многоквартирных домах и на пр</w:t>
            </w:r>
            <w:r w:rsidR="004945DF">
              <w:rPr>
                <w:rFonts w:ascii="PT Astra Serif" w:hAnsi="PT Astra Serif"/>
                <w:sz w:val="24"/>
              </w:rPr>
              <w:t>илегающих к ним территориях с 22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="00025F98" w:rsidRPr="00025F98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A63519" w:rsidP="00A63519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настоящее время оценить возможные расходы и возможные доходы не представляется возможным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362" w:rsidRDefault="00A63519" w:rsidP="001105FD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настоящее время произвести количественную оценку не представляется возможным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7.5.</w:t>
      </w:r>
      <w:r>
        <w:rPr>
          <w:rFonts w:ascii="PT Astra Serif" w:hAnsi="PT Astra Serif"/>
          <w:sz w:val="24"/>
          <w:u w:val="single"/>
        </w:rPr>
        <w:tab/>
        <w:t>Издержки и выгоды адресатов предлагаемого правового регулирования, не поддающиеся количественной оценке:</w:t>
      </w:r>
    </w:p>
    <w:p w:rsidR="00837362" w:rsidRPr="00837362" w:rsidRDefault="00A63519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Получение прибыли </w:t>
      </w:r>
      <w:r w:rsidR="00205965">
        <w:rPr>
          <w:rFonts w:ascii="PT Astra Serif" w:hAnsi="PT Astra Serif"/>
          <w:sz w:val="24"/>
        </w:rPr>
        <w:t xml:space="preserve">за счет </w:t>
      </w:r>
      <w:r w:rsidR="00205965" w:rsidRPr="00205965">
        <w:rPr>
          <w:rFonts w:ascii="PT Astra Serif" w:hAnsi="PT Astra Serif"/>
          <w:sz w:val="24"/>
        </w:rPr>
        <w:t>продаж</w:t>
      </w:r>
      <w:r w:rsidR="00205965">
        <w:rPr>
          <w:rFonts w:ascii="PT Astra Serif" w:hAnsi="PT Astra Serif"/>
          <w:sz w:val="24"/>
        </w:rPr>
        <w:t>и</w:t>
      </w:r>
      <w:r w:rsidR="00205965" w:rsidRPr="00205965">
        <w:rPr>
          <w:rFonts w:ascii="PT Astra Serif" w:hAnsi="PT Astra Serif"/>
          <w:sz w:val="24"/>
        </w:rPr>
        <w:t xml:space="preserve"> алкогольной продукции при оказании услуг общественного питания в объектах общественного питания (за исключение</w:t>
      </w:r>
      <w:r w:rsidR="007F3FBD">
        <w:rPr>
          <w:rFonts w:ascii="PT Astra Serif" w:hAnsi="PT Astra Serif"/>
          <w:sz w:val="24"/>
        </w:rPr>
        <w:t>м</w:t>
      </w:r>
      <w:r w:rsidR="00205965" w:rsidRPr="00205965">
        <w:rPr>
          <w:rFonts w:ascii="PT Astra Serif" w:hAnsi="PT Astra Serif"/>
          <w:sz w:val="24"/>
        </w:rPr>
        <w:t xml:space="preserve"> ресторанов), расположенных в многоквартирных домах и на прилегающих к ним территориях с 2</w:t>
      </w:r>
      <w:r w:rsidR="004945DF">
        <w:rPr>
          <w:rFonts w:ascii="PT Astra Serif" w:hAnsi="PT Astra Serif"/>
          <w:sz w:val="24"/>
        </w:rPr>
        <w:t>2</w:t>
      </w:r>
      <w:r w:rsidR="00205965" w:rsidRPr="00205965">
        <w:rPr>
          <w:rFonts w:ascii="PT Astra Serif" w:hAnsi="PT Astra Serif"/>
          <w:sz w:val="24"/>
        </w:rPr>
        <w:t xml:space="preserve"> часов </w:t>
      </w:r>
      <w:r w:rsidR="00205965" w:rsidRPr="00205965">
        <w:rPr>
          <w:rFonts w:ascii="PT Astra Serif" w:hAnsi="PT Astra Serif"/>
          <w:sz w:val="24"/>
        </w:rPr>
        <w:lastRenderedPageBreak/>
        <w:t>до 1</w:t>
      </w:r>
      <w:r w:rsidR="004945DF">
        <w:rPr>
          <w:rFonts w:ascii="PT Astra Serif" w:hAnsi="PT Astra Serif"/>
          <w:sz w:val="24"/>
        </w:rPr>
        <w:t>0</w:t>
      </w:r>
      <w:r w:rsidR="00205965" w:rsidRPr="00205965">
        <w:rPr>
          <w:rFonts w:ascii="PT Astra Serif" w:hAnsi="PT Astra Serif"/>
          <w:sz w:val="24"/>
        </w:rPr>
        <w:t xml:space="preserve"> часов местного времени</w:t>
      </w:r>
      <w:r w:rsidR="00205965"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7.6.</w:t>
      </w:r>
      <w:r>
        <w:rPr>
          <w:rFonts w:ascii="PT Astra Serif" w:hAnsi="PT Astra Serif"/>
          <w:sz w:val="24"/>
          <w:u w:val="single"/>
        </w:rPr>
        <w:tab/>
        <w:t xml:space="preserve">Источники данных: </w:t>
      </w:r>
    </w:p>
    <w:p w:rsidR="00837362" w:rsidRPr="00837362" w:rsidRDefault="0020596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205965">
        <w:rPr>
          <w:rFonts w:ascii="PT Astra Serif" w:hAnsi="PT Astra Serif"/>
          <w:b/>
          <w:sz w:val="24"/>
        </w:rPr>
        <w:t>8.</w:t>
      </w:r>
      <w:r w:rsidRPr="00205965">
        <w:rPr>
          <w:rFonts w:ascii="PT Astra Serif" w:hAnsi="PT Astra Serif"/>
          <w:b/>
          <w:sz w:val="24"/>
        </w:rPr>
        <w:tab/>
        <w:t>Оценка рисков неблагоприятных последствий применения предлагаемого правового регулирования</w:t>
      </w:r>
    </w:p>
    <w:tbl>
      <w:tblPr>
        <w:tblW w:w="100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3"/>
        <w:gridCol w:w="2136"/>
      </w:tblGrid>
      <w:tr w:rsidR="005C458F" w:rsidTr="00CC4AF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 w:rsidP="00CC4AF6">
            <w:pPr>
              <w:widowControl w:val="0"/>
              <w:spacing w:after="0" w:line="276" w:lineRule="auto"/>
              <w:ind w:firstLine="222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8.1. Виды рисков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8.3. Методы контроля рисков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8.4. Степень контроля рисков (полный/частичный/отсутствует)</w:t>
            </w:r>
          </w:p>
        </w:tc>
      </w:tr>
      <w:tr w:rsidR="005C458F" w:rsidTr="00CC4AF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выявлены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Низкая вероятность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205965" w:rsidP="00205965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8.5.</w:t>
      </w:r>
      <w:r>
        <w:rPr>
          <w:rFonts w:ascii="PT Astra Serif" w:hAnsi="PT Astra Serif"/>
          <w:sz w:val="24"/>
          <w:u w:val="single"/>
        </w:rPr>
        <w:tab/>
        <w:t>Источники данных:</w:t>
      </w:r>
    </w:p>
    <w:p w:rsidR="00CC4AF6" w:rsidRDefault="00205965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:rsidR="005C458F" w:rsidRPr="00CC4AF6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b/>
          <w:sz w:val="24"/>
        </w:rPr>
      </w:pPr>
      <w:r w:rsidRPr="00F220CC">
        <w:rPr>
          <w:rFonts w:ascii="PT Astra Serif" w:hAnsi="PT Astra Serif"/>
          <w:b/>
          <w:sz w:val="24"/>
        </w:rPr>
        <w:t>9.</w:t>
      </w:r>
      <w:r w:rsidRPr="00F220CC">
        <w:rPr>
          <w:rFonts w:ascii="PT Astra Serif" w:hAnsi="PT Astra Serif"/>
          <w:b/>
          <w:sz w:val="24"/>
        </w:rPr>
        <w:tab/>
        <w:t>Сравнение возможных вариантов решения проблемы</w:t>
      </w:r>
      <w:r w:rsidRPr="00CC4AF6">
        <w:rPr>
          <w:rFonts w:ascii="PT Astra Serif" w:hAnsi="PT Astra Serif"/>
          <w:b/>
          <w:sz w:val="24"/>
        </w:rPr>
        <w:t xml:space="preserve"> </w:t>
      </w:r>
    </w:p>
    <w:tbl>
      <w:tblPr>
        <w:tblW w:w="1007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2136"/>
      </w:tblGrid>
      <w:tr w:rsidR="005C458F" w:rsidTr="001906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5C458F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Вариант 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58F" w:rsidRDefault="00192FB1">
            <w:pPr>
              <w:widowControl w:val="0"/>
              <w:spacing w:after="0" w:line="276" w:lineRule="auto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Вариант 2 </w:t>
            </w:r>
          </w:p>
        </w:tc>
      </w:tr>
      <w:tr w:rsidR="00E31B6E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B6E" w:rsidRDefault="00E31B6E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9.1. Содержание варианта решения проблемы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B6E" w:rsidRDefault="006F5889" w:rsidP="00F220CC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Принятие </w:t>
            </w:r>
            <w:r w:rsidR="00F220CC">
              <w:rPr>
                <w:rFonts w:ascii="PT Astra Serif" w:hAnsi="PT Astra Serif"/>
                <w:sz w:val="24"/>
              </w:rPr>
              <w:t>закона Республики Саха (Якутия), устанавливающего требования к розничной продаже алкогольной продукции в Республике Саха (Якутия)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="00190677" w:rsidRPr="00190677">
              <w:rPr>
                <w:rFonts w:ascii="PT Astra Serif" w:hAnsi="PT Astra Serif"/>
                <w:sz w:val="24"/>
              </w:rPr>
              <w:t>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6E" w:rsidRDefault="00F220CC" w:rsidP="00F220CC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Невмешательство</w:t>
            </w:r>
          </w:p>
        </w:tc>
      </w:tr>
      <w:tr w:rsidR="00E31B6E" w:rsidTr="00190677">
        <w:trPr>
          <w:trHeight w:val="17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B6E" w:rsidRDefault="00E31B6E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1B6E" w:rsidRDefault="00F220CC" w:rsidP="004945DF">
            <w:pPr>
              <w:widowControl w:val="0"/>
              <w:spacing w:after="0" w:line="276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Сокращение к</w:t>
            </w:r>
            <w:r w:rsidRPr="00F220CC">
              <w:rPr>
                <w:rFonts w:ascii="PT Astra Serif" w:hAnsi="PT Astra Serif"/>
                <w:sz w:val="24"/>
              </w:rPr>
              <w:t>оличеств</w:t>
            </w:r>
            <w:r>
              <w:rPr>
                <w:rFonts w:ascii="PT Astra Serif" w:hAnsi="PT Astra Serif"/>
                <w:sz w:val="24"/>
              </w:rPr>
              <w:t>а</w:t>
            </w:r>
            <w:r w:rsidRPr="00F220CC">
              <w:rPr>
                <w:rFonts w:ascii="PT Astra Serif" w:hAnsi="PT Astra Serif"/>
                <w:sz w:val="24"/>
              </w:rPr>
              <w:t xml:space="preserve"> мест продажи алкогольной продукции при оказании услуг общественного питания в объектах общественного питания (за исключение</w:t>
            </w:r>
            <w:r w:rsidR="007F3FBD">
              <w:rPr>
                <w:rFonts w:ascii="PT Astra Serif" w:hAnsi="PT Astra Serif"/>
                <w:sz w:val="24"/>
              </w:rPr>
              <w:t>м</w:t>
            </w:r>
            <w:r w:rsidRPr="00F220CC">
              <w:rPr>
                <w:rFonts w:ascii="PT Astra Serif" w:hAnsi="PT Astra Serif"/>
                <w:sz w:val="24"/>
              </w:rPr>
              <w:t xml:space="preserve"> ресторанов), расположенных в многоквартирных домах и на прилегающих к ним территориях с 2</w:t>
            </w:r>
            <w:r w:rsidR="004945DF">
              <w:rPr>
                <w:rFonts w:ascii="PT Astra Serif" w:hAnsi="PT Astra Serif"/>
                <w:sz w:val="24"/>
              </w:rPr>
              <w:t>2</w:t>
            </w:r>
            <w:r w:rsidRPr="00F220CC">
              <w:rPr>
                <w:rFonts w:ascii="PT Astra Serif" w:hAnsi="PT Astra Serif"/>
                <w:sz w:val="24"/>
              </w:rPr>
              <w:t xml:space="preserve"> часов до 1</w:t>
            </w:r>
            <w:r w:rsidR="004945DF">
              <w:rPr>
                <w:rFonts w:ascii="PT Astra Serif" w:hAnsi="PT Astra Serif"/>
                <w:sz w:val="24"/>
              </w:rPr>
              <w:t>0</w:t>
            </w:r>
            <w:r w:rsidRPr="00F220CC">
              <w:rPr>
                <w:rFonts w:ascii="PT Astra Serif" w:hAnsi="PT Astra Serif"/>
                <w:sz w:val="24"/>
              </w:rPr>
              <w:t xml:space="preserve"> часов местного времени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6E" w:rsidRDefault="00F220CC" w:rsidP="00F220CC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 w:hint="eastAsia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ровести оценку не представляется возможным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9.3.Оценка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D0541E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9.4. Оценка расходов (доходов) государственного бюджета Республики Саха (Якутия), связанных с введением </w:t>
            </w:r>
            <w:r>
              <w:rPr>
                <w:rFonts w:ascii="PT Astra Serif" w:hAnsi="PT Astra Serif"/>
                <w:sz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D0541E">
              <w:rPr>
                <w:rFonts w:ascii="PT Astra Serif" w:hAnsi="PT Astra Serif"/>
                <w:sz w:val="24"/>
              </w:rPr>
              <w:lastRenderedPageBreak/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Высокая вероятность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9.6. Оценка рисков неблагоприятных последствий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6B33E0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  <w:tr w:rsidR="002F0B29" w:rsidTr="00190677">
        <w:trPr>
          <w:trHeight w:val="1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pPr>
              <w:widowControl w:val="0"/>
              <w:spacing w:after="0" w:line="276" w:lineRule="auto"/>
              <w:ind w:firstLine="70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B29" w:rsidRDefault="002F0B29" w:rsidP="002F0B29">
            <w:r w:rsidRPr="006B33E0">
              <w:rPr>
                <w:rFonts w:ascii="PT Astra Serif" w:hAnsi="PT Astra Serif"/>
                <w:sz w:val="24"/>
              </w:rPr>
              <w:t>Отсутствуют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29" w:rsidRDefault="002F0B29" w:rsidP="002F0B29">
            <w:r w:rsidRPr="007F6F1B"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9.8.</w:t>
      </w:r>
      <w:r>
        <w:rPr>
          <w:rFonts w:ascii="PT Astra Serif" w:hAnsi="PT Astra Serif"/>
          <w:sz w:val="24"/>
          <w:u w:val="single"/>
        </w:rPr>
        <w:tab/>
        <w:t>Обоснование выбора предпочтительного варианта решения выявленной проблемы</w:t>
      </w:r>
      <w:r>
        <w:rPr>
          <w:rFonts w:ascii="PT Astra Serif" w:hAnsi="PT Astra Serif"/>
          <w:sz w:val="24"/>
        </w:rPr>
        <w:t>:</w:t>
      </w:r>
      <w:r w:rsidR="00AC7BF3">
        <w:rPr>
          <w:rFonts w:ascii="PT Astra Serif" w:hAnsi="PT Astra Serif"/>
          <w:sz w:val="24"/>
        </w:rPr>
        <w:t xml:space="preserve"> </w:t>
      </w:r>
      <w:r w:rsidR="002F0B29">
        <w:rPr>
          <w:rFonts w:ascii="PT Astra Serif" w:hAnsi="PT Astra Serif"/>
          <w:sz w:val="24"/>
        </w:rPr>
        <w:t xml:space="preserve">Вариант 1. Для </w:t>
      </w:r>
      <w:r w:rsidR="002F0B29" w:rsidRPr="002F0B29">
        <w:rPr>
          <w:rFonts w:ascii="PT Astra Serif" w:hAnsi="PT Astra Serif"/>
          <w:sz w:val="24"/>
        </w:rPr>
        <w:t>достижения целей предлагаемого правового регулирования</w:t>
      </w:r>
      <w:r w:rsidR="002F0B29">
        <w:rPr>
          <w:rFonts w:ascii="PT Astra Serif" w:hAnsi="PT Astra Serif"/>
          <w:sz w:val="24"/>
        </w:rPr>
        <w:t>.</w:t>
      </w:r>
    </w:p>
    <w:p w:rsidR="00AC7BF3" w:rsidRDefault="00192FB1" w:rsidP="00FA446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 w:rsidRPr="00FA4462">
        <w:rPr>
          <w:rFonts w:ascii="PT Astra Serif" w:hAnsi="PT Astra Serif"/>
          <w:sz w:val="24"/>
          <w:u w:val="single"/>
        </w:rPr>
        <w:t>9.9.</w:t>
      </w:r>
      <w:r w:rsidRPr="00FA4462">
        <w:rPr>
          <w:rFonts w:ascii="PT Astra Serif" w:hAnsi="PT Astra Serif"/>
          <w:sz w:val="24"/>
          <w:u w:val="single"/>
        </w:rPr>
        <w:tab/>
        <w:t>Детальное описание предлагаемого варианта решения проблемы:</w:t>
      </w:r>
    </w:p>
    <w:p w:rsidR="00FA4462" w:rsidRPr="00FA4462" w:rsidRDefault="00FA4462" w:rsidP="00FA4462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</w:t>
      </w:r>
      <w:r w:rsidRPr="00FA4462">
        <w:rPr>
          <w:rFonts w:ascii="PT Astra Serif" w:hAnsi="PT Astra Serif"/>
          <w:sz w:val="24"/>
        </w:rPr>
        <w:t>роектом закона предлагается внести изменения в Закон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(Якутия)», что позволит обеспечить конституционное право граждан на комфортную среду посредством ограничения продажи алкогольной продукции, а также ограничить широкий спектр типов объектов общественного питания, в которых может осуществляться розничная продажа алкогольной продукции при оказании услуг общественного питания, расположенных в многоквартирных домах и на прилегающих к ним территориях.</w:t>
      </w:r>
    </w:p>
    <w:p w:rsidR="005C458F" w:rsidRDefault="00192FB1">
      <w:pPr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10.</w:t>
      </w:r>
      <w:r>
        <w:rPr>
          <w:rFonts w:ascii="PT Astra Serif" w:hAnsi="PT Astra Serif"/>
          <w:b/>
          <w:sz w:val="24"/>
        </w:rPr>
        <w:tab/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10.1.</w:t>
      </w:r>
      <w:r>
        <w:rPr>
          <w:rFonts w:ascii="PT Astra Serif" w:hAnsi="PT Astra Serif"/>
          <w:sz w:val="24"/>
          <w:u w:val="single"/>
        </w:rPr>
        <w:tab/>
        <w:t>Предполагаемая дата вступления в силу нормативного правового акта:</w:t>
      </w:r>
    </w:p>
    <w:p w:rsidR="002C65A4" w:rsidRDefault="003C24B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3C24B6">
        <w:rPr>
          <w:rFonts w:ascii="PT Astra Serif" w:hAnsi="PT Astra Serif"/>
          <w:sz w:val="24"/>
        </w:rPr>
        <w:t>по истечении десяти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3C24B6" w:rsidRDefault="003C24B6" w:rsidP="003C24B6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</w:t>
      </w:r>
      <w:r w:rsidRPr="003C24B6">
        <w:rPr>
          <w:rFonts w:ascii="PT Astra Serif" w:hAnsi="PT Astra Serif"/>
          <w:sz w:val="24"/>
        </w:rPr>
        <w:t xml:space="preserve">ункт 1 и подпункт </w:t>
      </w:r>
      <w:r>
        <w:rPr>
          <w:rFonts w:ascii="PT Astra Serif" w:hAnsi="PT Astra Serif"/>
          <w:sz w:val="24"/>
        </w:rPr>
        <w:t>«</w:t>
      </w:r>
      <w:r w:rsidRPr="003C24B6"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>»</w:t>
      </w:r>
      <w:r w:rsidRPr="003C24B6">
        <w:rPr>
          <w:rFonts w:ascii="PT Astra Serif" w:hAnsi="PT Astra Serif"/>
          <w:sz w:val="24"/>
        </w:rPr>
        <w:t xml:space="preserve"> пункта 2 статьи 1 вступают в силу с 1 марта 2025 года.</w:t>
      </w:r>
    </w:p>
    <w:p w:rsidR="00AC7BF3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10.2.</w:t>
      </w:r>
      <w:r>
        <w:rPr>
          <w:rFonts w:ascii="PT Astra Serif" w:hAnsi="PT Astra Serif"/>
          <w:sz w:val="24"/>
          <w:u w:val="single"/>
        </w:rPr>
        <w:tab/>
        <w:t>Необходимость установления переходного периода и (или) отсрочки введения предлагаемого правового регулирования:</w:t>
      </w:r>
      <w:r>
        <w:rPr>
          <w:rFonts w:ascii="PT Astra Serif" w:hAnsi="PT Astra Serif"/>
          <w:sz w:val="24"/>
        </w:rPr>
        <w:t xml:space="preserve"> 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а)</w:t>
      </w:r>
      <w:r>
        <w:rPr>
          <w:rFonts w:ascii="PT Astra Serif" w:hAnsi="PT Astra Serif"/>
          <w:sz w:val="24"/>
        </w:rPr>
        <w:tab/>
      </w:r>
      <w:proofErr w:type="gramEnd"/>
      <w:r>
        <w:rPr>
          <w:rFonts w:ascii="PT Astra Serif" w:hAnsi="PT Astra Serif"/>
          <w:sz w:val="24"/>
        </w:rPr>
        <w:t xml:space="preserve">срок переходного периода: </w:t>
      </w:r>
      <w:r>
        <w:rPr>
          <w:rFonts w:ascii="PT Astra Serif" w:hAnsi="PT Astra Serif"/>
          <w:sz w:val="24"/>
          <w:u w:val="single"/>
        </w:rPr>
        <w:t xml:space="preserve">__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акта;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б)</w:t>
      </w:r>
      <w:r>
        <w:rPr>
          <w:rFonts w:ascii="PT Astra Serif" w:hAnsi="PT Astra Serif"/>
          <w:sz w:val="24"/>
        </w:rPr>
        <w:tab/>
      </w:r>
      <w:proofErr w:type="gramEnd"/>
      <w:r>
        <w:rPr>
          <w:rFonts w:ascii="PT Astra Serif" w:hAnsi="PT Astra Serif"/>
          <w:sz w:val="24"/>
        </w:rPr>
        <w:t xml:space="preserve">отсрочка введения предлагаемого правового регулирования: </w:t>
      </w:r>
      <w:r>
        <w:rPr>
          <w:rFonts w:ascii="PT Astra Serif" w:hAnsi="PT Astra Serif"/>
          <w:sz w:val="24"/>
          <w:u w:val="single"/>
        </w:rPr>
        <w:t>___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</w:t>
      </w:r>
      <w:r>
        <w:rPr>
          <w:rFonts w:ascii="PT Astra Serif" w:hAnsi="PT Astra Serif"/>
          <w:sz w:val="24"/>
          <w:u w:val="single"/>
        </w:rPr>
        <w:tab/>
        <w:t xml:space="preserve">Необходимость распространения предлагаемого правового регулирования на </w:t>
      </w:r>
      <w:r>
        <w:rPr>
          <w:rFonts w:ascii="PT Astra Serif" w:hAnsi="PT Astra Serif"/>
          <w:sz w:val="24"/>
          <w:u w:val="single"/>
        </w:rPr>
        <w:lastRenderedPageBreak/>
        <w:t>ранее возникшие отношения:</w:t>
      </w:r>
      <w:r>
        <w:rPr>
          <w:rFonts w:ascii="PT Astra Serif" w:hAnsi="PT Astra Serif"/>
          <w:sz w:val="24"/>
        </w:rPr>
        <w:t xml:space="preserve"> </w:t>
      </w:r>
    </w:p>
    <w:p w:rsidR="00AC7BF3" w:rsidRDefault="00AC7BF3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нет.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10.3.1.</w:t>
      </w:r>
      <w:r>
        <w:rPr>
          <w:rFonts w:ascii="PT Astra Serif" w:hAnsi="PT Astra Serif"/>
          <w:sz w:val="24"/>
          <w:u w:val="single"/>
        </w:rPr>
        <w:tab/>
        <w:t>Период распространения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  <w:u w:val="single"/>
        </w:rPr>
        <w:t>___</w:t>
      </w:r>
      <w:r>
        <w:rPr>
          <w:rFonts w:ascii="PT Astra Serif" w:hAnsi="PT Astra Serif"/>
          <w:sz w:val="24"/>
        </w:rPr>
        <w:t xml:space="preserve"> дней с момента принятия проекта нормативного правового акта. </w:t>
      </w:r>
    </w:p>
    <w:p w:rsidR="005C458F" w:rsidRDefault="00192FB1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10.4.</w:t>
      </w:r>
      <w:r>
        <w:rPr>
          <w:rFonts w:ascii="PT Astra Serif" w:hAnsi="PT Astra Serif"/>
          <w:sz w:val="24"/>
          <w:u w:val="single"/>
        </w:rPr>
        <w:tab/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AC7BF3" w:rsidRPr="00AC7BF3" w:rsidRDefault="00AC7BF3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 w:rsidRPr="00AC7BF3">
        <w:rPr>
          <w:rFonts w:ascii="PT Astra Serif" w:hAnsi="PT Astra Serif" w:hint="eastAsia"/>
          <w:sz w:val="24"/>
        </w:rPr>
        <w:t>нет</w:t>
      </w:r>
      <w:r w:rsidRPr="00AC7BF3">
        <w:rPr>
          <w:rFonts w:ascii="PT Astra Serif" w:hAnsi="PT Astra Serif"/>
          <w:sz w:val="24"/>
        </w:rPr>
        <w:t>.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</w:t>
      </w:r>
      <w:r>
        <w:rPr>
          <w:rFonts w:ascii="PT Astra Serif" w:hAnsi="PT Astra Serif"/>
          <w:sz w:val="24"/>
        </w:rPr>
        <w:tab/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начало: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окончание: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Всего замечаний и предложений: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полностью</w:t>
      </w:r>
      <w:proofErr w:type="gramStart"/>
      <w:r>
        <w:rPr>
          <w:rFonts w:ascii="PT Astra Serif" w:hAnsi="PT Astra Serif"/>
          <w:sz w:val="24"/>
        </w:rPr>
        <w:t>: ,</w:t>
      </w:r>
      <w:proofErr w:type="gramEnd"/>
      <w:r>
        <w:rPr>
          <w:rFonts w:ascii="PT Astra Serif" w:hAnsi="PT Astra Serif"/>
          <w:sz w:val="24"/>
        </w:rPr>
        <w:t xml:space="preserve"> учтено частично: </w:t>
      </w: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</w:p>
    <w:p w:rsidR="005C458F" w:rsidRDefault="005C458F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5C458F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</w:p>
    <w:p w:rsidR="005C458F" w:rsidRDefault="00192FB1">
      <w:pPr>
        <w:widowControl w:val="0"/>
        <w:spacing w:after="0" w:line="276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5"/>
        <w:gridCol w:w="2020"/>
        <w:gridCol w:w="1861"/>
        <w:gridCol w:w="159"/>
        <w:gridCol w:w="1861"/>
      </w:tblGrid>
      <w:tr w:rsidR="005C458F">
        <w:tc>
          <w:tcPr>
            <w:tcW w:w="34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5C458F" w:rsidRDefault="005C458F"/>
        </w:tc>
      </w:tr>
      <w:tr w:rsidR="005C458F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19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5C4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19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5C4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C458F" w:rsidRDefault="0019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</w:tbl>
    <w:p w:rsidR="005C458F" w:rsidRDefault="005C458F" w:rsidP="00383E1D">
      <w:pPr>
        <w:widowControl w:val="0"/>
        <w:spacing w:after="0" w:line="240" w:lineRule="auto"/>
        <w:outlineLvl w:val="1"/>
        <w:rPr>
          <w:rFonts w:ascii="Times New Roman" w:hAnsi="Times New Roman"/>
        </w:rPr>
      </w:pPr>
    </w:p>
    <w:sectPr w:rsidR="005C458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1652"/>
    <w:multiLevelType w:val="multilevel"/>
    <w:tmpl w:val="7818C8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53F2354"/>
    <w:multiLevelType w:val="hybridMultilevel"/>
    <w:tmpl w:val="F77C1552"/>
    <w:lvl w:ilvl="0" w:tplc="EB105AF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584053C3"/>
    <w:multiLevelType w:val="hybridMultilevel"/>
    <w:tmpl w:val="561CC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044C4A"/>
    <w:multiLevelType w:val="multilevel"/>
    <w:tmpl w:val="DE888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7F5958B2"/>
    <w:multiLevelType w:val="hybridMultilevel"/>
    <w:tmpl w:val="E752ECEE"/>
    <w:lvl w:ilvl="0" w:tplc="EB105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8F"/>
    <w:rsid w:val="00025E1E"/>
    <w:rsid w:val="00025F98"/>
    <w:rsid w:val="00055964"/>
    <w:rsid w:val="00071686"/>
    <w:rsid w:val="000720B7"/>
    <w:rsid w:val="00074AE2"/>
    <w:rsid w:val="000B76CA"/>
    <w:rsid w:val="001105FD"/>
    <w:rsid w:val="00190677"/>
    <w:rsid w:val="00192FB1"/>
    <w:rsid w:val="001B4483"/>
    <w:rsid w:val="001D0ACA"/>
    <w:rsid w:val="001E452D"/>
    <w:rsid w:val="001F1DE9"/>
    <w:rsid w:val="00205965"/>
    <w:rsid w:val="00213CD2"/>
    <w:rsid w:val="00230090"/>
    <w:rsid w:val="002327DE"/>
    <w:rsid w:val="002C65A4"/>
    <w:rsid w:val="002F0B29"/>
    <w:rsid w:val="00327FDA"/>
    <w:rsid w:val="003515A9"/>
    <w:rsid w:val="00383E1D"/>
    <w:rsid w:val="00385070"/>
    <w:rsid w:val="00396B7D"/>
    <w:rsid w:val="003A48FA"/>
    <w:rsid w:val="003B0A4F"/>
    <w:rsid w:val="003C24B6"/>
    <w:rsid w:val="00414D9D"/>
    <w:rsid w:val="0043178E"/>
    <w:rsid w:val="004945DF"/>
    <w:rsid w:val="004A5472"/>
    <w:rsid w:val="004A5FB5"/>
    <w:rsid w:val="004C5CAF"/>
    <w:rsid w:val="004E20DF"/>
    <w:rsid w:val="004E7F72"/>
    <w:rsid w:val="00511A3A"/>
    <w:rsid w:val="0054140E"/>
    <w:rsid w:val="0056288D"/>
    <w:rsid w:val="005715A3"/>
    <w:rsid w:val="005C458F"/>
    <w:rsid w:val="005C5983"/>
    <w:rsid w:val="005D28F4"/>
    <w:rsid w:val="005E10A6"/>
    <w:rsid w:val="005E2A9F"/>
    <w:rsid w:val="00612312"/>
    <w:rsid w:val="00646863"/>
    <w:rsid w:val="00695613"/>
    <w:rsid w:val="006C1E91"/>
    <w:rsid w:val="006C6CBE"/>
    <w:rsid w:val="006C7E93"/>
    <w:rsid w:val="006F0666"/>
    <w:rsid w:val="006F3A71"/>
    <w:rsid w:val="006F5889"/>
    <w:rsid w:val="00722497"/>
    <w:rsid w:val="00747345"/>
    <w:rsid w:val="007502C2"/>
    <w:rsid w:val="00765E43"/>
    <w:rsid w:val="007B3687"/>
    <w:rsid w:val="007F3FBD"/>
    <w:rsid w:val="00806C39"/>
    <w:rsid w:val="00837362"/>
    <w:rsid w:val="00855DE8"/>
    <w:rsid w:val="008A191B"/>
    <w:rsid w:val="008E6AAF"/>
    <w:rsid w:val="00942D8B"/>
    <w:rsid w:val="009476C2"/>
    <w:rsid w:val="00997CA0"/>
    <w:rsid w:val="00A26B19"/>
    <w:rsid w:val="00A63519"/>
    <w:rsid w:val="00A97DF5"/>
    <w:rsid w:val="00AA2656"/>
    <w:rsid w:val="00AC2A72"/>
    <w:rsid w:val="00AC7BF3"/>
    <w:rsid w:val="00B01D9D"/>
    <w:rsid w:val="00B3196D"/>
    <w:rsid w:val="00BA3449"/>
    <w:rsid w:val="00BD011B"/>
    <w:rsid w:val="00BD61E8"/>
    <w:rsid w:val="00BF0F91"/>
    <w:rsid w:val="00C0127F"/>
    <w:rsid w:val="00C75225"/>
    <w:rsid w:val="00C76727"/>
    <w:rsid w:val="00CC4AF6"/>
    <w:rsid w:val="00CC62F9"/>
    <w:rsid w:val="00D07773"/>
    <w:rsid w:val="00D2776E"/>
    <w:rsid w:val="00D74DF4"/>
    <w:rsid w:val="00DE1296"/>
    <w:rsid w:val="00E31B6E"/>
    <w:rsid w:val="00E43672"/>
    <w:rsid w:val="00E56819"/>
    <w:rsid w:val="00E80EBF"/>
    <w:rsid w:val="00E8763D"/>
    <w:rsid w:val="00EB0FA2"/>
    <w:rsid w:val="00EB5785"/>
    <w:rsid w:val="00EB791A"/>
    <w:rsid w:val="00F16420"/>
    <w:rsid w:val="00F220CC"/>
    <w:rsid w:val="00F32947"/>
    <w:rsid w:val="00F35C38"/>
    <w:rsid w:val="00F52D6F"/>
    <w:rsid w:val="00F5537D"/>
    <w:rsid w:val="00F62001"/>
    <w:rsid w:val="00F75405"/>
    <w:rsid w:val="00FA4462"/>
    <w:rsid w:val="00FD6259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33387-3E33-4AA6-A0A3-A75D5479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2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5E1E"/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rsid w:val="00383E1D"/>
    <w:pPr>
      <w:spacing w:after="0" w:line="240" w:lineRule="auto"/>
      <w:ind w:firstLine="709"/>
    </w:pPr>
    <w:rPr>
      <w:rFonts w:ascii="SchoolBook" w:hAnsi="SchoolBook" w:cs="SchoolBook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E1D"/>
    <w:rPr>
      <w:rFonts w:ascii="SchoolBook" w:hAnsi="SchoolBook" w:cs="SchoolBook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nilov_ad@ilt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7915</TotalTime>
  <Pages>10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Догордуров Михаил Михайлович</dc:creator>
  <cp:lastModifiedBy>Догордуров Михаил Михайлович</cp:lastModifiedBy>
  <cp:revision>16</cp:revision>
  <cp:lastPrinted>2024-05-16T05:10:00Z</cp:lastPrinted>
  <dcterms:created xsi:type="dcterms:W3CDTF">2024-05-08T01:48:00Z</dcterms:created>
  <dcterms:modified xsi:type="dcterms:W3CDTF">2024-09-11T07:22:00Z</dcterms:modified>
</cp:coreProperties>
</file>