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t xml:space="preserve">УТВЕРЖДЕНО </w:t>
      </w:r>
    </w:p>
    <w:p w14:paraId="02000000">
      <w:pPr>
        <w:ind/>
        <w:jc w:val="right"/>
      </w:pPr>
      <w:r>
        <w:t xml:space="preserve">Приказом Министерства предпринимательства, </w:t>
      </w:r>
    </w:p>
    <w:p w14:paraId="03000000">
      <w:pPr>
        <w:ind/>
        <w:jc w:val="right"/>
      </w:pPr>
      <w:r>
        <w:t>торговли и туризма Республики Саха (Якутия)</w:t>
      </w:r>
    </w:p>
    <w:p w14:paraId="04000000">
      <w:pPr>
        <w:ind/>
        <w:jc w:val="right"/>
      </w:pPr>
    </w:p>
    <w:p w14:paraId="05000000">
      <w:pPr>
        <w:ind/>
        <w:jc w:val="center"/>
      </w:pPr>
    </w:p>
    <w:p w14:paraId="06000000">
      <w:pPr>
        <w:ind/>
        <w:jc w:val="center"/>
      </w:pPr>
    </w:p>
    <w:p w14:paraId="07000000">
      <w:pPr>
        <w:ind/>
        <w:jc w:val="center"/>
      </w:pPr>
    </w:p>
    <w:p w14:paraId="08000000">
      <w:pPr>
        <w:ind/>
        <w:jc w:val="center"/>
      </w:pPr>
      <w:r>
        <w:t xml:space="preserve">ПОЛОЖЕНИЕ </w:t>
      </w:r>
    </w:p>
    <w:p w14:paraId="09000000">
      <w:pPr>
        <w:ind/>
        <w:jc w:val="center"/>
      </w:pPr>
      <w:r>
        <w:t xml:space="preserve">ОБ ОРГАНИЗАЦИИ И ПРОВЕДЕНИИ ПРОВЕРОК </w:t>
      </w:r>
    </w:p>
    <w:p w14:paraId="0A000000">
      <w:pPr>
        <w:ind/>
        <w:jc w:val="center"/>
      </w:pPr>
      <w:r>
        <w:t xml:space="preserve">ОБЕСПЕЧЕНИЯ АНТИТЕРРОРИСТИЧЕСКОЙ ЗАЩИЩЕННОСТИ ТОРГОВЫХ ОБЪЕКТОВ (ТЕРРИТОРИЙ), РАСПОЛОЖЕННЫХ </w:t>
      </w:r>
    </w:p>
    <w:p w14:paraId="0B000000">
      <w:pPr>
        <w:ind/>
        <w:jc w:val="center"/>
      </w:pPr>
      <w:r>
        <w:t>В ПРЕДЕЛАХ ТЕРРИТОРИИ РЕСПУБЛИКИ САХА (ЯКУТИЯ)</w:t>
      </w:r>
    </w:p>
    <w:p w14:paraId="0C000000">
      <w:pPr>
        <w:ind/>
        <w:jc w:val="center"/>
      </w:pPr>
    </w:p>
    <w:p w14:paraId="0D000000">
      <w:pPr>
        <w:numPr>
          <w:ilvl w:val="0"/>
          <w:numId w:val="1"/>
        </w:numPr>
        <w:ind w:firstLine="0" w:left="0"/>
        <w:jc w:val="center"/>
        <w:rPr>
          <w:b w:val="1"/>
        </w:rPr>
      </w:pPr>
      <w:r>
        <w:rPr>
          <w:b w:val="1"/>
        </w:rPr>
        <w:t>Общие положения</w:t>
      </w:r>
    </w:p>
    <w:p w14:paraId="0E000000">
      <w:pPr>
        <w:ind w:firstLine="850" w:left="0"/>
        <w:jc w:val="center"/>
      </w:pPr>
    </w:p>
    <w:p w14:paraId="0F000000">
      <w:pPr>
        <w:ind w:firstLine="850" w:left="0"/>
      </w:pPr>
      <w:r>
        <w:t xml:space="preserve">1.1. Настоящее Положение определяет порядок организации и проведения министерством </w:t>
      </w:r>
      <w:r>
        <w:t>п</w:t>
      </w:r>
      <w:r>
        <w:t>редпринимательства, торговли и туризма Республики Саха (Якутия) (далее также - министерство, республики соответственно) проверок обеспечения антитеррористической защищенности (далее - АТЗ) торговых объектов (территорий), расположенных в пределах территории</w:t>
      </w:r>
      <w:r>
        <w:t xml:space="preserve"> республики (далее также - проверки).</w:t>
      </w:r>
    </w:p>
    <w:p w14:paraId="10000000">
      <w:pPr>
        <w:ind w:firstLine="850" w:left="0"/>
      </w:pPr>
      <w:r>
        <w:t xml:space="preserve">1.2. Настоящее Положение разработано в соответствии с </w:t>
      </w:r>
      <w:r>
        <w:t xml:space="preserve">Федеральным законом от 06 марта 2006 № 35-ФЗ «О противодействии терроризму», </w:t>
      </w:r>
      <w:r>
        <w:t>Федеральным законом от 06 декабря 2003 № 131-ФЗ «Об общих принципах организации местного самоуправления в Российской Федерации», Требованиями к антитеррористической защищенности торговых объектов (территорий), утвержденных Постановлением Правительства Российской Федерации от 19 октября 2017 г</w:t>
      </w:r>
      <w:r>
        <w:t>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(далее - Требования, Постановление Правительства РФ № 1273 соответственно), в целях реализа</w:t>
      </w:r>
      <w:r>
        <w:t>ции  положения о Министерстве предпринимательства, торговли и туризма Республики Саха (Якутия), утвержденного постановлением Правительства Республики Саха (Якутия) от 11 марта 2022 г. № 137.</w:t>
      </w:r>
    </w:p>
    <w:p w14:paraId="11000000">
      <w:pPr>
        <w:ind w:firstLine="850" w:left="0"/>
      </w:pPr>
      <w:r>
        <w:t xml:space="preserve">1.3. Предметом проверки является соблюдение юридическими лицами, </w:t>
      </w:r>
      <w:r>
        <w:t>физическими лицами, владеющими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использующими</w:t>
      </w:r>
      <w:r>
        <w:t xml:space="preserve"> земельные участки, здания, строения, сооружения и помещения для размещения торговых объектов (территорий) на ином законном основании (далее - правообладатели), а также должностными лицами, осуществляющими непосредственное руководство деятельностью работни</w:t>
      </w:r>
      <w:r>
        <w:t>ков торговых объектов (территорий) (далее - руководитель предприятия торговли) требований по АТЗ торговых объектов (территорий).</w:t>
      </w:r>
    </w:p>
    <w:p w14:paraId="12000000">
      <w:pPr>
        <w:ind w:firstLine="850" w:left="0"/>
      </w:pPr>
      <w:r>
        <w:t>1.4. Под торговым объектом (территорией) понимаются земельный участок, комплекс технологически и технически связанных между соб</w:t>
      </w:r>
      <w:r>
        <w:t xml:space="preserve">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</w:t>
      </w:r>
      <w:r>
        <w:t>предназначенным и используемым для выкладки, демонстрации товаров, обслуживания покупателей и п</w:t>
      </w:r>
      <w:r>
        <w:t>роведения денежных расчетов с покупателями при продаже товаров.</w:t>
      </w:r>
    </w:p>
    <w:p w14:paraId="13000000">
      <w:pPr>
        <w:ind w:firstLine="850" w:left="0"/>
      </w:pPr>
      <w:r>
        <w:t>1.5. Проверки осуществляются в отношении торговых объектов (территорий), включенных в перечень торговых объектов (территорий), расположенных в пределах территории Республики Саха (Якутия), под</w:t>
      </w:r>
      <w:r>
        <w:t>лежащих категорированию в интересах их АТЗ (далее также - Перечень, объект контроля соответственно).</w:t>
      </w:r>
    </w:p>
    <w:p w14:paraId="14000000">
      <w:pPr>
        <w:ind w:firstLine="850" w:left="0"/>
      </w:pPr>
      <w:r>
        <w:t>1.6. Организация и проведение проверок возложены на должностных лиц министерства, осуществляющих в соответствии с должностным регламентом выполнение полном</w:t>
      </w:r>
      <w:r>
        <w:t>очий по контролю за обеспечением АТЗ торговых объектов (территорий), включенных в Перечень (далее - уполномоченные должностные лица министерства), контроль за организацией и проведением проверок в соответствии с настоящим Положением осуществляет заместител</w:t>
      </w:r>
      <w:r>
        <w:t>ь министра предпринимательства, торговли и туризма Республики Саха (Якутия) (далее - заместитель министра).</w:t>
      </w:r>
    </w:p>
    <w:p w14:paraId="15000000">
      <w:pPr>
        <w:ind w:firstLine="850" w:left="0"/>
      </w:pPr>
      <w:r>
        <w:t>1.7. Проверки подразделяются на плановые и внеплановые, осуществляются в форме документарного контроля и (или) выездного обследования торгового объе</w:t>
      </w:r>
      <w:r>
        <w:t>кта (территории) с ежегодным докладом результатов Главе Республике Саха (Якутия).</w:t>
      </w:r>
    </w:p>
    <w:p w14:paraId="16000000">
      <w:pPr>
        <w:ind w:firstLine="850" w:left="0"/>
      </w:pPr>
      <w:r>
        <w:t>1.8. При организации и проведении проверок министерство взаимодействует с Федеральным государственным казенным учреждением «Управление вневедомственной охраны войск националь</w:t>
      </w:r>
      <w:r>
        <w:t>ной гвардии Российской Федерации по Республике Саха (Якутия)», Управлением федеральной службы безопасности Российской Федерации по Республике Саха (Якутия), Главным управлением Министерства Российской Федерации по делам гражданской обороны, чрезвычайным си</w:t>
      </w:r>
      <w:r>
        <w:t xml:space="preserve">туациям и ликвидации последствий стихийных бедствий по Республике Саха (Якутия) (далее - заинтересованные органы), в том числе в части направления информации о проведении проверок, для принятия данными силовыми структурами решения об участии в контрольных </w:t>
      </w:r>
      <w:r>
        <w:t>мероприятиях.</w:t>
      </w:r>
    </w:p>
    <w:p w14:paraId="17000000">
      <w:pPr>
        <w:ind w:firstLine="850" w:left="0"/>
      </w:pPr>
      <w:r>
        <w:t>1.9. При организации и проведении проверок министерство может взаимодействовать с органами местного самоуправления, в том числе в части проведения проверок и оформления результатов посредством Акта проверки в порядке, предусмотренном разделом 4 настоящего Положения.</w:t>
      </w:r>
    </w:p>
    <w:p w14:paraId="18000000">
      <w:pPr>
        <w:ind w:firstLine="850" w:left="0"/>
      </w:pPr>
      <w:r>
        <w:t xml:space="preserve">1.10. Организация и проведение проверок в соответствии с настоящим Положением осуществляются с учетом соблюдения требований по работе с </w:t>
      </w:r>
      <w:r>
        <w:t xml:space="preserve">информацией ограниченного распространения и подлежат защите в соответствии с </w:t>
      </w:r>
      <w:r>
        <w:t>законодательством Российской Федерации о коммерческой тайне.</w:t>
      </w:r>
    </w:p>
    <w:p w14:paraId="19000000">
      <w:pPr>
        <w:ind w:firstLine="850" w:left="0"/>
      </w:pPr>
    </w:p>
    <w:p w14:paraId="1A000000">
      <w:pPr>
        <w:ind/>
        <w:jc w:val="center"/>
        <w:rPr>
          <w:b w:val="1"/>
        </w:rPr>
      </w:pPr>
      <w:r>
        <w:rPr>
          <w:b w:val="1"/>
        </w:rPr>
        <w:t>2. Организация проверок</w:t>
      </w:r>
    </w:p>
    <w:p w14:paraId="1B000000">
      <w:pPr>
        <w:ind w:firstLine="850" w:left="0"/>
      </w:pPr>
    </w:p>
    <w:p w14:paraId="1C000000">
      <w:pPr>
        <w:ind w:firstLine="850" w:left="0"/>
      </w:pPr>
      <w:r>
        <w:rPr>
          <w:b w:val="1"/>
        </w:rPr>
        <w:t>2.1. Плановая проверка торгового объекта (территории)</w:t>
      </w:r>
      <w:r>
        <w:t xml:space="preserve"> осуществляется один раз в три года в соответствии с планом, утвержденным министром</w:t>
      </w:r>
      <w:r>
        <w:t xml:space="preserve"> предпринимательства, торговли и</w:t>
      </w:r>
      <w:r>
        <w:t xml:space="preserve"> туризма Республики Саха (Якутия) (далее - министр, План проверок соответственно), на предмет соответствия состояния АТЗ объекта контроля Требованиям, утвержденным Постановлением Правительства РФ № 1273, и выработки мер по устранению недостатков, выявленны</w:t>
      </w:r>
      <w:r>
        <w:t>х в ходе проведения проверки.</w:t>
      </w:r>
    </w:p>
    <w:p w14:paraId="1D000000">
      <w:pPr>
        <w:ind w:firstLine="850" w:left="0"/>
      </w:pPr>
      <w:r>
        <w:t>2.2. Основанием для назначения плановой проверки является включение объекта контроля в План проверок на соответствующий год.</w:t>
      </w:r>
    </w:p>
    <w:p w14:paraId="1E000000">
      <w:pPr>
        <w:ind w:firstLine="850" w:left="0"/>
      </w:pPr>
      <w:r>
        <w:t>2.3. В План проверок включаются торговые объекты (территории), соответствующие следующим требованиям:</w:t>
      </w:r>
    </w:p>
    <w:p w14:paraId="1F000000">
      <w:pPr>
        <w:ind w:firstLine="850" w:left="0"/>
      </w:pPr>
      <w:r>
        <w:t>1) истечение трех лет с даты включения торгового объекта (территории) в Перечень;</w:t>
      </w:r>
    </w:p>
    <w:p w14:paraId="20000000">
      <w:pPr>
        <w:ind w:firstLine="850" w:left="0"/>
        <w:rPr/>
      </w:pPr>
      <w:r>
        <w:rPr/>
        <w:t>2) истечение трех лет с даты окончания проведения последней плановой проверки торгового объекта (территории);</w:t>
      </w:r>
    </w:p>
    <w:p w14:paraId="21000000">
      <w:pPr>
        <w:ind w:firstLine="850" w:left="0"/>
        <w:rPr/>
      </w:pPr>
      <w:r>
        <w:rPr/>
        <w:t xml:space="preserve">3) </w:t>
      </w:r>
      <w:r>
        <w:rPr/>
        <w:t>истечение срока выполнения рекомендаций в соответствии с актом категорирования торгового объекта.</w:t>
      </w:r>
    </w:p>
    <w:p w14:paraId="22000000">
      <w:pPr>
        <w:ind w:firstLine="850" w:left="0"/>
      </w:pPr>
      <w:r>
        <w:t>2.4. План проверок включает следующие сведения:</w:t>
      </w:r>
    </w:p>
    <w:p w14:paraId="23000000">
      <w:pPr>
        <w:ind w:firstLine="850" w:left="0"/>
      </w:pPr>
      <w:r>
        <w:t>- наиме</w:t>
      </w:r>
      <w:r>
        <w:t>нование объекта контроля;</w:t>
      </w:r>
    </w:p>
    <w:p w14:paraId="24000000">
      <w:pPr>
        <w:ind w:firstLine="850" w:left="0"/>
      </w:pPr>
      <w:r>
        <w:t>- адрес места расположения объекта контроля;</w:t>
      </w:r>
    </w:p>
    <w:p w14:paraId="25000000">
      <w:pPr>
        <w:ind w:firstLine="850" w:left="0"/>
      </w:pPr>
      <w:r>
        <w:t>- период проведения проверки.</w:t>
      </w:r>
    </w:p>
    <w:p w14:paraId="26000000">
      <w:pPr>
        <w:ind w:firstLine="850" w:left="0"/>
        <w:rPr/>
      </w:pPr>
      <w:r>
        <w:rPr/>
        <w:t>2.5. Н</w:t>
      </w:r>
      <w:r>
        <w:rPr/>
        <w:t>е позднее 1 февраля текущего года проведения проверок, План проверок утверждается приказом министерства.</w:t>
      </w:r>
    </w:p>
    <w:p w14:paraId="27000000">
      <w:pPr>
        <w:ind w:firstLine="850" w:left="0"/>
      </w:pPr>
      <w:r>
        <w:rPr/>
        <w:t>2.6. Утвержденный План проверок не по</w:t>
      </w:r>
      <w:r>
        <w:t>длежит размещению в открытых источниках, в том числе на офици</w:t>
      </w:r>
      <w:r>
        <w:t>альном сайте министерства в информационно-телекоммуникационной сети «Интернет».</w:t>
      </w:r>
    </w:p>
    <w:p w14:paraId="28000000">
      <w:pPr>
        <w:ind w:firstLine="850" w:left="0"/>
      </w:pPr>
      <w:r>
        <w:t>Изм</w:t>
      </w:r>
      <w:r>
        <w:t>енения, вносимые в План проверок, утверждаются приказом министерства.</w:t>
      </w:r>
    </w:p>
    <w:p w14:paraId="29000000">
      <w:pPr>
        <w:ind w:firstLine="850" w:left="0"/>
        <w:rPr>
          <w:b w:val="1"/>
        </w:rPr>
      </w:pPr>
      <w:r>
        <w:rPr>
          <w:b w:val="1"/>
        </w:rPr>
        <w:t>2.7. Внеплановые проверки проводятся:</w:t>
      </w:r>
    </w:p>
    <w:p w14:paraId="2A000000">
      <w:pPr>
        <w:ind w:firstLine="850" w:left="0"/>
      </w:pPr>
      <w:r>
        <w:t>а) в целях контроля за устранением недостатков, выявленных в ходе плановых проверок;</w:t>
      </w:r>
    </w:p>
    <w:p w14:paraId="2B000000">
      <w:pPr>
        <w:ind w:firstLine="850" w:left="0"/>
        <w:rPr/>
      </w:pPr>
      <w:r>
        <w:rPr/>
        <w:t>б) в случае принятия министром (исполняющим обязанности министра) решения о необходимости выездного обследования торгового объекта (территории)</w:t>
      </w:r>
      <w:r>
        <w:rPr/>
        <w:t>;</w:t>
      </w:r>
    </w:p>
    <w:p w14:paraId="2C000000">
      <w:pPr>
        <w:ind w:firstLine="850" w:left="0"/>
      </w:pPr>
      <w:r>
        <w:rPr/>
        <w:t>в) при п</w:t>
      </w:r>
      <w:r>
        <w:t xml:space="preserve">оступлении обращений (заявлений) на несоблюдение требований к антитеррористической защищенности торгового объекта (территории) и бездействие должностных лиц, органов и организаций в отношении обеспечения антитеррористической защищенности </w:t>
      </w:r>
      <w:r>
        <w:t>торгового объекта (территории).</w:t>
      </w:r>
    </w:p>
    <w:p w14:paraId="2D000000">
      <w:pPr>
        <w:ind w:firstLine="850" w:left="0"/>
      </w:pPr>
      <w:r>
        <w:t>2.8. Проверки проводятся уполномоченными должностными лицами министерства</w:t>
      </w:r>
      <w:r>
        <w:t xml:space="preserve"> (далее - лица, уполномоченные на проведение проверки) на основании приказа министерства, оформленного по форме согласно приложению № 1 к настоящему Положению (далее - приказ о проведении проверки).</w:t>
      </w:r>
    </w:p>
    <w:p w14:paraId="2E000000">
      <w:pPr>
        <w:ind w:firstLine="850" w:left="0"/>
      </w:pPr>
      <w:r>
        <w:t xml:space="preserve">2.9. При невозможности присутствия </w:t>
      </w:r>
      <w:r>
        <w:t>уполномоченных должностных лиц министерства для проведения</w:t>
      </w:r>
      <w:r>
        <w:t xml:space="preserve"> плановой (внеплановой) проверки, к проверкам могут быть привлечены органы местного самоуправления на основании приказа о проведении проверки </w:t>
      </w:r>
      <w:r>
        <w:t>согласно приложению № 1 к настоящему Положению.</w:t>
      </w:r>
    </w:p>
    <w:p w14:paraId="2F000000">
      <w:pPr>
        <w:ind w:firstLine="850" w:left="0"/>
      </w:pPr>
    </w:p>
    <w:p w14:paraId="30000000">
      <w:pPr>
        <w:ind/>
        <w:jc w:val="center"/>
        <w:rPr>
          <w:b w:val="1"/>
        </w:rPr>
      </w:pPr>
      <w:r>
        <w:rPr>
          <w:b w:val="1"/>
        </w:rPr>
        <w:t>3. Проведение проверок</w:t>
      </w:r>
    </w:p>
    <w:p w14:paraId="31000000">
      <w:pPr>
        <w:ind w:firstLine="850" w:left="0"/>
      </w:pPr>
    </w:p>
    <w:p w14:paraId="32000000">
      <w:pPr>
        <w:ind w:firstLine="850" w:left="0"/>
      </w:pPr>
      <w:r>
        <w:t>3.1. Проверки проводятся в форме документарного контроля и (или) выездного обследования торгового объекта (территории).</w:t>
      </w:r>
    </w:p>
    <w:p w14:paraId="33000000">
      <w:pPr>
        <w:ind w:firstLine="850" w:left="0"/>
      </w:pPr>
      <w:r>
        <w:t xml:space="preserve">3.2. </w:t>
      </w:r>
      <w:r>
        <w:t xml:space="preserve">Проверки в форме документарного контроля проводятся по месту нахождения министерства, по имеющимся в распоряжении министерства </w:t>
      </w:r>
      <w:r>
        <w:t>документам и материалам правообладателя объекта контроля, сведениям и документам, полученным при необходимости в органах государс</w:t>
      </w:r>
      <w:r>
        <w:t>твенной власти и органах местного самоуправления, а также сведениям и документам, полученным от правообладателя объекта контроля (его уполномоченного представителя) и (или) руководителя предприятия торговли объекта контроля по запросу министерства.</w:t>
      </w:r>
    </w:p>
    <w:p w14:paraId="34000000">
      <w:pPr>
        <w:ind w:firstLine="850" w:left="0"/>
      </w:pPr>
      <w:r>
        <w:t>3.3. Пр</w:t>
      </w:r>
      <w:r>
        <w:t>оверки выездным способом проводятся в случае, если</w:t>
      </w:r>
      <w:r>
        <w:t xml:space="preserve"> сведения не позволяют оценить состояние АТЗ объекта контроля на соответствие , предусмотренным Постановлением Правительства РФ № 1273, и необходимости подтверждения указанных правообладателем объекта контроля (его уполномоченным представи</w:t>
      </w:r>
      <w:r>
        <w:t>телем) и (или) руководителем предприятия торговли объекта контроля сведений по месту нахождения объекта контроля путем осмотра, наблюдения, пересчета и иных контрольных действий.</w:t>
      </w:r>
    </w:p>
    <w:p w14:paraId="35000000">
      <w:pPr>
        <w:ind w:firstLine="850" w:left="0"/>
      </w:pPr>
      <w:r>
        <w:t>3.4. Срок проведения плановых и внеплановых проверок не может превышать 10 ра</w:t>
      </w:r>
      <w:r>
        <w:t>бочих дней.</w:t>
      </w:r>
    </w:p>
    <w:p w14:paraId="36000000">
      <w:pPr>
        <w:ind w:firstLine="850" w:left="0"/>
        <w:rPr/>
      </w:pPr>
      <w:r>
        <w:t>3</w:t>
      </w:r>
      <w:r>
        <w:rPr/>
        <w:t xml:space="preserve">.5. Проведение проверки может быть приостановлено на основании </w:t>
      </w:r>
      <w:r>
        <w:rPr/>
        <w:t>служебной записки в адрес министра</w:t>
      </w:r>
      <w:r>
        <w:rPr/>
        <w:t xml:space="preserve"> лица, уполномоченного на проведение проверки, со дня выявления обстоятельств, аргументирующих необходимость приостановления проверки.</w:t>
      </w:r>
    </w:p>
    <w:p w14:paraId="37000000">
      <w:pPr>
        <w:ind w:firstLine="850" w:left="0"/>
        <w:rPr/>
      </w:pPr>
      <w:r>
        <w:rPr/>
        <w:t>Также проверка приостанавливается при направлении запросов в органы государственной власти и (или) органы местного самоуправления - на период их исполнения.</w:t>
      </w:r>
    </w:p>
    <w:p w14:paraId="38000000">
      <w:pPr>
        <w:ind w:firstLine="850" w:left="0"/>
        <w:rPr>
          <w:shd w:fill="11DF2A" w:val="clear"/>
        </w:rPr>
      </w:pPr>
      <w:r>
        <w:rPr/>
        <w:t>Направление служебной записки в адрес министра не требуется в следующих случаях:</w:t>
      </w:r>
    </w:p>
    <w:p w14:paraId="39000000">
      <w:pPr>
        <w:ind w:firstLine="850" w:left="0"/>
      </w:pPr>
      <w:r>
        <w:t>- при временной нетрудоспособности или увольне</w:t>
      </w:r>
      <w:r>
        <w:t>нии лица, уполномоченного на проведение проверки;</w:t>
      </w:r>
    </w:p>
    <w:p w14:paraId="3A000000">
      <w:pPr>
        <w:ind w:firstLine="850" w:left="0"/>
      </w:pPr>
      <w:r>
        <w:t>- невозможности дальнейшего проведения проверки по причинам, не зависящим от лиц, уполномоченных на проведение проверки, включая насту</w:t>
      </w:r>
      <w:r>
        <w:t>пление обстоятельств непреодолимой силы - на период действия таких обстоятельств.</w:t>
      </w:r>
    </w:p>
    <w:p w14:paraId="3B000000">
      <w:pPr>
        <w:ind w:firstLine="850" w:left="0"/>
        <w:rPr/>
      </w:pPr>
      <w:r>
        <w:t>На время приостановления проверки ее срок прерыва</w:t>
      </w:r>
      <w:r>
        <w:t>ется. После прек</w:t>
      </w:r>
      <w:r>
        <w:rPr/>
        <w:t xml:space="preserve">ращения действия обстоятельств, </w:t>
      </w:r>
      <w:r>
        <w:rPr/>
        <w:t>установленных  в</w:t>
      </w:r>
      <w:r>
        <w:rPr/>
        <w:t xml:space="preserve">  настоящем пункте, </w:t>
      </w:r>
      <w:r>
        <w:rPr/>
        <w:t>проведение проверки считается возобновленной с даты прекращения действия обстоятельств и (или) даты направления уведомления подконтрольному субъекту.</w:t>
      </w:r>
    </w:p>
    <w:p w14:paraId="3C000000">
      <w:pPr>
        <w:ind w:firstLine="850" w:left="0"/>
      </w:pPr>
      <w:r>
        <w:rPr/>
        <w:t>3.6.</w:t>
      </w:r>
      <w:r>
        <w:rPr/>
        <w:t xml:space="preserve"> О приостановлении (возобновлении) проведения проверок, </w:t>
      </w:r>
      <w:r>
        <w:rPr/>
        <w:t>предусмотренные  настоящего</w:t>
      </w:r>
      <w:r>
        <w:rPr/>
        <w:t xml:space="preserve"> раздела, подконтрольному субъекту направляются соответствующие уведомления, </w:t>
      </w:r>
      <w:r>
        <w:rPr/>
        <w:t>не позднее трех рабочих дней после даты приостановления (возобновления) проведения проверки</w:t>
      </w:r>
      <w:r>
        <w:rPr/>
        <w:t>.</w:t>
      </w:r>
    </w:p>
    <w:p w14:paraId="3D000000">
      <w:pPr>
        <w:ind w:firstLine="850" w:left="0"/>
      </w:pPr>
      <w:r>
        <w:t>3.7. При невозможности проведения (</w:t>
      </w:r>
      <w:r>
        <w:t xml:space="preserve">возобновления) проверки, в том числе при </w:t>
      </w:r>
      <w:r>
        <w:t>неустранении</w:t>
      </w:r>
      <w:r>
        <w:t xml:space="preserve"> обстоятельств, </w:t>
      </w:r>
      <w:r>
        <w:t>установленных  -</w:t>
      </w:r>
      <w:r>
        <w:t xml:space="preserve">  настоящего раздела, объект контроля исключается из Плана проверок в порядке, указанном в настоящем Положении.</w:t>
      </w:r>
    </w:p>
    <w:p w14:paraId="3E000000">
      <w:pPr>
        <w:ind w:firstLine="850" w:left="0"/>
      </w:pPr>
      <w:r>
        <w:t>3.8. В ходе проведения проверки изучаются следующие во</w:t>
      </w:r>
      <w:r>
        <w:t>просы:</w:t>
      </w:r>
    </w:p>
    <w:p w14:paraId="3F000000">
      <w:pPr>
        <w:ind w:firstLine="850" w:left="0"/>
      </w:pPr>
      <w:r>
        <w:t>1) соответствие объекта контроля присвоенной категории АТЗ;</w:t>
      </w:r>
    </w:p>
    <w:p w14:paraId="40000000">
      <w:pPr>
        <w:ind w:firstLine="850" w:left="0"/>
      </w:pPr>
      <w:r>
        <w:t>2) актуальность паспорта безопасности объекта контроля;</w:t>
      </w:r>
    </w:p>
    <w:p w14:paraId="41000000">
      <w:pPr>
        <w:ind w:firstLine="850" w:left="0"/>
      </w:pPr>
      <w:r>
        <w:t>3) соблюдение на объекте контроля мер по работе с информацией ограниченного распространения, содержащейся в паспорте безопасности объ</w:t>
      </w:r>
      <w:r>
        <w:t>екта контроля, акте обследования и категорирования торгового объекта (территорий), а также информации, связанной с принимаемыми мерами на объекте контроля по его АТЗ;</w:t>
      </w:r>
    </w:p>
    <w:p w14:paraId="42000000">
      <w:pPr>
        <w:ind w:firstLine="850" w:left="0"/>
      </w:pPr>
      <w:r>
        <w:t>4) исполнение правообладателем объекта контроля и (или) руководителем предприятия торговл</w:t>
      </w:r>
      <w:r>
        <w:t>и объекта контроля мероприятий по обеспечению АТЗ торгового объекта (территории) в соответствии с присвоенной объекту контроля категории АТЗ;</w:t>
      </w:r>
    </w:p>
    <w:p w14:paraId="43000000">
      <w:pPr>
        <w:ind w:firstLine="850" w:left="0"/>
      </w:pPr>
      <w:r>
        <w:t xml:space="preserve">5) исполнение на объекте контроля мероприятий, определенных комиссией по обследованию и категорированию торгового </w:t>
      </w:r>
      <w:r>
        <w:t>объекта (территории);</w:t>
      </w:r>
    </w:p>
    <w:p w14:paraId="44000000">
      <w:pPr>
        <w:ind w:firstLine="850" w:left="0"/>
      </w:pPr>
      <w:r>
        <w:t>6) устранение нарушений по обеспечению АТЗ объекта контроля, выявленных в ходе ранее проведенных проверок;</w:t>
      </w:r>
    </w:p>
    <w:p w14:paraId="45000000">
      <w:pPr>
        <w:ind w:firstLine="850" w:left="0"/>
      </w:pPr>
      <w:r>
        <w:t xml:space="preserve">7) исполнение на объекте контроля организационных мероприятий по обеспечению АТЗ торгового объекта (территории) в соответствии </w:t>
      </w:r>
      <w:r>
        <w:t>с  Требований</w:t>
      </w:r>
      <w:r>
        <w:t>, утвержденных Постановлением Правительства РФ № 1273;</w:t>
      </w:r>
    </w:p>
    <w:p w14:paraId="46000000">
      <w:pPr>
        <w:ind w:firstLine="850" w:left="0"/>
      </w:pPr>
      <w:r>
        <w:t xml:space="preserve">8) соответствие на объекте контроля систем видеонаблюдения, оповещения и управления эвакуацией пунктам </w:t>
      </w:r>
      <w:r>
        <w:t>с  по</w:t>
      </w:r>
      <w:r>
        <w:t xml:space="preserve">  Требований, утвержденных Постановлением Правительства РФ № 1273;</w:t>
      </w:r>
    </w:p>
    <w:p w14:paraId="47000000">
      <w:pPr>
        <w:ind w:firstLine="850" w:left="0"/>
      </w:pPr>
      <w:r>
        <w:t>9) обеспечени</w:t>
      </w:r>
      <w:r>
        <w:t>е на объекте контроля готовности подразделений охраны (при наличии на объекте контроля физической охраны) и работников объекта контроля к действиям при угрозе совершения террористического акта;</w:t>
      </w:r>
    </w:p>
    <w:p w14:paraId="48000000">
      <w:pPr>
        <w:ind w:firstLine="850" w:left="0"/>
      </w:pPr>
      <w:r>
        <w:t>10) наличие причин и условий, способствующих совершению на объ</w:t>
      </w:r>
      <w:r>
        <w:t>екте контроля террористического акта;</w:t>
      </w:r>
    </w:p>
    <w:p w14:paraId="49000000">
      <w:pPr>
        <w:ind w:firstLine="850" w:left="0"/>
      </w:pPr>
      <w:r>
        <w:t>11) иные вопросы, относящиеся к обеспечению АТЗ объекта контроля.</w:t>
      </w:r>
    </w:p>
    <w:p w14:paraId="4A000000">
      <w:pPr>
        <w:ind w:firstLine="850" w:left="0"/>
      </w:pPr>
      <w:r>
        <w:t>3.9. Лица, уполномоченные на проведение проверки, в ходе проведения проверки вправе:</w:t>
      </w:r>
    </w:p>
    <w:p w14:paraId="4B000000">
      <w:pPr>
        <w:ind w:firstLine="850" w:left="0"/>
      </w:pPr>
      <w:r>
        <w:t xml:space="preserve">- получать необходимые письменные объяснения от правообладателя </w:t>
      </w:r>
      <w:r>
        <w:t>объекта контроля (его уполномоченного представителя) и (или) руководителя предприятия торговли объекта контроля, справки, сведения по вопросам, возникающим в ходе проверки;</w:t>
      </w:r>
    </w:p>
    <w:p w14:paraId="4C000000">
      <w:pPr>
        <w:ind w:firstLine="850" w:left="0"/>
      </w:pPr>
      <w:r>
        <w:t>- знакомиться с подлинниками документов, ранее представленных правообладателем объе</w:t>
      </w:r>
      <w:r>
        <w:t>кта контроля (его уполномоченным представителем) и (или) руководителем предприятия торговли объекта контроля в копиях;</w:t>
      </w:r>
    </w:p>
    <w:p w14:paraId="4D000000">
      <w:pPr>
        <w:ind w:firstLine="850" w:left="0"/>
      </w:pPr>
      <w:r>
        <w:t>- беспрепятственно при предъявлении служебного удостоверения и копии приказа о проведении проверки в целях изучения вопросов проверки пос</w:t>
      </w:r>
      <w:r>
        <w:t xml:space="preserve">ещать </w:t>
      </w:r>
      <w:r>
        <w:t>объекты контроля, включая помещения, здания, сооружения и территории, используемые объектом контроля;</w:t>
      </w:r>
    </w:p>
    <w:p w14:paraId="4E000000">
      <w:pPr>
        <w:ind w:firstLine="850" w:left="0"/>
      </w:pPr>
      <w:r>
        <w:t>- осуществлять проверку путей эвакуации на объекте контроля, работоспособности систем видеонаблюдения и оповещения на объекте контроля;</w:t>
      </w:r>
    </w:p>
    <w:p w14:paraId="4F000000">
      <w:pPr>
        <w:ind w:firstLine="850" w:left="0"/>
      </w:pPr>
      <w:r>
        <w:t>- производит</w:t>
      </w:r>
      <w:r>
        <w:t>ь звукозапись, фото- и видеосъемку для фиксации информации, получаемой в ходе проведения проверки.</w:t>
      </w:r>
    </w:p>
    <w:p w14:paraId="50000000">
      <w:pPr>
        <w:ind w:firstLine="850" w:left="0"/>
      </w:pPr>
    </w:p>
    <w:p w14:paraId="51000000">
      <w:pPr>
        <w:ind/>
        <w:jc w:val="center"/>
        <w:rPr>
          <w:b w:val="1"/>
        </w:rPr>
      </w:pPr>
      <w:r>
        <w:rPr>
          <w:b w:val="1"/>
        </w:rPr>
        <w:t>4. Оформление результата проверки</w:t>
      </w:r>
    </w:p>
    <w:p w14:paraId="52000000">
      <w:pPr>
        <w:ind w:firstLine="850" w:left="0"/>
      </w:pPr>
    </w:p>
    <w:p w14:paraId="53000000">
      <w:pPr>
        <w:ind w:firstLine="850" w:left="0"/>
        <w:rPr/>
      </w:pPr>
      <w:r>
        <w:t>4.1. Результаты</w:t>
      </w:r>
      <w:r>
        <w:rPr/>
        <w:t xml:space="preserve"> проверки оформляются Актом проверки уполномоченным должностным лицом ми</w:t>
      </w:r>
      <w:r>
        <w:rPr/>
        <w:t xml:space="preserve">нистерства в двух экземплярах </w:t>
      </w:r>
      <w:r>
        <w:rPr/>
        <w:t>и оформляется в порядке, предусмотренном настоящим разделом Положения.</w:t>
      </w:r>
    </w:p>
    <w:p w14:paraId="54000000">
      <w:pPr>
        <w:ind w:firstLine="850" w:left="0"/>
      </w:pPr>
      <w:r>
        <w:rPr/>
        <w:t xml:space="preserve">4.2. Акт проверки </w:t>
      </w:r>
      <w:r>
        <w:rPr/>
        <w:t>составляется в свободной форме.</w:t>
      </w:r>
    </w:p>
    <w:p w14:paraId="55000000">
      <w:pPr>
        <w:ind w:firstLine="850" w:left="0"/>
      </w:pPr>
      <w:r>
        <w:t>4.3. Акт проверки содержит следующие сведения:</w:t>
      </w:r>
    </w:p>
    <w:p w14:paraId="56000000">
      <w:pPr>
        <w:numPr>
          <w:numId w:val="2"/>
        </w:numPr>
        <w:spacing w:line="240" w:lineRule="auto"/>
        <w:ind w:firstLine="709" w:left="0"/>
      </w:pPr>
      <w:r>
        <w:t>сроки проведения проверки;</w:t>
      </w:r>
    </w:p>
    <w:p w14:paraId="57000000">
      <w:pPr>
        <w:numPr>
          <w:numId w:val="2"/>
        </w:numPr>
        <w:spacing w:line="240" w:lineRule="auto"/>
        <w:ind w:firstLine="709" w:left="0"/>
      </w:pPr>
      <w:r>
        <w:t>сведения о лице(ах), уполномочен</w:t>
      </w:r>
      <w:r>
        <w:t>ном(</w:t>
      </w:r>
      <w:r>
        <w:t>ых</w:t>
      </w:r>
      <w:r>
        <w:t xml:space="preserve">) на проведение проверки; </w:t>
      </w:r>
    </w:p>
    <w:p w14:paraId="58000000">
      <w:pPr>
        <w:numPr>
          <w:numId w:val="2"/>
        </w:numPr>
        <w:spacing w:line="240" w:lineRule="auto"/>
        <w:ind w:firstLine="709" w:left="0"/>
      </w:pPr>
      <w:r>
        <w:t>присутствующих при проверке правообладателе объекта контроля (его уполномоченного представителя), руководителе предприятия торговли объекта контроля;</w:t>
      </w:r>
    </w:p>
    <w:p w14:paraId="59000000">
      <w:pPr>
        <w:numPr>
          <w:numId w:val="2"/>
        </w:numPr>
        <w:spacing w:line="240" w:lineRule="auto"/>
        <w:ind w:firstLine="709" w:left="0"/>
      </w:pPr>
      <w:r>
        <w:t>сведения об объекте контр</w:t>
      </w:r>
      <w:r>
        <w:t>оля (наименование и адрес торгового объекта (территории);</w:t>
      </w:r>
    </w:p>
    <w:p w14:paraId="5A000000">
      <w:pPr>
        <w:numPr>
          <w:numId w:val="2"/>
        </w:numPr>
        <w:spacing w:line="240" w:lineRule="auto"/>
        <w:ind w:firstLine="709" w:left="0"/>
      </w:pPr>
      <w:r>
        <w:t xml:space="preserve">сведения о правообладателе объекта контроля (для организаций: </w:t>
      </w:r>
      <w:r>
        <w:rPr/>
        <w:t xml:space="preserve">полное и краткое наименование, ИНН, ОГРН, адрес юридического лица, фамилия, имя, отчество (при наличии), должность руководителя организации, </w:t>
      </w:r>
      <w:r>
        <w:rPr/>
        <w:t>контактные данные</w:t>
      </w:r>
      <w:r>
        <w:rPr/>
        <w:t>; для фи</w:t>
      </w:r>
      <w:r>
        <w:rPr/>
        <w:t xml:space="preserve">зических лиц: фамилия, имя, отчество (при наличии), ИНН, адрес регистрации (при наличии), </w:t>
      </w:r>
      <w:r>
        <w:rPr/>
        <w:t>контактные данные</w:t>
      </w:r>
      <w:r>
        <w:rPr/>
        <w:t>;</w:t>
      </w:r>
    </w:p>
    <w:p w14:paraId="5B000000">
      <w:pPr>
        <w:numPr>
          <w:numId w:val="2"/>
        </w:numPr>
        <w:spacing w:line="240" w:lineRule="auto"/>
        <w:ind w:firstLine="709" w:left="0"/>
      </w:pPr>
      <w:r>
        <w:t>о предыдущих проверках, проводимых министерством по вопросам А</w:t>
      </w:r>
      <w:r>
        <w:t>ТЗ объекта контроля (при наличии);</w:t>
      </w:r>
    </w:p>
    <w:p w14:paraId="5C000000">
      <w:pPr>
        <w:numPr>
          <w:numId w:val="2"/>
        </w:numPr>
        <w:spacing w:line="240" w:lineRule="auto"/>
        <w:ind w:firstLine="709" w:left="0"/>
      </w:pPr>
      <w:r>
        <w:t>результаты проверки со сроками устранения (выявленные нарушения, соответствие категории и т.д.).</w:t>
      </w:r>
    </w:p>
    <w:p w14:paraId="5D000000">
      <w:pPr>
        <w:spacing w:line="240" w:lineRule="auto"/>
        <w:ind w:firstLine="709" w:left="0"/>
        <w:rPr/>
      </w:pPr>
      <w:r>
        <w:rPr/>
        <w:t xml:space="preserve">В случаях приостановления (возобновления) проверки указываются </w:t>
      </w:r>
      <w:r>
        <w:rPr/>
        <w:t>сроки приостановления проверки.</w:t>
      </w:r>
    </w:p>
    <w:p w14:paraId="5E000000">
      <w:pPr>
        <w:ind w:firstLine="850" w:left="0"/>
      </w:pPr>
      <w:r>
        <w:t>4.4. Описание каждого нару</w:t>
      </w:r>
      <w:r>
        <w:t>шения, выявленного входе проверки, должно содержать ссылку на положения нормативных правовых актов, правовых актов, рекомендаций, требования которых нарушены, и (или) положений ранее проведенных министерством проверок, нарушения по которым не устранены.</w:t>
      </w:r>
    </w:p>
    <w:p w14:paraId="5F000000">
      <w:pPr>
        <w:ind w:firstLine="850" w:left="0"/>
      </w:pPr>
      <w:r>
        <w:t>Факты непредставления или представления материалов, необходимых для проведения проверки правообладателем объекта контроля и (или) руководителем предприятия торговли объекта контроля</w:t>
      </w:r>
      <w:r>
        <w:t>, воспрепятствования проведению проверки или уклонения от нее указываются в Акте проверки.</w:t>
      </w:r>
    </w:p>
    <w:p w14:paraId="60000000">
      <w:pPr>
        <w:ind w:firstLine="850" w:left="0"/>
      </w:pPr>
      <w:r>
        <w:t>4.5. Материалы проверки прилагаются к Акту проверки, являются его приложениями, должны быть заверены печатью (при наличии) и подписью правообладателя объекта контроля (его уполномоченного лица) или руководителя предприятия торговли объекта конт</w:t>
      </w:r>
      <w:r>
        <w:t>роля.</w:t>
      </w:r>
    </w:p>
    <w:p w14:paraId="61000000">
      <w:pPr>
        <w:ind w:firstLine="850" w:left="0"/>
      </w:pPr>
      <w:r>
        <w:t>4.6. Акт проверки составляется и подписывается уполномоченным на проведение проверки должностным лицом министерства в течении 10 рабочих дней после даты окончания проверки.</w:t>
      </w:r>
    </w:p>
    <w:p w14:paraId="62000000">
      <w:pPr>
        <w:ind w:firstLine="850" w:left="0"/>
        <w:rPr/>
      </w:pPr>
      <w:r>
        <w:rPr/>
        <w:t>Сроки подписания Акта проверки уполномоченными должностными лицами заинтересованных органов (по согласованию), указанных в пункте 1.8 раздела 1 настоящего Положения с внесением выявленных ими нарушений в период плановой (внеплановой) проверки</w:t>
      </w:r>
      <w:r>
        <w:rPr/>
        <w:t xml:space="preserve"> - не позднее 10 рабочих дней с даты </w:t>
      </w:r>
      <w:r>
        <w:rPr/>
        <w:t>окончания</w:t>
      </w:r>
      <w:r>
        <w:rPr/>
        <w:t xml:space="preserve"> проверки.</w:t>
      </w:r>
    </w:p>
    <w:p w14:paraId="63000000">
      <w:pPr>
        <w:ind w:firstLine="850" w:left="0"/>
      </w:pPr>
      <w:r>
        <w:t>Особое мнение (при наличии) лиц, уполномоченных на проведение проверки, оформляется в простой письменной форме, приобщается к Акту проверки.</w:t>
      </w:r>
    </w:p>
    <w:p w14:paraId="64000000">
      <w:pPr>
        <w:ind w:firstLine="850" w:left="0"/>
      </w:pPr>
      <w:r>
        <w:t>4.7. Уполном</w:t>
      </w:r>
      <w:r>
        <w:rPr/>
        <w:t xml:space="preserve">оченное должностное лицо министерства в течение </w:t>
      </w:r>
      <w:r>
        <w:rPr/>
        <w:t>5 рабочих дней</w:t>
      </w:r>
      <w:r>
        <w:rPr/>
        <w:t xml:space="preserve"> со дня подписания Акта проверки всеми лицами, уполномоченными на п</w:t>
      </w:r>
      <w:r>
        <w:t>роведение проверки, уполномоченными должностными лицами заинтересованных органов</w:t>
      </w:r>
      <w:r>
        <w:rPr/>
        <w:t xml:space="preserve"> (</w:t>
      </w:r>
      <w:r>
        <w:rPr/>
        <w:t xml:space="preserve">по согласованию) вручает </w:t>
      </w:r>
      <w:r>
        <w:rPr/>
        <w:t>правообладателю объекта контроля Акт проверки под роспись</w:t>
      </w:r>
      <w:r>
        <w:rPr/>
        <w:t>.</w:t>
      </w:r>
    </w:p>
    <w:p w14:paraId="65000000">
      <w:pPr>
        <w:ind w:firstLine="850" w:left="0"/>
        <w:rPr/>
      </w:pPr>
      <w:r>
        <w:rPr/>
        <w:t>В случае отсутствия возможности вручения правообладателю Акта проверки под роспись, Акт проверки направляется с использованием автоматизированных информационных систем, заказным почтовым отправлением с уведомлением о вручении или иным способом, свидетельствующем о дате его получения адресатом.</w:t>
      </w:r>
    </w:p>
    <w:p w14:paraId="66000000">
      <w:pPr>
        <w:ind w:firstLine="850" w:left="0"/>
      </w:pPr>
      <w:r>
        <w:t xml:space="preserve">4.8. В случае несогласия с фактами, выводами, изложенными в Акте </w:t>
      </w:r>
      <w:r>
        <w:t xml:space="preserve">проверки, правообладатель объекта контроля (его уполномоченный представитель) вправе в течение 10 рабочих дней со дня получения Акта проверки представить в министерство аргументированные возражения в письменной форме </w:t>
      </w:r>
      <w:r>
        <w:t>с приложением заверенных копий документ</w:t>
      </w:r>
      <w:r>
        <w:t>ов, подтверждающих обоснованность возражений.</w:t>
      </w:r>
    </w:p>
    <w:p w14:paraId="67000000">
      <w:pPr>
        <w:ind w:firstLine="850" w:left="0"/>
      </w:pPr>
      <w:r>
        <w:t>4.9. При поступлении в адрес министерства от правообладателя объекта контроля (его уполномоченного представителя) письменных возражений лицо, уполномоченное на проведение проверки, рассматривает представленные</w:t>
      </w:r>
      <w:r>
        <w:t xml:space="preserve"> правообладателем объекта контроля (его уполномоченного представителя) возражения в срок не более 30 дней со дня их поступления в министерство.</w:t>
      </w:r>
    </w:p>
    <w:p w14:paraId="68000000">
      <w:pPr>
        <w:ind w:firstLine="850" w:left="0"/>
      </w:pPr>
    </w:p>
    <w:p w14:paraId="69000000">
      <w:pPr>
        <w:ind/>
        <w:jc w:val="center"/>
        <w:rPr>
          <w:b w:val="1"/>
        </w:rPr>
      </w:pPr>
      <w:r>
        <w:rPr>
          <w:b w:val="1"/>
        </w:rPr>
        <w:t>5. Реализация результатов проверок, информирование</w:t>
      </w:r>
    </w:p>
    <w:p w14:paraId="6A000000">
      <w:pPr>
        <w:ind/>
        <w:jc w:val="center"/>
        <w:rPr>
          <w:b w:val="1"/>
        </w:rPr>
      </w:pPr>
      <w:r>
        <w:rPr>
          <w:b w:val="1"/>
        </w:rPr>
        <w:t>о результатах проверок</w:t>
      </w:r>
    </w:p>
    <w:p w14:paraId="6B000000">
      <w:pPr>
        <w:ind w:firstLine="850" w:left="0"/>
      </w:pPr>
    </w:p>
    <w:p w14:paraId="6C000000">
      <w:pPr>
        <w:ind w:firstLine="850" w:left="0"/>
      </w:pPr>
      <w:bookmarkStart w:id="1" w:name="_GoBack"/>
      <w:r>
        <w:t>5.1. При выявлении нарушений, установленных в ход</w:t>
      </w:r>
      <w:r>
        <w:t>е проверки, уполномоченное должностное лицо министерства не позднее 10 рабочих дней со дня вручения (получения) Акта проверки правообладателю объекта контроля (его уполномоченному представителю) и руководителю уполномоченного органа субъекта Российской Федерации (министру)</w:t>
      </w:r>
      <w:r>
        <w:t>, готовит Предложения о совершенствовании мероприятий по обесп</w:t>
      </w:r>
      <w:r>
        <w:t>ечению АТЗ объекта контроля и устранению выявленных в ходе проверки недостатков (далее - Предложения).</w:t>
      </w:r>
      <w:bookmarkEnd w:id="1"/>
    </w:p>
    <w:p w14:paraId="6D000000">
      <w:pPr>
        <w:ind w:firstLine="850" w:left="0"/>
      </w:pPr>
      <w:r>
        <w:t>Предложения после рассмотрения и подписания в порядке, определенном настоящего</w:t>
      </w:r>
      <w:r>
        <w:t xml:space="preserve"> Положения, направляются правообладателю объекта контроля (его уполномочен</w:t>
      </w:r>
      <w:r>
        <w:t xml:space="preserve">ному представителю) и руководителю уполномоченного органа </w:t>
      </w:r>
      <w:r>
        <w:t>в порядке, определенном настоящего</w:t>
      </w:r>
      <w:r>
        <w:t xml:space="preserve"> Положения.</w:t>
      </w:r>
    </w:p>
    <w:p w14:paraId="6E000000">
      <w:pPr>
        <w:ind w:firstLine="850" w:left="0"/>
      </w:pPr>
      <w:r>
        <w:t>5.2. При установлении в ходе проверки действий (бездействий</w:t>
      </w:r>
      <w:r>
        <w:t>) правообладателя объекта контроля и (или) руководителя предприятия торговли объекта контроля, содержащих признаки нарушения антит</w:t>
      </w:r>
      <w:r>
        <w:t>еррористического законодательства, уполномоченное должностное лицо министерства вместе с Предложениями направляет материалы проверки по компетенции в заинтересованные органы.</w:t>
      </w:r>
    </w:p>
    <w:p w14:paraId="6F000000">
      <w:pPr>
        <w:ind w:firstLine="850" w:left="0"/>
      </w:pPr>
      <w:r>
        <w:t>5.3. Министерство ежегодно не позднее 20 января года, следующего за отчетным, обеспечивает подготовку сводной информации и</w:t>
      </w:r>
      <w:r>
        <w:t xml:space="preserve"> представление доклада Главе Республики Саха (Якутия) о результатах проведенных проверок.</w:t>
      </w:r>
    </w:p>
    <w:p w14:paraId="70000000">
      <w:pPr>
        <w:ind w:firstLine="850" w:left="0"/>
        <w:jc w:val="center"/>
      </w:pPr>
    </w:p>
    <w:p w14:paraId="71000000">
      <w:pPr>
        <w:ind w:firstLine="850" w:left="0"/>
        <w:jc w:val="center"/>
      </w:pPr>
    </w:p>
    <w:p w14:paraId="72000000">
      <w:pPr>
        <w:ind w:firstLine="850" w:left="0"/>
        <w:jc w:val="center"/>
      </w:pPr>
      <w:r>
        <w:br w:type="page"/>
      </w:r>
    </w:p>
    <w:p w14:paraId="73000000">
      <w:pPr>
        <w:ind/>
        <w:jc w:val="right"/>
      </w:pPr>
      <w:r>
        <w:t>Приложение № 1</w:t>
      </w:r>
    </w:p>
    <w:p w14:paraId="74000000">
      <w:pPr>
        <w:ind/>
        <w:jc w:val="right"/>
      </w:pPr>
      <w:r>
        <w:t>к Положению</w:t>
      </w:r>
    </w:p>
    <w:p w14:paraId="75000000">
      <w:pPr>
        <w:ind/>
        <w:jc w:val="right"/>
      </w:pPr>
      <w:r>
        <w:t>об организации и проведении проверок</w:t>
      </w:r>
    </w:p>
    <w:p w14:paraId="76000000">
      <w:pPr>
        <w:ind/>
        <w:jc w:val="right"/>
      </w:pPr>
      <w:r>
        <w:t>обеспечения антитеррористической защищенности</w:t>
      </w:r>
    </w:p>
    <w:p w14:paraId="77000000">
      <w:pPr>
        <w:ind/>
        <w:jc w:val="right"/>
      </w:pPr>
      <w:r>
        <w:t>торговых объектов (территорий), расположенных</w:t>
      </w:r>
    </w:p>
    <w:p w14:paraId="78000000">
      <w:pPr>
        <w:ind/>
        <w:jc w:val="right"/>
      </w:pPr>
      <w:r>
        <w:t xml:space="preserve">в </w:t>
      </w:r>
      <w:r>
        <w:t>пределах территории Республики Саха (Якутия)</w:t>
      </w:r>
    </w:p>
    <w:p w14:paraId="79000000"/>
    <w:p w14:paraId="7A000000">
      <w:pPr>
        <w:ind/>
        <w:jc w:val="center"/>
      </w:pPr>
    </w:p>
    <w:p w14:paraId="7B000000">
      <w:pPr>
        <w:ind/>
        <w:jc w:val="center"/>
        <w:rPr>
          <w:b w:val="1"/>
        </w:rPr>
      </w:pPr>
      <w:r>
        <w:rPr>
          <w:b w:val="1"/>
        </w:rPr>
        <w:t>П Р И К А З</w:t>
      </w:r>
    </w:p>
    <w:p w14:paraId="7C000000">
      <w:pPr>
        <w:ind/>
        <w:jc w:val="center"/>
        <w:rPr>
          <w:b w:val="1"/>
        </w:rPr>
      </w:pPr>
    </w:p>
    <w:p w14:paraId="7D000000">
      <w:pPr>
        <w:ind/>
        <w:jc w:val="center"/>
      </w:pPr>
      <w:r>
        <w:t>г. Якутск</w:t>
      </w:r>
    </w:p>
    <w:p w14:paraId="7E000000">
      <w:pPr>
        <w:ind/>
        <w:jc w:val="center"/>
      </w:pPr>
    </w:p>
    <w:p w14:paraId="7F000000">
      <w:pPr>
        <w:ind/>
        <w:jc w:val="center"/>
      </w:pPr>
      <w:r>
        <w:t>О проведении проверки обеспечения</w:t>
      </w:r>
    </w:p>
    <w:p w14:paraId="80000000">
      <w:pPr>
        <w:ind/>
        <w:jc w:val="center"/>
      </w:pPr>
      <w:r>
        <w:t>антитеррористической защищенности</w:t>
      </w:r>
    </w:p>
    <w:p w14:paraId="81000000">
      <w:pPr>
        <w:ind/>
        <w:jc w:val="center"/>
      </w:pPr>
      <w:r>
        <w:t>(наименование торгового объекта)</w:t>
      </w:r>
    </w:p>
    <w:p w14:paraId="82000000"/>
    <w:p w14:paraId="83000000"/>
    <w:p w14:paraId="84000000">
      <w:pPr>
        <w:ind w:firstLine="850" w:left="0"/>
      </w:pPr>
      <w:r>
        <w:t>В целях реализации положений Постановления Правительства Российской Федерации от 19 октября 2017 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</w:t>
      </w:r>
      <w:r>
        <w:t xml:space="preserve">ории)» (далее - Требования, Постановление Правительства РФ № 1273 соответственно) и </w:t>
      </w:r>
      <w:r>
        <w:t>положения о Министерстве предпринимательства, торговли и туризма Республики Саха (Якутия), утвержденного постановлением Правительства Республики Саха (Якутия) от 11 марта 2</w:t>
      </w:r>
      <w:r>
        <w:t>022 г. № 137, п р и к а з ы в а ю</w:t>
      </w:r>
      <w:r>
        <w:t>:</w:t>
      </w:r>
    </w:p>
    <w:p w14:paraId="85000000">
      <w:pPr>
        <w:numPr>
          <w:ilvl w:val="0"/>
          <w:numId w:val="3"/>
        </w:numPr>
        <w:ind w:firstLine="850" w:left="0"/>
      </w:pPr>
      <w:r>
        <w:t>Провести  плановую</w:t>
      </w:r>
      <w:r>
        <w:t xml:space="preserve">  (внеплановую)  проверку  в форме документарного контроля  и  (или) выездного обследования торгового объекта (территории) по контролю за обеспечением АТЗ торгового объекта (территории) _________________</w:t>
      </w:r>
      <w:r>
        <w:t xml:space="preserve">____________________________________________________, </w:t>
      </w:r>
    </w:p>
    <w:p w14:paraId="86000000">
      <w:pPr>
        <w:ind w:firstLine="850" w:left="0"/>
      </w:pPr>
      <w:r>
        <w:t xml:space="preserve">       </w:t>
      </w:r>
      <w:r>
        <w:rPr>
          <w:sz w:val="26"/>
        </w:rPr>
        <w:t xml:space="preserve">        (наименование торгового объекта (территор</w:t>
      </w:r>
      <w:r>
        <w:t xml:space="preserve">ии) </w:t>
      </w:r>
    </w:p>
    <w:p w14:paraId="87000000">
      <w:r>
        <w:t>расположенного по адресу: ___________________________________________</w:t>
      </w:r>
    </w:p>
    <w:p w14:paraId="88000000">
      <w:pPr>
        <w:ind w:firstLine="850" w:left="0"/>
      </w:pPr>
      <w:r>
        <w:t xml:space="preserve">                           </w:t>
      </w:r>
      <w:r>
        <w:rPr>
          <w:sz w:val="26"/>
        </w:rPr>
        <w:t xml:space="preserve">     (адрес торгового объекта (территории))</w:t>
      </w:r>
    </w:p>
    <w:p w14:paraId="89000000">
      <w:r>
        <w:t>и  по</w:t>
      </w:r>
      <w:r>
        <w:t xml:space="preserve">  контролю  за  выполнением Требований,  утвержденных  Постановлением Правительства РФ № 1273, правообладателем торгового объекта (территории):</w:t>
      </w:r>
    </w:p>
    <w:p w14:paraId="8A000000">
      <w:r>
        <w:t>______________________________________________________________________</w:t>
      </w:r>
    </w:p>
    <w:p w14:paraId="8B000000">
      <w:r>
        <w:t xml:space="preserve">(для   </w:t>
      </w:r>
      <w:r>
        <w:t xml:space="preserve">организаций:   </w:t>
      </w:r>
      <w:r>
        <w:t>полное  и  кр</w:t>
      </w:r>
      <w:r>
        <w:t>аткое  наименование,  ИНН,  ОГРН,  адрес юридического   лица;  для  физических  лиц:  фамилия,  имя,  отчество  (при наличии), ИНН, адрес регистрации (при наличии) (далее - проверка).</w:t>
      </w:r>
    </w:p>
    <w:p w14:paraId="8C000000">
      <w:pPr>
        <w:numPr>
          <w:ilvl w:val="0"/>
          <w:numId w:val="3"/>
        </w:numPr>
        <w:ind w:firstLine="850" w:left="0"/>
      </w:pPr>
      <w:r>
        <w:t>Установить период проведения проверки с «___» __________ 20__ г. по «___</w:t>
      </w:r>
      <w:r>
        <w:t>» __________ 20__ г., срок проведения проверки ___ рабочих дней.</w:t>
      </w:r>
    </w:p>
    <w:p w14:paraId="8D000000">
      <w:pPr>
        <w:ind w:firstLine="850" w:left="0"/>
      </w:pPr>
      <w:r>
        <w:t>3. Назначить лицами, уполномоченными на проведении проверки:</w:t>
      </w:r>
    </w:p>
    <w:p w14:paraId="8E000000">
      <w:pPr>
        <w:ind w:firstLine="850" w:left="0"/>
      </w:pPr>
      <w:r>
        <w:t>3.1. Уполномоченное должностное лицо министерства - (Фамилия, имя, отчество (при налич</w:t>
      </w:r>
      <w:r>
        <w:t>ии), должность);</w:t>
      </w:r>
    </w:p>
    <w:p w14:paraId="8F000000">
      <w:pPr>
        <w:ind w:firstLine="850" w:left="0"/>
      </w:pPr>
      <w:r>
        <w:t>3.2. Уполномоченное должностное лицо органа местного самоуправления – (Фамилия, имя, отчество (при наличии), должность); (по согласованию)</w:t>
      </w:r>
    </w:p>
    <w:p w14:paraId="90000000">
      <w:pPr>
        <w:ind w:firstLine="850" w:left="0"/>
      </w:pPr>
      <w:r>
        <w:t xml:space="preserve">3.2. При необходимости привлечь заинтересованные органы указанных в пункте 1.8 раздела 1 Положения об организации и проведении проверок обеспечения антитеррористической защищенности торговых объектов (территорий), расположенных в пределах территории Республики </w:t>
      </w:r>
      <w:r>
        <w:t>Саха (Якутия) (далее - Положение) (по согласованию).</w:t>
      </w:r>
    </w:p>
    <w:p w14:paraId="91000000">
      <w:pPr>
        <w:ind w:firstLine="850" w:left="0"/>
      </w:pPr>
      <w:r>
        <w:t>5. Лицам, уполномоченным на проведение проверки, обеспечить проведение проверки</w:t>
      </w:r>
      <w:r>
        <w:t xml:space="preserve"> в соответствии с Положением.</w:t>
      </w:r>
    </w:p>
    <w:p w14:paraId="92000000">
      <w:pPr>
        <w:ind w:firstLine="850" w:left="0"/>
      </w:pPr>
      <w:r>
        <w:t>6. Контроль за исполнением настоящего приказа ... .</w:t>
      </w:r>
    </w:p>
    <w:p w14:paraId="93000000"/>
    <w:p w14:paraId="94000000"/>
    <w:p w14:paraId="95000000">
      <w:r>
        <w:t xml:space="preserve">Должность                                           </w:t>
      </w:r>
      <w:r>
        <w:t>подпись                              Фамилия, инициалы</w:t>
      </w:r>
    </w:p>
    <w:p w14:paraId="96000000">
      <w:pPr>
        <w:ind w:firstLine="850" w:left="0"/>
        <w:jc w:val="center"/>
      </w:pPr>
    </w:p>
    <w:p w14:paraId="97000000">
      <w:pPr>
        <w:ind w:firstLine="850" w:left="0"/>
        <w:jc w:val="center"/>
      </w:pPr>
    </w:p>
    <w:p w14:paraId="98000000">
      <w:pPr>
        <w:ind w:firstLine="850" w:left="0"/>
        <w:jc w:val="center"/>
      </w:pPr>
    </w:p>
    <w:p w14:paraId="99000000">
      <w:pPr>
        <w:ind w:firstLine="850" w:left="0"/>
        <w:jc w:val="center"/>
      </w:pPr>
    </w:p>
    <w:p w14:paraId="9A000000">
      <w:pPr>
        <w:ind w:firstLine="850" w:left="0"/>
        <w:jc w:val="center"/>
      </w:pPr>
    </w:p>
    <w:p w14:paraId="9B000000">
      <w:pPr>
        <w:ind w:firstLine="850" w:left="0"/>
        <w:jc w:val="center"/>
      </w:pPr>
    </w:p>
    <w:p w14:paraId="9C000000">
      <w:pPr>
        <w:ind w:firstLine="850" w:left="0"/>
        <w:jc w:val="center"/>
      </w:pPr>
    </w:p>
    <w:p w14:paraId="9D000000">
      <w:pPr>
        <w:ind w:firstLine="850" w:left="0"/>
        <w:jc w:val="center"/>
      </w:pPr>
    </w:p>
    <w:p w14:paraId="9E000000">
      <w:pPr>
        <w:ind w:firstLine="850" w:left="0"/>
        <w:jc w:val="center"/>
      </w:pPr>
    </w:p>
    <w:p w14:paraId="9F000000">
      <w:pPr>
        <w:ind w:firstLine="850" w:left="0"/>
        <w:jc w:val="center"/>
      </w:pPr>
    </w:p>
    <w:p w14:paraId="A0000000">
      <w:pPr>
        <w:ind w:firstLine="850" w:left="0"/>
        <w:jc w:val="center"/>
      </w:pPr>
    </w:p>
    <w:p w14:paraId="A1000000">
      <w:pPr>
        <w:ind w:firstLine="850" w:left="0"/>
        <w:jc w:val="center"/>
      </w:pPr>
    </w:p>
    <w:p w14:paraId="A2000000">
      <w:pPr>
        <w:ind w:firstLine="850" w:left="0"/>
        <w:jc w:val="center"/>
      </w:pPr>
    </w:p>
    <w:p w14:paraId="A3000000">
      <w:pPr>
        <w:ind w:firstLine="850" w:left="0"/>
        <w:jc w:val="center"/>
      </w:pPr>
    </w:p>
    <w:p w14:paraId="A4000000">
      <w:pPr>
        <w:ind w:firstLine="850" w:left="0"/>
        <w:jc w:val="center"/>
      </w:pPr>
    </w:p>
    <w:p w14:paraId="A5000000">
      <w:pPr>
        <w:ind w:firstLine="850" w:left="0"/>
        <w:jc w:val="center"/>
      </w:pPr>
    </w:p>
    <w:p w14:paraId="A6000000">
      <w:pPr>
        <w:ind w:firstLine="850" w:left="0"/>
        <w:jc w:val="center"/>
      </w:pPr>
    </w:p>
    <w:p w14:paraId="A7000000">
      <w:pPr>
        <w:ind w:firstLine="850" w:left="0"/>
        <w:jc w:val="center"/>
      </w:pPr>
    </w:p>
    <w:p w14:paraId="A8000000">
      <w:pPr>
        <w:ind w:firstLine="850" w:left="0"/>
        <w:jc w:val="center"/>
      </w:pPr>
    </w:p>
    <w:p w14:paraId="A9000000">
      <w:pPr>
        <w:ind w:firstLine="850" w:left="0"/>
        <w:jc w:val="center"/>
      </w:pPr>
    </w:p>
    <w:p w14:paraId="AA000000">
      <w:pPr>
        <w:ind w:firstLine="850" w:left="0"/>
        <w:jc w:val="center"/>
      </w:pPr>
    </w:p>
    <w:p w14:paraId="AB000000">
      <w:pPr>
        <w:ind w:firstLine="850" w:left="0"/>
        <w:jc w:val="center"/>
      </w:pPr>
    </w:p>
    <w:p w14:paraId="AC000000">
      <w:pPr>
        <w:ind w:firstLine="850" w:left="0"/>
        <w:jc w:val="center"/>
      </w:pPr>
    </w:p>
    <w:p w14:paraId="AD000000">
      <w:pPr>
        <w:ind w:firstLine="850" w:left="0"/>
        <w:jc w:val="center"/>
      </w:pPr>
    </w:p>
    <w:p w14:paraId="AE000000">
      <w:pPr>
        <w:ind w:firstLine="850" w:left="0"/>
        <w:jc w:val="center"/>
      </w:pPr>
    </w:p>
    <w:p w14:paraId="AF000000">
      <w:pPr>
        <w:ind w:firstLine="850" w:left="0"/>
        <w:jc w:val="center"/>
      </w:pPr>
    </w:p>
    <w:p w14:paraId="B0000000">
      <w:pPr>
        <w:ind w:firstLine="850" w:left="0"/>
        <w:jc w:val="center"/>
      </w:pPr>
    </w:p>
    <w:p w14:paraId="B1000000">
      <w:pPr>
        <w:ind w:firstLine="850" w:left="0"/>
        <w:jc w:val="center"/>
      </w:pPr>
    </w:p>
    <w:p w14:paraId="B2000000">
      <w:pPr>
        <w:ind w:firstLine="850" w:left="0"/>
        <w:jc w:val="center"/>
      </w:pPr>
    </w:p>
    <w:p w14:paraId="B3000000">
      <w:pPr>
        <w:ind w:firstLine="850" w:left="0"/>
        <w:jc w:val="center"/>
      </w:pPr>
      <w:r>
        <w:br w:type="page"/>
      </w:r>
    </w:p>
    <w:p w14:paraId="B4000000">
      <w:pPr>
        <w:ind w:firstLine="709" w:left="0"/>
        <w:jc w:val="right"/>
      </w:pPr>
      <w:r>
        <w:t>Приложение</w:t>
      </w:r>
      <w:r>
        <w:t xml:space="preserve"> № 2</w:t>
      </w:r>
    </w:p>
    <w:p w14:paraId="B5000000">
      <w:pPr>
        <w:ind w:firstLine="709" w:left="0"/>
        <w:jc w:val="right"/>
      </w:pPr>
      <w:r>
        <w:t>к Положению</w:t>
      </w:r>
    </w:p>
    <w:p w14:paraId="B6000000">
      <w:pPr>
        <w:ind w:firstLine="709" w:left="0"/>
        <w:jc w:val="right"/>
      </w:pPr>
      <w:r>
        <w:t>об организации и проведении проверок</w:t>
      </w:r>
    </w:p>
    <w:p w14:paraId="B7000000">
      <w:pPr>
        <w:ind w:firstLine="709" w:left="0"/>
        <w:jc w:val="right"/>
      </w:pPr>
      <w:r>
        <w:t>обеспечения антитеррористической защищенности</w:t>
      </w:r>
    </w:p>
    <w:p w14:paraId="B8000000">
      <w:pPr>
        <w:ind w:firstLine="709" w:left="0"/>
        <w:jc w:val="right"/>
      </w:pPr>
      <w:r>
        <w:t>торговых объектов (территорий), расположенных</w:t>
      </w:r>
    </w:p>
    <w:p w14:paraId="B9000000">
      <w:pPr>
        <w:ind w:firstLine="709" w:left="0"/>
        <w:jc w:val="right"/>
      </w:pPr>
      <w:r>
        <w:t>в пределах территории Республики Саха (Якутия)</w:t>
      </w:r>
    </w:p>
    <w:p w14:paraId="BA000000">
      <w:pPr>
        <w:ind w:firstLine="709" w:left="0"/>
      </w:pPr>
    </w:p>
    <w:p w14:paraId="BB000000">
      <w:pPr>
        <w:ind w:firstLine="709" w:left="0"/>
      </w:pPr>
    </w:p>
    <w:p w14:paraId="BC000000">
      <w:pPr>
        <w:ind/>
        <w:jc w:val="center"/>
      </w:pPr>
      <w:r>
        <w:t>ПРИМЕРНЫЙ ПЕРЕЧЕНЬ ДОКУМЕНТОВ И СВЕДЕНИЙ,</w:t>
      </w:r>
    </w:p>
    <w:p w14:paraId="BD000000">
      <w:pPr>
        <w:ind/>
        <w:jc w:val="center"/>
      </w:pPr>
      <w:r>
        <w:t>НЕОБХОДИМЫХ ДЛЯ ПРО</w:t>
      </w:r>
      <w:r>
        <w:t>ВЕДЕНИЯ ПРОВЕРОК ОБЕСПЕЧЕНИЯ</w:t>
      </w:r>
    </w:p>
    <w:p w14:paraId="BE000000">
      <w:pPr>
        <w:ind/>
        <w:jc w:val="center"/>
      </w:pPr>
      <w:r>
        <w:t>АНТИТЕРРОРИСТИЧЕСКОЙ ЗАЩИЩЕННОСТИ ТОРГОВЫХ ОБЪЕКТОВ</w:t>
      </w:r>
    </w:p>
    <w:p w14:paraId="BF000000">
      <w:pPr>
        <w:ind/>
        <w:jc w:val="center"/>
      </w:pPr>
      <w:r>
        <w:t>(ТЕРРИТОРИЙ), РАСПОЛОЖЕННЫХ В ПРЕДЕЛАХ ТЕРРИТОРИИ</w:t>
      </w:r>
    </w:p>
    <w:p w14:paraId="C0000000">
      <w:pPr>
        <w:ind/>
        <w:jc w:val="center"/>
      </w:pPr>
      <w:r>
        <w:t>РЕСПУБЛИКИ САХА (ЯКУТИЯ)</w:t>
      </w:r>
    </w:p>
    <w:p w14:paraId="C1000000">
      <w:pPr>
        <w:ind w:firstLine="709" w:left="0"/>
      </w:pPr>
    </w:p>
    <w:p w14:paraId="C2000000">
      <w:pPr>
        <w:ind w:firstLine="709" w:left="0"/>
      </w:pPr>
      <w:r>
        <w:t>1. Выписка из единого государственного реестра недвижимости об объекте недвижимости.</w:t>
      </w:r>
    </w:p>
    <w:p w14:paraId="C3000000">
      <w:pPr>
        <w:ind w:firstLine="709" w:left="0"/>
      </w:pPr>
      <w:r>
        <w:t xml:space="preserve">2. </w:t>
      </w:r>
      <w:r>
        <w:t>Справка-расчет максимально возможного количества одновременно находящихся людей на торговом объекте (территории) (далее - объект контроля) (с разбивкой на персонал торговых точек, персонал администрации торгового объекта (территории), посетителей, учитывая</w:t>
      </w:r>
      <w:r>
        <w:t xml:space="preserve"> будние и выходные дни).</w:t>
      </w:r>
    </w:p>
    <w:p w14:paraId="C4000000">
      <w:pPr>
        <w:ind w:firstLine="709" w:left="0"/>
      </w:pPr>
      <w:r>
        <w:t>3. Справка о балансовой стоимости объекта контроля.</w:t>
      </w:r>
    </w:p>
    <w:p w14:paraId="C5000000">
      <w:pPr>
        <w:ind w:firstLine="709" w:left="0"/>
      </w:pPr>
      <w:r>
        <w:t>4. Сведения о правообладателе(лях) торгового объекта (территории), владеющем(их) на праве собственности, хозяйственного ведения или оперативного управления, ином законном основани</w:t>
      </w:r>
      <w:r>
        <w:t>и торговым объектом (территорией) (для организаций: полное и краткое наименование, ИНН, ОГРН, адрес юридического лица; руководитель организации - фамилия, имя, отчество (при наличии), должность; для физических лиц: фамилия, имя, отчество (при наличии), ИНН</w:t>
      </w:r>
      <w:r>
        <w:t>, адрес регистрации (при наличии);</w:t>
      </w:r>
    </w:p>
    <w:p w14:paraId="C6000000">
      <w:pPr>
        <w:ind w:firstLine="709" w:left="0"/>
      </w:pPr>
      <w:r>
        <w:t>5. Сведения об объектах, в том числе находящихся на правах аренды, расположенных на объекте контроля (наименование, характеристика объекта), сведения об организациях и индивидуальных предпринимателях (далее - ИП), осущест</w:t>
      </w:r>
      <w:r>
        <w:t>вляющих деятельность на объекте (для организаций: полное и краткое наименование, ИНН, ОГРН, адрес юридического лица, руководитель организации - фамилия, имя, отчество (при наличии), должность (руководитель предприятия торговли, осуществляющего на объекте д</w:t>
      </w:r>
      <w:r>
        <w:t>еятельность, - фамилия, имя, отчество (при наличии), должность); для ИП: фамилия, имя, отчество (при наличии), ИНН, адрес регистрации (при наличии).</w:t>
      </w:r>
    </w:p>
    <w:p w14:paraId="C7000000">
      <w:pPr>
        <w:ind w:firstLine="709" w:left="0"/>
      </w:pPr>
      <w:r>
        <w:t>6. Паспорт безопасности объекта контроля.</w:t>
      </w:r>
    </w:p>
    <w:p w14:paraId="C8000000">
      <w:pPr>
        <w:ind w:firstLine="709" w:left="0"/>
      </w:pPr>
      <w:r>
        <w:t>7. Сведения об актуализации паспорта безопасности объекта контрол</w:t>
      </w:r>
      <w:r>
        <w:t>я (проводилась или нет актуализация паспорта безопасности, дата актуализации паспорта безопасности).</w:t>
      </w:r>
    </w:p>
    <w:p w14:paraId="C9000000">
      <w:pPr>
        <w:ind w:firstLine="709" w:left="0"/>
      </w:pPr>
      <w:r>
        <w:t>8. Акт обследования и категорирования объекта контроля.</w:t>
      </w:r>
    </w:p>
    <w:p w14:paraId="CA000000">
      <w:pPr>
        <w:ind w:firstLine="709" w:left="0"/>
      </w:pPr>
      <w:r>
        <w:t>9. Документы, подтверждающие устранение нарушений (замечаний), выявленных в ходе обследования и кат</w:t>
      </w:r>
      <w:r>
        <w:t xml:space="preserve">егорирования объекта контроля, </w:t>
      </w:r>
      <w:r>
        <w:t>исполнения рекомендаций, указанных в пункте 12 паспорта безопасности объекта контроля.</w:t>
      </w:r>
    </w:p>
    <w:p w14:paraId="CB000000">
      <w:pPr>
        <w:ind w:firstLine="709" w:left="0"/>
      </w:pPr>
      <w:r>
        <w:t>10. Документы, подтверждающие устранение нарушений по обеспечению антитеррористической защищенности (далее - АТЗ) объекта контроля, выявле</w:t>
      </w:r>
      <w:r>
        <w:t>нные в ходе ранее проведенных министерством проверок.</w:t>
      </w:r>
    </w:p>
    <w:p w14:paraId="CC000000">
      <w:pPr>
        <w:ind w:firstLine="709" w:left="0"/>
      </w:pPr>
      <w:r>
        <w:t>11. Приказ о назначении должностных лиц, ответственных за выполнение мероприятий по обеспечению АТЗ объекта контроля, и утверждении их функциональных обязанностей.</w:t>
      </w:r>
    </w:p>
    <w:p w14:paraId="CD000000">
      <w:pPr>
        <w:ind w:firstLine="709" w:left="0"/>
      </w:pPr>
      <w:r>
        <w:t>12. Организационно-распорядительные до</w:t>
      </w:r>
      <w:r>
        <w:t xml:space="preserve">кументы по организации охраны объекта контроля, положение (инструкция) об организации пропускного и </w:t>
      </w:r>
      <w:r>
        <w:t>внутриобъектового</w:t>
      </w:r>
      <w:r>
        <w:t xml:space="preserve"> режимов на объекте контроля, информация об ознакомлении с данными распорядительными документами сотрудников объекта контроля.</w:t>
      </w:r>
    </w:p>
    <w:p w14:paraId="CE000000">
      <w:pPr>
        <w:ind w:firstLine="709" w:left="0"/>
      </w:pPr>
      <w:r>
        <w:t>13. Информац</w:t>
      </w:r>
      <w:r>
        <w:t xml:space="preserve">ия о заключенных договорах на обеспечение охраны объекта контроля либо представление </w:t>
      </w:r>
      <w:r>
        <w:t>договоров</w:t>
      </w:r>
      <w:r>
        <w:t xml:space="preserve"> либо их заверенных в установленном порядке копий, содержащих следующие сведения:</w:t>
      </w:r>
    </w:p>
    <w:p w14:paraId="CF000000">
      <w:pPr>
        <w:ind w:firstLine="709" w:left="0"/>
      </w:pPr>
      <w:r>
        <w:t>- по физической охране объекта контроля (кем осуществляется физическая охрана об</w:t>
      </w:r>
      <w:r>
        <w:t>ъекта контроля: наименование организации, ИНН, номер, дата договора, срок действия, режим осуществления физической охраны в течение дня);</w:t>
      </w:r>
    </w:p>
    <w:p w14:paraId="D0000000">
      <w:pPr>
        <w:ind w:firstLine="709" w:left="0"/>
      </w:pPr>
      <w:r>
        <w:t xml:space="preserve">- наличие кнопки экстренного вызова (тревожной сигнализации), с кем заключен договор: наименование организации, ИНН, </w:t>
      </w:r>
      <w:r>
        <w:t>дата договора, срок действия договора).</w:t>
      </w:r>
    </w:p>
    <w:p w14:paraId="D1000000">
      <w:pPr>
        <w:ind w:firstLine="709" w:left="0"/>
      </w:pPr>
      <w:r>
        <w:t>14. Журнал проверки работоспособности кнопки тревожной сигнализации, периодичность проверки работоспособности кнопки тревожной сигнализации.</w:t>
      </w:r>
    </w:p>
    <w:p w14:paraId="D2000000">
      <w:pPr>
        <w:ind w:firstLine="709" w:left="0"/>
      </w:pPr>
      <w:r>
        <w:t>15. Инструкция о действиях персонала объекта контроля по эвакуации людей пр</w:t>
      </w:r>
      <w:r>
        <w:t>и чрезвычайных ситуациях.</w:t>
      </w:r>
    </w:p>
    <w:p w14:paraId="D3000000">
      <w:pPr>
        <w:ind w:firstLine="709" w:left="0"/>
      </w:pPr>
      <w:r>
        <w:t>16. Инструкция по действиям сотрудников объекта контроля в случае получения информации об угрозе совершения или при совершении террористического акта на объекте контроля.</w:t>
      </w:r>
    </w:p>
    <w:p w14:paraId="D4000000">
      <w:pPr>
        <w:ind w:firstLine="709" w:left="0"/>
      </w:pPr>
      <w:r>
        <w:t>17. План эвакуации сотрудников, арендаторов и посетителей о</w:t>
      </w:r>
      <w:r>
        <w:t>бъекта контроля в случае получения информации об угрозе совершения террористического акта.</w:t>
      </w:r>
    </w:p>
    <w:p w14:paraId="D5000000">
      <w:pPr>
        <w:ind w:firstLine="709" w:left="0"/>
      </w:pPr>
      <w:r>
        <w:t>18. Информация о наличии на объекте контроля информационного стенда (табло), содержащего:</w:t>
      </w:r>
    </w:p>
    <w:p w14:paraId="D6000000">
      <w:pPr>
        <w:ind w:firstLine="709" w:left="0"/>
      </w:pPr>
      <w:r>
        <w:t>- схему эвакуации при возникновении чрезвычайных ситуаций;</w:t>
      </w:r>
    </w:p>
    <w:p w14:paraId="D7000000">
      <w:pPr>
        <w:ind w:firstLine="709" w:left="0"/>
      </w:pPr>
      <w:r>
        <w:t>- номера телефон</w:t>
      </w:r>
      <w:r>
        <w:t>ов должностных лиц, ответственных за АТЗ торгового объекта территории;</w:t>
      </w:r>
    </w:p>
    <w:p w14:paraId="D8000000">
      <w:pPr>
        <w:ind w:firstLine="709" w:left="0"/>
      </w:pPr>
      <w:r>
        <w:t>- номера телефонов аварийно-спасательных служб;</w:t>
      </w:r>
    </w:p>
    <w:p w14:paraId="D9000000">
      <w:pPr>
        <w:ind w:firstLine="709" w:left="0"/>
      </w:pPr>
      <w:r>
        <w:t>- номера телефонов правоохранительных органов и органов безопасности.</w:t>
      </w:r>
    </w:p>
    <w:p w14:paraId="DA000000">
      <w:pPr>
        <w:ind w:firstLine="709" w:left="0"/>
      </w:pPr>
      <w:r>
        <w:t>19. Журнал проведения инструктажа и практических занятий сотруднико</w:t>
      </w:r>
      <w:r>
        <w:t>в объекта контроля по действиям при обнаружении на объекте (территории) посторонних лиц и подозрительных предметов, а также при угрозе совершения террористического акта.</w:t>
      </w:r>
    </w:p>
    <w:p w14:paraId="DB000000">
      <w:pPr>
        <w:ind w:firstLine="709" w:left="0"/>
      </w:pPr>
      <w:r>
        <w:t xml:space="preserve">20. Информация о наличии на объекте системы видеонаблюдения (сколько видеокамер </w:t>
      </w:r>
      <w:r>
        <w:t xml:space="preserve">имеется на объекте, где установлены, архивирование и продолжительность сохранения информации, кем и с какой периодичностью </w:t>
      </w:r>
      <w:r>
        <w:t>проводится просмотр изображений с камер видеонаблюдения в онлайн-режиме, с кем заключен договор на установку (обслуживание) системы в</w:t>
      </w:r>
      <w:r>
        <w:t>идеонаблюдения (при наличии договора на установку и обслуживание системы видеонаблюдения).</w:t>
      </w:r>
    </w:p>
    <w:p w14:paraId="DC000000">
      <w:pPr>
        <w:ind w:firstLine="709" w:left="0"/>
      </w:pPr>
      <w:r>
        <w:t xml:space="preserve">21. Информация о системе оповещения на объекте контроля (наличие / отсутствующие системы оповещения на объекте контроля; обеспечение на объекте контроля возможности </w:t>
      </w:r>
      <w:r>
        <w:t xml:space="preserve">оперативного информирования людей об угрозе совершения террористического акта; количество </w:t>
      </w:r>
      <w:r>
        <w:t>оповещателей</w:t>
      </w:r>
      <w:r>
        <w:t xml:space="preserve"> на объекте контроля; обеспечение слышимости при оповещении на части объекта контроля / в целом на территории всего объекта контроля); об организации, обе</w:t>
      </w:r>
      <w:r>
        <w:t>спечивающей работоспособность системы оповещения (при наличии договора на установку и обслуживание системы оповещения).</w:t>
      </w:r>
    </w:p>
    <w:p w14:paraId="DD000000">
      <w:pPr>
        <w:ind w:firstLine="709" w:left="0"/>
      </w:pPr>
      <w:r>
        <w:t>22. Приказ (распоряжение) о мерах по защите информации ограниченного распространения либо Инструкция о порядке обращения с документирова</w:t>
      </w:r>
      <w:r>
        <w:t>нной служебной информацией ограниченного распространения и перечень видов служебной (коммерческой) информации, которую необходимо относить к разряду ограниченного распространения правообладателя объекта контроля.</w:t>
      </w:r>
    </w:p>
    <w:p w14:paraId="DE000000">
      <w:pPr>
        <w:ind w:firstLine="709" w:left="0"/>
      </w:pPr>
      <w:r>
        <w:t>23. Информация о применяемых на объекте кон</w:t>
      </w:r>
      <w:r>
        <w:t>троля мерах при работе с информацией ограниченного распространения, содержащейся в паспорте безопасности объекта контроля, акте обследования и категорирования объекта контроля, а также информации, связанной с принимаемыми мерами АТЗ на объекте контроля.</w:t>
      </w:r>
    </w:p>
    <w:p w14:paraId="DF000000">
      <w:pPr>
        <w:ind w:firstLine="709" w:left="0"/>
      </w:pPr>
      <w:r>
        <w:t>24</w:t>
      </w:r>
      <w:r>
        <w:t>. Иные документы и сведения, относящиеся к вопросам обеспечения АТЗ объекта контроля.</w:t>
      </w:r>
    </w:p>
    <w:sectPr>
      <w:pgSz w:h="16838" w:orient="portrait" w:w="11906"/>
      <w:pgMar w:bottom="1134" w:footer="720" w:gutter="0" w:header="720" w:left="1304" w:right="73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ind/>
      <w:jc w:val="both"/>
    </w:pPr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</w:pPr>
    <w:rPr>
      <w:sz w:val="28"/>
    </w:rPr>
  </w:style>
  <w:style w:styleId="Style_2_ch" w:type="character">
    <w:name w:val="toc 2"/>
    <w:link w:val="Style_2"/>
    <w:rPr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sz w:val="28"/>
    </w:rPr>
  </w:style>
  <w:style w:styleId="Style_3_ch" w:type="character">
    <w:name w:val="toc 4"/>
    <w:link w:val="Style_3"/>
    <w:rPr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</w:pPr>
    <w:rPr>
      <w:sz w:val="28"/>
    </w:rPr>
  </w:style>
  <w:style w:styleId="Style_4_ch" w:type="character">
    <w:name w:val="toc 6"/>
    <w:link w:val="Style_4"/>
    <w:rPr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</w:pPr>
    <w:rPr>
      <w:sz w:val="28"/>
    </w:rPr>
  </w:style>
  <w:style w:styleId="Style_5_ch" w:type="character">
    <w:name w:val="toc 7"/>
    <w:link w:val="Style_5"/>
    <w:rPr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6_ch" w:type="character">
    <w:name w:val="heading 3"/>
    <w:link w:val="Style_6"/>
    <w:rPr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Обычный1"/>
    <w:link w:val="Style_8_ch"/>
    <w:rPr>
      <w:rFonts w:ascii="XO Thames" w:hAnsi="XO Thames"/>
      <w:sz w:val="28"/>
    </w:rPr>
  </w:style>
  <w:style w:styleId="Style_8_ch" w:type="character">
    <w:name w:val="Обычный1"/>
    <w:link w:val="Style_8"/>
    <w:rPr>
      <w:rFonts w:ascii="XO Thames" w:hAnsi="XO Thames"/>
      <w:sz w:val="28"/>
    </w:rPr>
  </w:style>
  <w:style w:styleId="Style_9" w:type="paragraph">
    <w:name w:val="toc 3"/>
    <w:next w:val="Style_1"/>
    <w:link w:val="Style_9_ch"/>
    <w:uiPriority w:val="39"/>
    <w:pPr>
      <w:ind w:firstLine="0" w:left="400"/>
    </w:pPr>
    <w:rPr>
      <w:sz w:val="28"/>
    </w:rPr>
  </w:style>
  <w:style w:styleId="Style_9_ch" w:type="character">
    <w:name w:val="toc 3"/>
    <w:link w:val="Style_9"/>
    <w:rPr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0_ch" w:type="character">
    <w:name w:val="heading 5"/>
    <w:link w:val="Style_10"/>
    <w:rPr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1_ch" w:type="character">
    <w:name w:val="heading 1"/>
    <w:link w:val="Style_11"/>
    <w:rPr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sz w:val="22"/>
    </w:rPr>
  </w:style>
  <w:style w:styleId="Style_13_ch" w:type="character">
    <w:name w:val="Footnote"/>
    <w:link w:val="Style_13"/>
    <w:rPr>
      <w:sz w:val="22"/>
    </w:rPr>
  </w:style>
  <w:style w:styleId="Style_14" w:type="paragraph">
    <w:name w:val="toc 1"/>
    <w:next w:val="Style_1"/>
    <w:link w:val="Style_14_ch"/>
    <w:uiPriority w:val="39"/>
    <w:rPr>
      <w:b w:val="1"/>
      <w:sz w:val="28"/>
    </w:rPr>
  </w:style>
  <w:style w:styleId="Style_14_ch" w:type="character">
    <w:name w:val="toc 1"/>
    <w:link w:val="Style_14"/>
    <w:rPr>
      <w:b w:val="1"/>
      <w:sz w:val="28"/>
    </w:rPr>
  </w:style>
  <w:style w:styleId="Style_15" w:type="paragraph">
    <w:name w:val="Header and Footer"/>
    <w:link w:val="Style_15_ch"/>
    <w:pPr>
      <w:ind/>
      <w:jc w:val="both"/>
    </w:pPr>
    <w:rPr>
      <w:sz w:val="20"/>
    </w:rPr>
  </w:style>
  <w:style w:styleId="Style_15_ch" w:type="character">
    <w:name w:val="Header and Footer"/>
    <w:link w:val="Style_15"/>
    <w:rPr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  <w:rPr>
      <w:sz w:val="28"/>
    </w:rPr>
  </w:style>
  <w:style w:styleId="Style_16_ch" w:type="character">
    <w:name w:val="toc 9"/>
    <w:link w:val="Style_16"/>
    <w:rPr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</w:pPr>
    <w:rPr>
      <w:sz w:val="28"/>
    </w:rPr>
  </w:style>
  <w:style w:styleId="Style_17_ch" w:type="character">
    <w:name w:val="toc 8"/>
    <w:link w:val="Style_17"/>
    <w:rPr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</w:pPr>
    <w:rPr>
      <w:sz w:val="28"/>
    </w:rPr>
  </w:style>
  <w:style w:styleId="Style_18_ch" w:type="character">
    <w:name w:val="toc 5"/>
    <w:link w:val="Style_18"/>
    <w:rPr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i w:val="1"/>
    </w:rPr>
  </w:style>
  <w:style w:styleId="Style_19_ch" w:type="character">
    <w:name w:val="Subtitle"/>
    <w:link w:val="Style_19"/>
    <w:rPr>
      <w:i w:val="1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0_ch" w:type="character">
    <w:name w:val="Title"/>
    <w:link w:val="Style_20"/>
    <w:rPr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1_ch" w:type="character">
    <w:name w:val="heading 4"/>
    <w:link w:val="Style_21"/>
    <w:rPr>
      <w:b w:val="1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2_ch" w:type="character">
    <w:name w:val="heading 2"/>
    <w:link w:val="Style_22"/>
    <w:rPr>
      <w:b w:val="1"/>
      <w:sz w:val="28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2024-04-04T09:00:27Z</dcterms:modified>
</cp:coreProperties>
</file>