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9214" w:val="left"/>
        </w:tabs>
        <w:spacing w:line="276" w:lineRule="auto"/>
        <w:ind/>
        <w:jc w:val="center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 xml:space="preserve">Пояснительная записка </w:t>
      </w:r>
    </w:p>
    <w:p w14:paraId="02000000">
      <w:pPr>
        <w:tabs>
          <w:tab w:leader="none" w:pos="9214" w:val="left"/>
        </w:tabs>
        <w:spacing w:line="276" w:lineRule="auto"/>
        <w:ind/>
        <w:jc w:val="center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 xml:space="preserve">к проекту </w:t>
      </w:r>
      <w:r>
        <w:rPr>
          <w:rFonts w:ascii="PT Astra Serif" w:hAnsi="PT Astra Serif"/>
          <w:b w:val="1"/>
          <w:sz w:val="24"/>
        </w:rPr>
        <w:t xml:space="preserve">Постановления </w:t>
      </w:r>
      <w:r>
        <w:rPr>
          <w:rFonts w:ascii="PT Astra Serif" w:hAnsi="PT Astra Serif"/>
          <w:b w:val="1"/>
          <w:sz w:val="24"/>
        </w:rPr>
        <w:t xml:space="preserve">Правительства Республики Саха (Якутия) </w:t>
      </w:r>
    </w:p>
    <w:p w14:paraId="03000000">
      <w:pPr>
        <w:tabs>
          <w:tab w:leader="none" w:pos="9214" w:val="left"/>
        </w:tabs>
        <w:spacing w:line="276" w:lineRule="auto"/>
        <w:ind/>
        <w:jc w:val="center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«О внесении изменений в отдельные правовые акты</w:t>
      </w:r>
    </w:p>
    <w:p w14:paraId="04000000">
      <w:pPr>
        <w:tabs>
          <w:tab w:leader="none" w:pos="9214" w:val="left"/>
        </w:tabs>
        <w:spacing w:line="276" w:lineRule="auto"/>
        <w:ind/>
        <w:jc w:val="center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Правительства Республики Саха (Якутия)</w:t>
      </w:r>
      <w:r>
        <w:rPr>
          <w:rFonts w:ascii="PT Astra Serif" w:hAnsi="PT Astra Serif"/>
          <w:b w:val="1"/>
          <w:sz w:val="24"/>
        </w:rPr>
        <w:t>»</w:t>
      </w:r>
    </w:p>
    <w:p w14:paraId="05000000">
      <w:pPr>
        <w:tabs>
          <w:tab w:leader="none" w:pos="9214" w:val="left"/>
        </w:tabs>
        <w:spacing w:line="276" w:lineRule="auto"/>
        <w:ind/>
        <w:jc w:val="center"/>
        <w:rPr>
          <w:rFonts w:ascii="PT Astra Serif" w:hAnsi="PT Astra Serif"/>
          <w:sz w:val="24"/>
        </w:rPr>
      </w:pPr>
    </w:p>
    <w:p w14:paraId="06000000">
      <w:pPr>
        <w:widowControl w:val="1"/>
        <w:spacing w:before="120" w:line="276" w:lineRule="auto"/>
        <w:ind w:firstLine="567" w:left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1. Правовое обоснование необходимости принятия акта</w:t>
      </w:r>
      <w:r>
        <w:rPr>
          <w:rFonts w:ascii="PT Astra Serif" w:hAnsi="PT Astra Serif"/>
          <w:sz w:val="24"/>
        </w:rPr>
        <w:t>.</w:t>
      </w:r>
    </w:p>
    <w:p w14:paraId="07000000">
      <w:pPr>
        <w:spacing w:line="276" w:lineRule="auto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Проект</w:t>
      </w:r>
      <w:r>
        <w:rPr>
          <w:rFonts w:ascii="PT Astra Serif" w:hAnsi="PT Astra Serif"/>
          <w:sz w:val="24"/>
        </w:rPr>
        <w:t xml:space="preserve"> вносится в соответствии с пунктом 5 статьи 7 </w:t>
      </w:r>
      <w:r>
        <w:rPr>
          <w:rFonts w:ascii="PT Astra Serif" w:hAnsi="PT Astra Serif"/>
          <w:sz w:val="24"/>
        </w:rPr>
        <w:t xml:space="preserve">Закона Республики Саха (Якутия) от 25 декабря 2003 г. 98-З </w:t>
      </w:r>
      <w:r>
        <w:rPr>
          <w:rFonts w:ascii="PT Astra Serif" w:hAnsi="PT Astra Serif"/>
          <w:sz w:val="24"/>
        </w:rPr>
        <w:t>№</w:t>
      </w:r>
      <w:r>
        <w:rPr>
          <w:rFonts w:ascii="PT Astra Serif" w:hAnsi="PT Astra Serif"/>
          <w:sz w:val="24"/>
        </w:rPr>
        <w:t xml:space="preserve"> 199-III «О правовых актах органов государственной власти Республики Саха (Якутия)». </w:t>
      </w:r>
    </w:p>
    <w:p w14:paraId="08000000">
      <w:pPr>
        <w:spacing w:line="276" w:lineRule="auto"/>
        <w:ind w:firstLine="567" w:left="0"/>
        <w:jc w:val="both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2.Основание</w:t>
      </w:r>
      <w:r>
        <w:rPr>
          <w:rFonts w:ascii="PT Astra Serif" w:hAnsi="PT Astra Serif"/>
          <w:b w:val="1"/>
          <w:sz w:val="24"/>
        </w:rPr>
        <w:t xml:space="preserve"> для подготовки и внесения акта.</w:t>
      </w:r>
    </w:p>
    <w:p w14:paraId="09000000">
      <w:pPr>
        <w:spacing w:line="276" w:lineRule="auto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1) П</w:t>
      </w:r>
      <w:r>
        <w:rPr>
          <w:rFonts w:ascii="PT Astra Serif" w:hAnsi="PT Astra Serif"/>
          <w:sz w:val="24"/>
        </w:rPr>
        <w:t>остановление Правительства РФ от 25.10.2023  № 178</w:t>
      </w:r>
      <w:r>
        <w:rPr>
          <w:rFonts w:ascii="PT Astra Serif" w:hAnsi="PT Astra Serif"/>
          <w:sz w:val="24"/>
        </w:rPr>
        <w:t>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>
        <w:rPr>
          <w:rFonts w:ascii="PT Astra Serif" w:hAnsi="PT Astra Serif"/>
          <w:sz w:val="24"/>
        </w:rPr>
        <w:t xml:space="preserve"> числе грантов в форме субсидий». </w:t>
      </w:r>
    </w:p>
    <w:p w14:paraId="0A000000">
      <w:pPr>
        <w:spacing w:line="276" w:lineRule="auto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2) Представление Прокуратуры Республики Саха (Якутия) от 01.03.2024 г. № Прдс-73-31-24/3069-2098001</w:t>
      </w:r>
    </w:p>
    <w:p w14:paraId="0B000000">
      <w:pPr>
        <w:spacing w:line="276" w:lineRule="auto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3) Указ Главы Республики Саха (Якутия) от 23.10.2023 г. № 80 «О мерах поддержки участников специальной военной операции и членов их семей в период проведения специальной военной операции»</w:t>
      </w:r>
    </w:p>
    <w:p w14:paraId="0C000000">
      <w:pPr>
        <w:spacing w:line="276" w:lineRule="auto"/>
        <w:ind w:firstLine="567" w:left="0"/>
        <w:jc w:val="both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3.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b w:val="1"/>
          <w:sz w:val="24"/>
        </w:rPr>
        <w:t>Цели, задачи и предмет правового регулирования акта</w:t>
      </w:r>
      <w:r>
        <w:rPr>
          <w:rFonts w:ascii="PT Astra Serif" w:hAnsi="PT Astra Serif"/>
          <w:b w:val="1"/>
          <w:sz w:val="24"/>
        </w:rPr>
        <w:t>.</w:t>
      </w:r>
    </w:p>
    <w:p w14:paraId="0D000000">
      <w:pPr>
        <w:widowControl w:val="0"/>
        <w:spacing w:before="0" w:line="276" w:lineRule="auto"/>
        <w:ind w:firstLine="567" w:left="0"/>
        <w:contextualSpacing w:val="1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Постановление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 признан утратившим силу с  01.01.2024.  </w:t>
      </w:r>
    </w:p>
    <w:p w14:paraId="0E000000">
      <w:pPr>
        <w:widowControl w:val="0"/>
        <w:spacing w:after="200" w:before="220" w:line="276" w:lineRule="auto"/>
        <w:ind w:firstLine="850" w:left="0"/>
        <w:contextualSpacing w:val="1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Проект вносится в целях приведения правового акта в соответствие с принятым  постановлением Правительства РФ от 25.10.2023 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</w:t>
      </w:r>
      <w:r>
        <w:rPr>
          <w:rFonts w:ascii="PT Astra Serif" w:hAnsi="PT Astra Serif"/>
          <w:sz w:val="24"/>
        </w:rPr>
        <w:t xml:space="preserve"> получателей указанных субсидий, в том числе грантов в форме субсидий».</w:t>
      </w:r>
    </w:p>
    <w:p w14:paraId="0F000000">
      <w:pPr>
        <w:spacing w:after="0" w:line="276" w:lineRule="auto"/>
        <w:ind w:firstLine="850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 соответствии с подпунктом 4 пункта 7.1 Регламента Правительства Республики Саха </w:t>
      </w:r>
      <w:r>
        <w:rPr>
          <w:rFonts w:ascii="PT Astra Serif" w:hAnsi="PT Astra Serif"/>
          <w:sz w:val="24"/>
        </w:rPr>
        <w:t xml:space="preserve">(Якутия), утвержденного постановлением Правительства Республики Саха </w:t>
      </w:r>
      <w:r>
        <w:rPr>
          <w:rFonts w:ascii="PT Astra Serif" w:hAnsi="PT Astra Serif"/>
          <w:sz w:val="24"/>
        </w:rPr>
        <w:t xml:space="preserve">(Якутия) от 3 ноября 2010 г. № 490 "Об утверждении Регламента Правительства </w:t>
      </w:r>
      <w:r>
        <w:rPr>
          <w:rFonts w:ascii="PT Astra Serif" w:hAnsi="PT Astra Serif"/>
          <w:sz w:val="24"/>
        </w:rPr>
        <w:t xml:space="preserve">Республики Саха (Якутия)", проект </w:t>
      </w:r>
      <w:r>
        <w:rPr>
          <w:rFonts w:ascii="PT Astra Serif" w:hAnsi="PT Astra Serif"/>
          <w:sz w:val="24"/>
        </w:rPr>
        <w:t xml:space="preserve">не влечет дополнительных финансовых </w:t>
      </w:r>
      <w:r>
        <w:rPr>
          <w:rFonts w:ascii="PT Astra Serif" w:hAnsi="PT Astra Serif"/>
          <w:sz w:val="24"/>
        </w:rPr>
        <w:t>расходов. В связи с чем, проект предлагается принять в опросном порядке</w:t>
      </w:r>
      <w:r>
        <w:rPr>
          <w:rFonts w:ascii="PT Astra Serif" w:hAnsi="PT Astra Serif"/>
          <w:sz w:val="24"/>
        </w:rPr>
        <w:t>.</w:t>
      </w:r>
    </w:p>
    <w:p w14:paraId="10000000">
      <w:pPr>
        <w:widowControl w:val="1"/>
        <w:spacing w:after="200" w:before="0" w:line="276" w:lineRule="auto"/>
        <w:ind w:firstLine="567" w:left="0"/>
        <w:contextualSpacing w:val="1"/>
        <w:jc w:val="both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4. Структура проекта.</w:t>
      </w:r>
    </w:p>
    <w:p w14:paraId="11000000">
      <w:pPr>
        <w:widowControl w:val="1"/>
        <w:spacing w:after="200" w:before="0" w:line="276" w:lineRule="auto"/>
        <w:ind w:firstLine="567" w:left="0"/>
        <w:contextualSpacing w:val="1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Настоящий проект состоит из</w:t>
      </w:r>
      <w:r>
        <w:rPr>
          <w:rFonts w:ascii="PT Astra Serif" w:hAnsi="PT Astra Serif"/>
          <w:sz w:val="24"/>
        </w:rPr>
        <w:t xml:space="preserve"> преамбулы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>и</w:t>
      </w:r>
      <w:r>
        <w:rPr>
          <w:rFonts w:ascii="PT Astra Serif" w:hAnsi="PT Astra Serif"/>
          <w:sz w:val="24"/>
        </w:rPr>
        <w:t xml:space="preserve"> 3</w:t>
      </w:r>
      <w:r>
        <w:rPr>
          <w:rFonts w:ascii="PT Astra Serif" w:hAnsi="PT Astra Serif"/>
          <w:sz w:val="24"/>
        </w:rPr>
        <w:t xml:space="preserve"> пунктов</w:t>
      </w:r>
      <w:r>
        <w:rPr>
          <w:rFonts w:ascii="PT Astra Serif" w:hAnsi="PT Astra Serif"/>
          <w:sz w:val="24"/>
        </w:rPr>
        <w:t>.</w:t>
      </w:r>
      <w:r>
        <w:rPr>
          <w:rFonts w:ascii="PT Astra Serif" w:hAnsi="PT Astra Serif"/>
          <w:sz w:val="24"/>
        </w:rPr>
        <w:t xml:space="preserve"> </w:t>
      </w:r>
    </w:p>
    <w:p w14:paraId="12000000">
      <w:pPr>
        <w:widowControl w:val="1"/>
        <w:spacing w:after="200" w:before="0" w:line="276" w:lineRule="auto"/>
        <w:ind w:firstLine="567" w:left="0"/>
        <w:contextualSpacing w:val="1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 w:val="1"/>
          <w:sz w:val="24"/>
        </w:rPr>
        <w:t xml:space="preserve">5. Правовые акты, которые отменяются или </w:t>
      </w:r>
      <w:r>
        <w:rPr>
          <w:rFonts w:ascii="PT Astra Serif" w:hAnsi="PT Astra Serif"/>
          <w:b w:val="1"/>
          <w:sz w:val="24"/>
        </w:rPr>
        <w:t xml:space="preserve">в которые </w:t>
      </w:r>
      <w:r>
        <w:rPr>
          <w:rFonts w:ascii="PT Astra Serif" w:hAnsi="PT Astra Serif"/>
          <w:b w:val="1"/>
          <w:sz w:val="24"/>
        </w:rPr>
        <w:t>предполагается внести изменения</w:t>
      </w:r>
      <w:r>
        <w:rPr>
          <w:rFonts w:ascii="PT Astra Serif" w:hAnsi="PT Astra Serif"/>
          <w:b w:val="1"/>
          <w:sz w:val="24"/>
        </w:rPr>
        <w:t>.</w:t>
      </w:r>
    </w:p>
    <w:p w14:paraId="13000000">
      <w:pPr>
        <w:widowControl w:val="1"/>
        <w:spacing w:after="200" w:before="0" w:line="276" w:lineRule="auto"/>
        <w:ind w:firstLine="567" w:left="0"/>
        <w:contextualSpacing w:val="1"/>
        <w:jc w:val="both"/>
        <w:rPr>
          <w:rFonts w:ascii="PT Astra Serif" w:hAnsi="PT Astra Serif"/>
          <w:color w:val="1D1B11"/>
          <w:sz w:val="24"/>
        </w:rPr>
      </w:pPr>
      <w:r>
        <w:rPr>
          <w:rFonts w:ascii="PT Astra Serif" w:hAnsi="PT Astra Serif"/>
          <w:color w:val="1D1B11"/>
          <w:sz w:val="24"/>
        </w:rPr>
        <w:t>Проект</w:t>
      </w:r>
      <w:r>
        <w:rPr>
          <w:rFonts w:ascii="PT Astra Serif" w:hAnsi="PT Astra Serif"/>
          <w:color w:val="1D1B11"/>
          <w:sz w:val="24"/>
        </w:rPr>
        <w:t xml:space="preserve"> вносит</w:t>
      </w:r>
      <w:r>
        <w:rPr>
          <w:rFonts w:ascii="PT Astra Serif" w:hAnsi="PT Astra Serif"/>
          <w:color w:val="1D1B11"/>
          <w:sz w:val="24"/>
        </w:rPr>
        <w:t xml:space="preserve"> изменени</w:t>
      </w:r>
      <w:r>
        <w:rPr>
          <w:rFonts w:ascii="PT Astra Serif" w:hAnsi="PT Astra Serif"/>
          <w:color w:val="1D1B11"/>
          <w:sz w:val="24"/>
        </w:rPr>
        <w:t>я</w:t>
      </w:r>
      <w:r>
        <w:rPr>
          <w:rFonts w:ascii="PT Astra Serif" w:hAnsi="PT Astra Serif"/>
          <w:color w:val="1D1B11"/>
          <w:sz w:val="24"/>
        </w:rPr>
        <w:t xml:space="preserve"> </w:t>
      </w:r>
      <w:r>
        <w:rPr>
          <w:rFonts w:ascii="PT Astra Serif" w:hAnsi="PT Astra Serif"/>
          <w:color w:val="1D1B11"/>
          <w:sz w:val="24"/>
        </w:rPr>
        <w:t>в</w:t>
      </w:r>
      <w:r>
        <w:rPr>
          <w:rFonts w:ascii="PT Astra Serif" w:hAnsi="PT Astra Serif"/>
          <w:color w:val="1D1B11"/>
          <w:sz w:val="24"/>
        </w:rPr>
        <w:t>:</w:t>
      </w:r>
    </w:p>
    <w:p w14:paraId="14000000">
      <w:pPr>
        <w:widowControl w:val="1"/>
        <w:numPr>
          <w:ilvl w:val="0"/>
          <w:numId w:val="1"/>
        </w:numPr>
        <w:spacing w:after="200" w:before="0" w:line="276" w:lineRule="auto"/>
        <w:ind w:firstLine="567" w:left="0"/>
        <w:contextualSpacing w:val="1"/>
        <w:jc w:val="both"/>
        <w:rPr>
          <w:rFonts w:ascii="PT Astra Serif" w:hAnsi="PT Astra Serif"/>
          <w:color w:val="1D1B11"/>
          <w:sz w:val="24"/>
        </w:rPr>
      </w:pPr>
      <w:r>
        <w:rPr>
          <w:rFonts w:ascii="PT Astra Serif" w:hAnsi="PT Astra Serif"/>
          <w:color w:val="1D1B11"/>
          <w:sz w:val="24"/>
        </w:rPr>
        <w:t>П</w:t>
      </w:r>
      <w:r>
        <w:rPr>
          <w:rFonts w:ascii="PT Astra Serif" w:hAnsi="PT Astra Serif"/>
          <w:color w:val="1D1B11"/>
          <w:sz w:val="24"/>
        </w:rPr>
        <w:t>остановление Правительства Республики Саха (Якутия) от 13 июля 2021 г. № 241 «Об утверждении порядка предоставления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</w:t>
      </w:r>
      <w:r>
        <w:rPr>
          <w:rFonts w:ascii="PT Astra Serif" w:hAnsi="PT Astra Serif"/>
          <w:color w:val="1D1B11"/>
          <w:sz w:val="24"/>
        </w:rPr>
        <w:t xml:space="preserve">; </w:t>
      </w:r>
    </w:p>
    <w:p w14:paraId="15000000">
      <w:pPr>
        <w:widowControl w:val="1"/>
        <w:numPr>
          <w:ilvl w:val="0"/>
          <w:numId w:val="1"/>
        </w:numPr>
        <w:spacing w:after="200" w:before="0" w:line="276" w:lineRule="auto"/>
        <w:ind w:firstLine="567" w:left="0"/>
        <w:contextualSpacing w:val="1"/>
        <w:jc w:val="both"/>
        <w:rPr>
          <w:rFonts w:ascii="PT Astra Serif" w:hAnsi="PT Astra Serif"/>
          <w:color w:val="1D1B11"/>
          <w:sz w:val="24"/>
        </w:rPr>
      </w:pPr>
      <w:r>
        <w:rPr>
          <w:rFonts w:ascii="PT Astra Serif" w:hAnsi="PT Astra Serif"/>
          <w:color w:val="1D1B11"/>
          <w:sz w:val="24"/>
        </w:rPr>
        <w:t>«</w:t>
      </w:r>
      <w:r>
        <w:rPr>
          <w:rFonts w:ascii="PT Astra Serif" w:hAnsi="PT Astra Serif"/>
          <w:b w:val="0"/>
          <w:i w:val="0"/>
          <w:caps w:val="0"/>
          <w:color w:val="22272F"/>
          <w:spacing w:val="0"/>
          <w:sz w:val="24"/>
          <w:highlight w:val="white"/>
        </w:rPr>
        <w:t xml:space="preserve">Постановление Правительства Республики Саха (Якутия) от 11 августа 2021 г. N 280 </w:t>
      </w:r>
      <w:r>
        <w:rPr>
          <w:rFonts w:ascii="PT Astra Serif" w:hAnsi="PT Astra Serif"/>
          <w:b w:val="0"/>
          <w:i w:val="0"/>
          <w:caps w:val="0"/>
          <w:color w:val="22272F"/>
          <w:spacing w:val="0"/>
          <w:sz w:val="24"/>
          <w:highlight w:val="white"/>
        </w:rPr>
        <w:t>"Об</w:t>
      </w:r>
      <w:r>
        <w:rPr>
          <w:rFonts w:ascii="PT Astra Serif" w:hAnsi="PT Astra Serif"/>
          <w:b w:val="0"/>
          <w:i w:val="0"/>
          <w:caps w:val="0"/>
          <w:color w:val="22272F"/>
          <w:spacing w:val="0"/>
          <w:sz w:val="24"/>
          <w:highlight w:val="white"/>
        </w:rPr>
        <w:t xml:space="preserve"> утверждении порядка предоставления субсидии из государственного бюджета Республики Саха (Якутия) субъектам малого и среднего предпринимательства на возмещение затрат на осуществление образовательной деятельности в сфере дошкольного, начального общего, основного общего, среднего общего образования по имеющим государственную аккредитацию основным общеобразовательным программам</w:t>
      </w:r>
      <w:r>
        <w:rPr>
          <w:rFonts w:ascii="PT Astra Serif" w:hAnsi="PT Astra Serif"/>
          <w:color w:val="1D1B11"/>
          <w:sz w:val="24"/>
        </w:rPr>
        <w:t>»</w:t>
      </w:r>
      <w:r>
        <w:rPr>
          <w:rFonts w:ascii="PT Astra Serif" w:hAnsi="PT Astra Serif"/>
          <w:color w:val="1D1B11"/>
          <w:sz w:val="24"/>
        </w:rPr>
        <w:t xml:space="preserve">; </w:t>
      </w:r>
    </w:p>
    <w:p w14:paraId="16000000">
      <w:pPr>
        <w:widowControl w:val="1"/>
        <w:spacing w:after="200" w:before="0" w:line="276" w:lineRule="auto"/>
        <w:ind w:firstLine="567" w:left="0"/>
        <w:contextualSpacing w:val="1"/>
        <w:jc w:val="both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6. Прогноз ожидаемых социально-экономических, экологических и иных по</w:t>
      </w:r>
      <w:r>
        <w:rPr>
          <w:rFonts w:ascii="PT Astra Serif" w:hAnsi="PT Astra Serif"/>
          <w:b w:val="1"/>
          <w:sz w:val="24"/>
        </w:rPr>
        <w:t xml:space="preserve">следствий от реализации решения. </w:t>
      </w:r>
    </w:p>
    <w:p w14:paraId="17000000">
      <w:pPr>
        <w:widowControl w:val="0"/>
        <w:spacing w:after="200" w:before="220" w:line="276" w:lineRule="auto"/>
        <w:ind w:firstLine="567" w:left="0"/>
        <w:contextualSpacing w:val="1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Приведение правового акта в соответствие с постановлением Правительства РФ от 25.10.2023  № 1782,</w:t>
      </w:r>
      <w:r>
        <w:rPr>
          <w:rFonts w:ascii="PT Astra Serif" w:hAnsi="PT Astra Serif"/>
          <w:sz w:val="24"/>
        </w:rPr>
        <w:t xml:space="preserve"> исполнение представления Прокуратуры РС (Я). </w:t>
      </w:r>
    </w:p>
    <w:p w14:paraId="18000000">
      <w:pPr>
        <w:widowControl w:val="1"/>
        <w:spacing w:before="0" w:line="276" w:lineRule="auto"/>
        <w:ind w:firstLine="567" w:left="0"/>
        <w:contextualSpacing w:val="1"/>
        <w:jc w:val="both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 xml:space="preserve">7. Источник финансирования. </w:t>
      </w:r>
    </w:p>
    <w:p w14:paraId="19000000">
      <w:pPr>
        <w:spacing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Принятие проекта не требует дополнительных расходов из средств государственного бюджета Республики Саха (Якутия).   </w:t>
      </w:r>
    </w:p>
    <w:p w14:paraId="1A000000">
      <w:pPr>
        <w:spacing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КБК по ПП РС (Я) </w:t>
      </w:r>
      <w:r>
        <w:rPr>
          <w:rFonts w:ascii="PT Astra Serif" w:hAnsi="PT Astra Serif"/>
          <w:color w:val="1D1B11"/>
          <w:sz w:val="24"/>
        </w:rPr>
        <w:t>от 13 июля 2021 г</w:t>
      </w:r>
      <w:r>
        <w:rPr>
          <w:rFonts w:ascii="PT Astra Serif" w:hAnsi="PT Astra Serif"/>
          <w:color w:val="1D1B11"/>
          <w:sz w:val="24"/>
        </w:rPr>
        <w:t xml:space="preserve">. </w:t>
      </w:r>
      <w:r>
        <w:rPr>
          <w:rFonts w:ascii="PT Astra Serif" w:hAnsi="PT Astra Serif"/>
          <w:color w:val="1D1B11"/>
          <w:sz w:val="24"/>
        </w:rPr>
        <w:t>№ 241</w:t>
      </w:r>
      <w:r>
        <w:rPr>
          <w:rFonts w:ascii="PT Astra Serif" w:hAnsi="PT Astra Serif"/>
          <w:color w:val="1D1B11"/>
          <w:sz w:val="24"/>
        </w:rPr>
        <w:t xml:space="preserve">: </w:t>
      </w:r>
      <w:r>
        <w:rPr>
          <w:rFonts w:ascii="PT Astra Serif" w:hAnsi="PT Astra Serif"/>
          <w:sz w:val="24"/>
        </w:rPr>
        <w:t xml:space="preserve"> 075 0701 58 1 Р2 52530 813</w:t>
      </w:r>
      <w:r>
        <w:rPr>
          <w:rFonts w:ascii="PT Astra Serif" w:hAnsi="PT Astra Serif"/>
          <w:sz w:val="24"/>
        </w:rPr>
        <w:t>;</w:t>
      </w:r>
    </w:p>
    <w:p w14:paraId="1B000000">
      <w:pPr>
        <w:spacing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КБК по ПП РС (Я)  </w:t>
      </w:r>
      <w:r>
        <w:rPr>
          <w:rFonts w:ascii="PT Astra Serif" w:hAnsi="PT Astra Serif"/>
          <w:sz w:val="24"/>
        </w:rPr>
        <w:t>от 11 августа 2021 г. №280</w:t>
      </w:r>
      <w:r>
        <w:rPr>
          <w:rFonts w:ascii="PT Astra Serif" w:hAnsi="PT Astra Serif"/>
          <w:sz w:val="24"/>
        </w:rPr>
        <w:t xml:space="preserve">:  </w:t>
      </w:r>
      <w:r>
        <w:rPr>
          <w:rFonts w:ascii="PT Astra Serif" w:hAnsi="PT Astra Serif"/>
          <w:sz w:val="24"/>
        </w:rPr>
        <w:t xml:space="preserve">075 0701 5840621030 811 246,  </w:t>
      </w:r>
      <w:r>
        <w:rPr>
          <w:rFonts w:ascii="PT Astra Serif" w:hAnsi="PT Astra Serif"/>
          <w:sz w:val="24"/>
        </w:rPr>
        <w:t xml:space="preserve">075 0701 5840621030 811 245, </w:t>
      </w:r>
      <w:r>
        <w:rPr>
          <w:rFonts w:ascii="PT Astra Serif" w:hAnsi="PT Astra Serif"/>
          <w:sz w:val="24"/>
        </w:rPr>
        <w:t>075 0702 5840621070 811 246</w:t>
      </w:r>
      <w:r>
        <w:rPr>
          <w:rFonts w:ascii="PT Astra Serif" w:hAnsi="PT Astra Serif"/>
          <w:sz w:val="24"/>
        </w:rPr>
        <w:t>.</w:t>
      </w:r>
    </w:p>
    <w:p w14:paraId="1C000000">
      <w:pPr>
        <w:spacing w:line="276" w:lineRule="auto"/>
        <w:ind w:firstLine="709" w:left="0"/>
        <w:jc w:val="both"/>
        <w:rPr>
          <w:rFonts w:ascii="PT Astra Serif" w:hAnsi="PT Astra Serif"/>
          <w:sz w:val="24"/>
        </w:rPr>
      </w:pPr>
    </w:p>
    <w:p w14:paraId="1D000000">
      <w:pPr>
        <w:widowControl w:val="1"/>
        <w:spacing w:after="200" w:before="0" w:line="312" w:lineRule="auto"/>
        <w:ind w:firstLine="567" w:left="0"/>
        <w:contextualSpacing w:val="1"/>
        <w:jc w:val="both"/>
        <w:rPr>
          <w:b w:val="1"/>
          <w:sz w:val="28"/>
        </w:rPr>
      </w:pPr>
      <w:r>
        <w:rPr>
          <w:color w:val="000000"/>
        </w:rPr>
        <w:drawing>
          <wp:inline>
            <wp:extent cx="4981433" cy="124941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981433" cy="124941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E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2024-04-04T07:34:31Z</dcterms:modified>
</cp:coreProperties>
</file>