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3"/>
      <w:bookmarkEnd w:id="0"/>
      <w:r>
        <w:rPr>
          <w:rFonts w:cs="Times New Roman" w:ascii="Times New Roman" w:hAnsi="Times New Roman"/>
          <w:sz w:val="24"/>
          <w:szCs w:val="24"/>
        </w:rPr>
        <w:t>СВОДНЫЙ 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результатах проведения оценки регулирующего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воздействия проекта нормативного правового акта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  <w:tab/>
        <w:t>Общая информация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1.1.</w:t>
        <w:tab/>
        <w:t>Орган-разработчик: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1.2.</w:t>
        <w:tab/>
        <w:t>Вид и наименование проекта нормативного правового акта: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1.3.</w:t>
        <w:tab/>
        <w:t>Краткое описание проблемы, на решение которой направлено предлагаемое правовое регулирование: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1.4.</w:t>
        <w:tab/>
        <w:t>Краткое описание целей предлагаемого правового регулирования: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1.5.</w:t>
        <w:tab/>
        <w:t xml:space="preserve">Краткое описание содержания предлагаемого правового регулирования: 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1.6.</w:t>
        <w:tab/>
        <w:t>Контактная информация исполнителя в органе-разработчике: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Ф.И.О: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Должность: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Телефон: , адрес электронной почты: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1.7.</w:t>
        <w:tab/>
        <w:t>Степень регулирующего воздействия проекта нормативного правового акта: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1.8.</w:t>
        <w:tab/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1.9.  </w:t>
      </w:r>
      <w:r>
        <w:rPr>
          <w:rFonts w:cs="Times New Roman" w:ascii="Times New Roman" w:hAnsi="Times New Roman"/>
          <w:sz w:val="24"/>
          <w:szCs w:val="24"/>
          <w:u w:val="single"/>
        </w:rPr>
        <w:t>Наличие или отсутствие в проекте нормативного правового акта обязательных требований: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u w:val="double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  <w:tab/>
        <w:t>Описание проблемы, на решение которой направлено предлагаемое правовое регулирование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2.1.</w:t>
        <w:tab/>
        <w:t>Формулировка проблемы:</w:t>
      </w:r>
    </w:p>
    <w:p>
      <w:pPr>
        <w:pStyle w:val="Consplusnormal1"/>
        <w:spacing w:before="0" w:after="0"/>
        <w:ind w:firstLine="567"/>
        <w:rPr/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2.2.</w:t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2.3.</w:t>
        <w:tab/>
        <w:t>Социальные группы, заинтересованные в устранении проблемы, их количественная оценка: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2.4.</w:t>
        <w:tab/>
        <w:t xml:space="preserve">Характеристика негативных эффектов, возникающих в связи с наличием проблемы, их количественная оценка: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2.5.</w:t>
        <w:tab/>
        <w:t>Причины возникновения проблемы и факторы, поддерживающие ее существование: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2.6.</w:t>
        <w:tab/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2.7.</w:t>
        <w:tab/>
        <w:t>Опыт решения аналогичных проблем в других субъектах Российской Федерации, иностранных государствах:</w:t>
      </w:r>
      <w:r>
        <w:rPr>
          <w:rFonts w:cs="Times New Roman" w:ascii="Times New Roman" w:hAnsi="Times New Roman"/>
          <w:sz w:val="24"/>
          <w:szCs w:val="24"/>
        </w:rPr>
        <w:t xml:space="preserve"> принятие нормативно-правовых актов.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2.8.</w:t>
        <w:tab/>
        <w:t xml:space="preserve">Источники данных: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2.9.</w:t>
        <w:tab/>
        <w:t>Иная информация о проблеме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</w:t>
        <w:tab/>
        <w:t>Определение целей предлагаемого правового регулирования и индикаторов для оценки их достижения</w:t>
      </w:r>
      <w:r>
        <w:rPr/>
        <w:t xml:space="preserve"> 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4"/>
        <w:gridCol w:w="3119"/>
        <w:gridCol w:w="2703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val="1056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567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cs="Times New Roman" w:ascii="Times New Roman" w:hAnsi="Times New Roman"/>
          <w:color w:val="00B0F0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3.4.</w:t>
        <w:tab/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985"/>
        <w:gridCol w:w="1701"/>
        <w:gridCol w:w="2278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3.9</w:t>
        <w:tab/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3.10.</w:t>
        <w:tab/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3.11.</w:t>
        <w:tab/>
        <w:t>Оценка затрат на проведение мониторинга достижения целей предлагаемого правового регулирования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3.12.</w:t>
        <w:tab/>
        <w:t xml:space="preserve">Источники информации для расчета индикаторов: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4.</w:t>
        <w:tab/>
        <w:t xml:space="preserve">Качественная характеристика и оценка численности потенциальных адресатов </w:t>
      </w:r>
      <w:r>
        <w:rPr/>
        <w:t>предлагаемого правового регулирования (их групп)</w:t>
      </w:r>
    </w:p>
    <w:tbl>
      <w:tblPr>
        <w:tblW w:w="9473" w:type="dxa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14"/>
        <w:gridCol w:w="2253"/>
        <w:gridCol w:w="3606"/>
      </w:tblGrid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>
        <w:trPr/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ConsPlusNormal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  <w:tab/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>
      <w:pPr>
        <w:pStyle w:val="ConsPlusNormal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94" w:type="dxa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42"/>
        <w:gridCol w:w="1842"/>
        <w:gridCol w:w="1843"/>
        <w:gridCol w:w="1985"/>
        <w:gridCol w:w="1582"/>
      </w:tblGrid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6.</w:t>
        <w:tab/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pStyle w:val="ConsPlusNormal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686"/>
        <w:gridCol w:w="2845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138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6.4.</w:t>
        <w:tab/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6.5.</w:t>
        <w:tab/>
        <w:t>Источники данных: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94"/>
        <w:gridCol w:w="2976"/>
        <w:gridCol w:w="1985"/>
        <w:gridCol w:w="1711"/>
      </w:tblGrid>
      <w:tr>
        <w:trPr>
          <w:trHeight w:val="316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7.5.</w:t>
        <w:tab/>
        <w:t>Издержки и выгоды адресатов предлагаемого правового регулирования, не поддающиеся количественной оценке: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7.6.</w:t>
        <w:tab/>
        <w:t xml:space="preserve">Источники данных: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</w:t>
        <w:tab/>
        <w:t>Оценка рисков неблагоприятных последствий применения предлагаемого правового регулирования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119"/>
        <w:gridCol w:w="1843"/>
        <w:gridCol w:w="2136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8.5.</w:t>
        <w:tab/>
        <w:t>Источники данных: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9.</w:t>
        <w:tab/>
      </w:r>
      <w:r>
        <w:rPr/>
        <w:t xml:space="preserve">Сравнение возможных вариантов решения проблемы 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62"/>
        <w:gridCol w:w="2268"/>
        <w:gridCol w:w="2136"/>
      </w:tblGrid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Вариант 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Вариант 2 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778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9.3.Оценка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9.6. Оценка рисков неблагоприятных последствий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9.8.</w:t>
        <w:tab/>
        <w:t>Обоснование выбора предпочтительного варианта решения выявленной проблемы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9.9.</w:t>
        <w:tab/>
        <w:t>Детальное описание предлагаемого варианта решения проблемы:</w:t>
      </w:r>
    </w:p>
    <w:p>
      <w:pPr>
        <w:pStyle w:val="Normal"/>
        <w:autoSpaceDE w:val="false"/>
        <w:spacing w:before="0"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1"/>
        <w:shd w:fill="FFFFFF" w:val="clear"/>
        <w:tabs>
          <w:tab w:val="clear" w:pos="708"/>
          <w:tab w:val="left" w:pos="1134" w:leader="none"/>
        </w:tabs>
        <w:spacing w:before="0" w:after="0"/>
        <w:ind w:firstLine="567"/>
        <w:jc w:val="both"/>
        <w:rPr/>
      </w:pPr>
      <w:r>
        <w:rPr>
          <w:b/>
        </w:rPr>
        <w:t>10.</w:t>
        <w:tab/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10.1.</w:t>
        <w:tab/>
        <w:t>Предполагаемая дата вступления в силу нормативного правового акта: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10.2.</w:t>
        <w:tab/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</w:t>
        <w:tab/>
        <w:t xml:space="preserve">срок переходного периода: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__ </w:t>
      </w:r>
      <w:r>
        <w:rPr>
          <w:rFonts w:cs="Times New Roman" w:ascii="Times New Roman" w:hAnsi="Times New Roman"/>
          <w:sz w:val="24"/>
          <w:szCs w:val="24"/>
        </w:rPr>
        <w:t>дней с момента принятия проекта нормативного правового акта;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</w:t>
        <w:tab/>
        <w:t xml:space="preserve">отсрочка введения предлагаемого правового регулирования: </w:t>
      </w:r>
      <w:r>
        <w:rPr>
          <w:rFonts w:cs="Times New Roman" w:ascii="Times New Roman" w:hAnsi="Times New Roman"/>
          <w:sz w:val="24"/>
          <w:szCs w:val="24"/>
          <w:u w:val="single"/>
        </w:rPr>
        <w:t>___</w:t>
      </w:r>
      <w:r>
        <w:rPr>
          <w:rFonts w:cs="Times New Roman" w:ascii="Times New Roman" w:hAnsi="Times New Roman"/>
          <w:sz w:val="24"/>
          <w:szCs w:val="24"/>
        </w:rPr>
        <w:t>дней с момента принятия проекта нормативного правового акта.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10.3.</w:t>
        <w:tab/>
        <w:t>Необходимость распространения предлагаемого правового регулирования на ранее возникшие отношения: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10.3.1.</w:t>
        <w:tab/>
        <w:t>Период распространения на ранее возникшие отношения: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___</w:t>
      </w:r>
      <w:r>
        <w:rPr>
          <w:rFonts w:cs="Times New Roman" w:ascii="Times New Roman" w:hAnsi="Times New Roman"/>
          <w:sz w:val="24"/>
          <w:szCs w:val="24"/>
        </w:rPr>
        <w:t xml:space="preserve"> дней с момента принятия проекта нормативного правового акта. 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10.4.</w:t>
        <w:tab/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pStyle w:val="ConsPlusNonformat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</w:t>
        <w:tab/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начало: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окончание: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Всего замечаний и предложений: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полностью: , учтено частично: 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cs="Times New Roman" w:ascii="Times New Roman" w:hAnsi="Times New Roman"/>
          <w:sz w:val="24"/>
          <w:szCs w:val="24"/>
          <w:u w:val="single"/>
        </w:rPr>
        <w:t>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</w:p>
    <w:sectPr>
      <w:footerReference w:type="default" r:id="rId2"/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30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200"/>
      <w:jc w:val="both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>
    <w:name w:val="Верхний колонтитул Знак"/>
    <w:qFormat/>
    <w:rPr>
      <w:sz w:val="22"/>
      <w:szCs w:val="22"/>
    </w:rPr>
  </w:style>
  <w:style w:type="character" w:styleId="Style18">
    <w:name w:val="Нижний колонтитул Знак"/>
    <w:qFormat/>
    <w:rPr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20">
    <w:name w:val="Интернет-ссылка"/>
    <w:rPr>
      <w:color w:val="0000FF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  <w:bidi w:val="0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ConsPlusJurTerm">
    <w:name w:val="ConsPlusJurTerm"/>
    <w:qFormat/>
    <w:pPr>
      <w:widowControl w:val="false"/>
      <w:autoSpaceDE w:val="false"/>
      <w:bidi w:val="0"/>
    </w:pPr>
    <w:rPr>
      <w:rFonts w:ascii="Tahoma" w:hAnsi="Tahoma" w:eastAsia="Times New Roman" w:cs="Tahoma"/>
      <w:color w:val="auto"/>
      <w:sz w:val="26"/>
      <w:szCs w:val="20"/>
      <w:lang w:val="ru-RU" w:bidi="ar-SA" w:eastAsia="zh-CN"/>
    </w:rPr>
  </w:style>
  <w:style w:type="paragraph" w:styleId="ConsPlusTextList">
    <w:name w:val="ConsPlusTextList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Схема документа"/>
    <w:basedOn w:val="Normal"/>
    <w:qFormat/>
    <w:pPr>
      <w:spacing w:before="0" w:after="0"/>
    </w:pPr>
    <w:rPr>
      <w:rFonts w:ascii="Tahoma" w:hAnsi="Tahoma" w:cs="Tahoma"/>
      <w:sz w:val="16"/>
      <w:szCs w:val="16"/>
      <w:lang w:val="ru-RU"/>
    </w:rPr>
  </w:style>
  <w:style w:type="paragraph" w:styleId="Style27">
    <w:name w:val="Обычный (веб)"/>
    <w:basedOn w:val="Normal"/>
    <w:qFormat/>
    <w:pPr>
      <w:spacing w:before="0" w:after="15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1">
    <w:name w:val="consplusnormal"/>
    <w:basedOn w:val="Normal"/>
    <w:qFormat/>
    <w:pPr>
      <w:spacing w:before="0" w:after="15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Основной текст2"/>
    <w:basedOn w:val="Normal"/>
    <w:qFormat/>
    <w:pPr>
      <w:widowControl w:val="false"/>
      <w:shd w:fill="FFFFFF" w:val="clear"/>
      <w:spacing w:lineRule="atLeast" w:line="0" w:before="360" w:after="180"/>
    </w:pPr>
    <w:rPr>
      <w:rFonts w:ascii="Times New Roman" w:hAnsi="Times New Roman" w:eastAsia="Times New Roman" w:cs="Times New Roman"/>
      <w:sz w:val="26"/>
      <w:szCs w:val="26"/>
      <w:lang w:val="ru-RU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482" w:before="0" w:after="0"/>
      <w:ind w:firstLine="566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Текст выноски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</TotalTime>
  <Application>LibreOffice/7.0.6.2$Linux_X86_64 LibreOffice_project/00$Build-2</Application>
  <AppVersion>15.0000</AppVersion>
  <Pages>5</Pages>
  <Words>941</Words>
  <Characters>7432</Characters>
  <CharactersWithSpaces>8350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2020-03-12T09:50:00Z</dcterms:created>
  <dc:creator>imv</dc:creator>
  <dc:description/>
  <cp:keywords> </cp:keywords>
  <dc:language>ru-RU</dc:language>
  <cp:lastModifiedBy/>
  <cp:lastPrinted>2020-03-12T09:41:00Z</cp:lastPrinted>
  <dcterms:modified xsi:type="dcterms:W3CDTF">2023-08-28T14:59:59Z</dcterms:modified>
  <cp:revision>7</cp:revision>
  <dc:subject/>
  <dc:title/>
</cp:coreProperties>
</file>