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jc w:val="right"/>
        <w:rPr>
          <w:color w:val="000000"/>
        </w:rPr>
      </w:pPr>
      <w:r>
        <w:rPr>
          <w:rFonts w:cs="Times New Roman" w:ascii="Times New Roman" w:hAnsi="Times New Roman"/>
          <w:color w:val="000000"/>
          <w:sz w:val="28"/>
          <w:szCs w:val="28"/>
        </w:rPr>
        <w:t>ПРОЕКТ</w:t>
      </w:r>
    </w:p>
    <w:p>
      <w:pPr>
        <w:pStyle w:val="Normal"/>
        <w:spacing w:before="0" w:after="0"/>
        <w:contextualSpacing/>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0"/>
        <w:contextualSpacing/>
        <w:jc w:val="center"/>
        <w:rPr>
          <w:color w:val="000000"/>
        </w:rPr>
      </w:pPr>
      <w:r>
        <w:rPr>
          <w:rFonts w:cs="Times New Roman" w:ascii="Times New Roman" w:hAnsi="Times New Roman"/>
          <w:b/>
          <w:color w:val="000000"/>
          <w:spacing w:val="40"/>
          <w:sz w:val="28"/>
          <w:szCs w:val="28"/>
        </w:rPr>
        <w:t>ПРАВИТЕЛЬСТВО РЕСПУБЛИКИ САХА (ЯКУТИЯ)</w:t>
      </w:r>
    </w:p>
    <w:p>
      <w:pPr>
        <w:pStyle w:val="Normal"/>
        <w:spacing w:before="0" w:after="0"/>
        <w:contextualSpacing/>
        <w:jc w:val="center"/>
        <w:rPr>
          <w:color w:val="000000"/>
        </w:rPr>
      </w:pPr>
      <w:r>
        <w:rPr>
          <w:rFonts w:cs="Times New Roman" w:ascii="Times New Roman" w:hAnsi="Times New Roman"/>
          <w:b/>
          <w:color w:val="000000"/>
          <w:spacing w:val="40"/>
          <w:sz w:val="28"/>
          <w:szCs w:val="28"/>
        </w:rPr>
        <w:t>П О С Т А Н О В Л Е Н И Е</w:t>
      </w:r>
    </w:p>
    <w:p>
      <w:pPr>
        <w:pStyle w:val="Normal"/>
        <w:spacing w:before="0" w:after="0"/>
        <w:ind w:firstLine="720"/>
        <w:contextualSpacing/>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19685" distB="19050" distL="19050" distR="19050" simplePos="0" locked="0" layoutInCell="0" allowOverlap="1" relativeHeight="2">
                <wp:simplePos x="0" y="0"/>
                <wp:positionH relativeFrom="column">
                  <wp:posOffset>5715</wp:posOffset>
                </wp:positionH>
                <wp:positionV relativeFrom="paragraph">
                  <wp:posOffset>136525</wp:posOffset>
                </wp:positionV>
                <wp:extent cx="5948045" cy="5080"/>
                <wp:effectExtent l="19050" t="19685" r="19050" b="19050"/>
                <wp:wrapNone/>
                <wp:docPr id="1" name="Picture 1"/>
                <a:graphic xmlns:a="http://schemas.openxmlformats.org/drawingml/2006/main">
                  <a:graphicData uri="http://schemas.microsoft.com/office/word/2010/wordprocessingShape">
                    <wps:wsp>
                      <wps:cNvSpPr/>
                      <wps:spPr>
                        <a:xfrm>
                          <a:off x="0" y="0"/>
                          <a:ext cx="5947920" cy="504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0.45pt,10.75pt" to="468.75pt,11.1pt" ID="Picture 1" stroked="t" o:allowincell="f" style="position:absolute">
                <v:stroke color="black" weight="38160" joinstyle="round" endcap="flat"/>
                <v:fill o:detectmouseclick="t" on="false"/>
                <w10:wrap type="none"/>
              </v:line>
            </w:pict>
          </mc:Fallback>
        </mc:AlternateContent>
      </w:r>
    </w:p>
    <w:p>
      <w:pPr>
        <w:pStyle w:val="Normal"/>
        <w:keepNext w:val="true"/>
        <w:numPr>
          <w:ilvl w:val="0"/>
          <w:numId w:val="0"/>
        </w:numPr>
        <w:spacing w:before="0" w:after="0"/>
        <w:ind w:left="0" w:hanging="0"/>
        <w:contextualSpacing/>
        <w:jc w:val="center"/>
        <w:outlineLvl w:val="1"/>
        <w:rPr>
          <w:color w:val="000000"/>
        </w:rPr>
      </w:pPr>
      <w:r>
        <w:rPr>
          <w:rFonts w:cs="Times New Roman" w:ascii="Times New Roman" w:hAnsi="Times New Roman"/>
          <w:color w:val="000000"/>
          <w:sz w:val="28"/>
          <w:szCs w:val="28"/>
        </w:rPr>
        <w:t>от «___» ___________ 2024 года № ____</w:t>
      </w:r>
    </w:p>
    <w:p>
      <w:pPr>
        <w:pStyle w:val="Normal"/>
        <w:spacing w:before="0" w:after="0"/>
        <w:ind w:right="136" w:hanging="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before="0" w:after="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before="0" w:after="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before="0" w:after="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before="0" w:after="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before="0" w:after="0"/>
        <w:contextualSpacing/>
        <w:jc w:val="center"/>
        <w:rPr/>
      </w:pPr>
      <w:r>
        <w:rPr>
          <w:rFonts w:cs="Times New Roman" w:ascii="Times New Roman" w:hAnsi="Times New Roman"/>
          <w:b/>
          <w:color w:val="000000"/>
          <w:sz w:val="28"/>
          <w:szCs w:val="28"/>
        </w:rPr>
        <w:t>Об утверждении порядка предоставления субсидий из государственного бюджета Республики Саха (Якутия) на возмещение части затрат на модернизацию материально-технической базы хлебопекарен населенных пунктов Арктической зоны Республики Саха (Якутия)</w:t>
      </w:r>
    </w:p>
    <w:p>
      <w:pPr>
        <w:pStyle w:val="Normal"/>
        <w:widowControl w:val="false"/>
        <w:spacing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before="0" w:after="0"/>
        <w:contextualSpacing/>
        <w:jc w:val="center"/>
        <w:rPr>
          <w:color w:val="000000"/>
        </w:rPr>
      </w:pPr>
      <w:r>
        <w:rPr>
          <w:color w:val="000000"/>
        </w:rPr>
      </w:r>
    </w:p>
    <w:p>
      <w:pPr>
        <w:pStyle w:val="ConsPlusNormal1"/>
        <w:widowControl/>
        <w:tabs>
          <w:tab w:val="clear" w:pos="708"/>
          <w:tab w:val="left" w:pos="1134" w:leader="none"/>
        </w:tabs>
        <w:suppressAutoHyphens w:val="true"/>
        <w:overflowPunct w:val="true"/>
        <w:bidi w:val="0"/>
        <w:spacing w:lineRule="exact" w:line="408" w:before="0" w:after="0"/>
        <w:ind w:left="0" w:right="0" w:firstLine="567"/>
        <w:contextualSpacing/>
        <w:jc w:val="both"/>
        <w:rPr/>
      </w:pPr>
      <w:r>
        <w:rPr>
          <w:rFonts w:cs="Times New Roman"/>
          <w:color w:val="000000"/>
          <w:szCs w:val="28"/>
        </w:rPr>
        <w:t>В соответствии со статьями 78 и 78.5 Бюджетного кодекса Российской Федерации,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Республики Саха (Якутия) от 18 июля 2022 года № 431 «О государственной программе Республики Саха (Якутия) «Развитие Арктической зоны Республики Саха (Якутия) и коренных малочисленных народов Севера Республики Саха (Якутия)» Правительство Республики Саха (Якутия)                     п о с т а н о в л я е т:</w:t>
      </w:r>
    </w:p>
    <w:p>
      <w:pPr>
        <w:pStyle w:val="ConsPlusNormal1"/>
        <w:numPr>
          <w:ilvl w:val="0"/>
          <w:numId w:val="1"/>
        </w:numPr>
        <w:tabs>
          <w:tab w:val="clear" w:pos="708"/>
          <w:tab w:val="left" w:pos="1134" w:leader="none"/>
        </w:tabs>
        <w:spacing w:lineRule="exact" w:line="408" w:before="0" w:after="0"/>
        <w:ind w:left="0" w:right="0" w:firstLine="567"/>
        <w:contextualSpacing/>
        <w:jc w:val="both"/>
        <w:rPr/>
      </w:pPr>
      <w:r>
        <w:rPr>
          <w:rFonts w:cs="Times New Roman"/>
          <w:color w:val="000000"/>
          <w:szCs w:val="28"/>
        </w:rPr>
        <w:t>Утвердить:</w:t>
      </w:r>
    </w:p>
    <w:p>
      <w:pPr>
        <w:pStyle w:val="ConsPlusNormal1"/>
        <w:tabs>
          <w:tab w:val="clear" w:pos="708"/>
          <w:tab w:val="left" w:pos="1134" w:leader="none"/>
        </w:tabs>
        <w:spacing w:lineRule="exact" w:line="408" w:before="0" w:after="0"/>
        <w:ind w:left="0" w:right="0" w:firstLine="567"/>
        <w:contextualSpacing/>
        <w:jc w:val="both"/>
        <w:rPr/>
      </w:pPr>
      <w:r>
        <w:rPr>
          <w:rFonts w:cs="Times New Roman"/>
          <w:color w:val="000000"/>
          <w:szCs w:val="28"/>
        </w:rPr>
        <w:t>1) порядок предоставления субсидий из государственного бюджета Республики Саха (Якутия) на возмещение части затрат на модернизацию материально-технической базы хлебопекарен населенных пунктов Арктической зоны Республики Саха (Якутия) согласно приложению № 1 к настоящему постановлению;</w:t>
      </w:r>
    </w:p>
    <w:p>
      <w:pPr>
        <w:pStyle w:val="ConsPlusNormal1"/>
        <w:widowControl/>
        <w:tabs>
          <w:tab w:val="clear" w:pos="708"/>
          <w:tab w:val="left" w:pos="1134" w:leader="none"/>
        </w:tabs>
        <w:suppressAutoHyphens w:val="true"/>
        <w:overflowPunct w:val="true"/>
        <w:bidi w:val="0"/>
        <w:spacing w:lineRule="exact" w:line="408" w:before="0" w:after="0"/>
        <w:ind w:left="0" w:right="0" w:firstLine="567"/>
        <w:contextualSpacing/>
        <w:jc w:val="both"/>
        <w:rPr/>
      </w:pPr>
      <w:r>
        <w:rPr>
          <w:rFonts w:cs="Times New Roman"/>
          <w:color w:val="000000"/>
          <w:szCs w:val="28"/>
        </w:rPr>
        <w:t xml:space="preserve">2) форму предложения для участия в отборе на получение субсидии из государственного бюджета Республики Саха (Якутия) на возмещение части затрат на модернизацию материально-технической базы хлебопекарен населенных пунктов Арктической зоны Республики Саха (Якутия) согласно приложению № 2 к настоящему постановлению;о предоставлении информации </w:t>
      </w:r>
    </w:p>
    <w:p>
      <w:pPr>
        <w:pStyle w:val="ConsPlusNormal1"/>
        <w:widowControl/>
        <w:tabs>
          <w:tab w:val="clear" w:pos="708"/>
          <w:tab w:val="left" w:pos="1134" w:leader="none"/>
        </w:tabs>
        <w:suppressAutoHyphens w:val="true"/>
        <w:overflowPunct w:val="true"/>
        <w:bidi w:val="0"/>
        <w:spacing w:lineRule="exact" w:line="408" w:before="0" w:after="0"/>
        <w:ind w:left="0" w:right="0" w:firstLine="567"/>
        <w:contextualSpacing/>
        <w:jc w:val="both"/>
        <w:rPr/>
      </w:pPr>
      <w:r>
        <w:rPr>
          <w:rFonts w:cs="Times New Roman"/>
          <w:color w:val="000000"/>
          <w:szCs w:val="28"/>
        </w:rPr>
        <w:t>3) форму сведения об объемах плановой (производимой) продукции за (предшествующий) месяц согласно приложению № 3 к настоящему постановлению;</w:t>
      </w:r>
    </w:p>
    <w:p>
      <w:pPr>
        <w:pStyle w:val="ConsPlusNormal1"/>
        <w:widowControl/>
        <w:tabs>
          <w:tab w:val="clear" w:pos="708"/>
          <w:tab w:val="left" w:pos="1134" w:leader="none"/>
        </w:tabs>
        <w:suppressAutoHyphens w:val="true"/>
        <w:overflowPunct w:val="true"/>
        <w:bidi w:val="0"/>
        <w:spacing w:lineRule="exact" w:line="408" w:before="0" w:after="0"/>
        <w:ind w:left="0" w:right="0" w:firstLine="567"/>
        <w:contextualSpacing/>
        <w:jc w:val="both"/>
        <w:rPr/>
      </w:pPr>
      <w:r>
        <w:rPr>
          <w:rFonts w:cs="Times New Roman"/>
          <w:color w:val="000000"/>
          <w:szCs w:val="28"/>
        </w:rPr>
        <w:t>4) форму реестра затрат согласно приложению № 4 к настоящему постановлению;</w:t>
      </w:r>
    </w:p>
    <w:p>
      <w:pPr>
        <w:pStyle w:val="ConsPlusNormal1"/>
        <w:widowControl/>
        <w:tabs>
          <w:tab w:val="clear" w:pos="708"/>
          <w:tab w:val="left" w:pos="1134" w:leader="none"/>
        </w:tabs>
        <w:suppressAutoHyphens w:val="true"/>
        <w:overflowPunct w:val="true"/>
        <w:bidi w:val="0"/>
        <w:spacing w:lineRule="exact" w:line="408" w:before="0" w:after="0"/>
        <w:ind w:left="0" w:right="0" w:firstLine="567"/>
        <w:contextualSpacing/>
        <w:jc w:val="both"/>
        <w:rPr/>
      </w:pPr>
      <w:r>
        <w:rPr>
          <w:rFonts w:cs="Times New Roman"/>
          <w:color w:val="000000"/>
          <w:szCs w:val="28"/>
        </w:rPr>
        <w:t>5) форму справки о соответствии участника требованиям отбора на день подачи предложения согласно приложению № 5 к настоящему постановлению.</w:t>
      </w:r>
    </w:p>
    <w:p>
      <w:pPr>
        <w:pStyle w:val="ConsPlusNormal1"/>
        <w:widowControl/>
        <w:tabs>
          <w:tab w:val="clear" w:pos="708"/>
          <w:tab w:val="left" w:pos="1276" w:leader="none"/>
        </w:tabs>
        <w:suppressAutoHyphens w:val="true"/>
        <w:overflowPunct w:val="true"/>
        <w:bidi w:val="0"/>
        <w:spacing w:lineRule="exact" w:line="408" w:before="0" w:after="0"/>
        <w:ind w:left="0" w:right="0" w:firstLine="567"/>
        <w:contextualSpacing/>
        <w:jc w:val="both"/>
        <w:rPr/>
      </w:pPr>
      <w:r>
        <w:rPr>
          <w:rFonts w:cs="Times New Roman"/>
          <w:color w:val="000000"/>
          <w:spacing w:val="-4"/>
          <w:szCs w:val="28"/>
        </w:rPr>
        <w:t>2. Контроль исполнения настоящего постановления возложить на заместителя Председателя Правительства Республики Саха (Якутия) Балабкину О.В.</w:t>
      </w:r>
    </w:p>
    <w:p>
      <w:pPr>
        <w:pStyle w:val="ConsPlusNormal1"/>
        <w:widowControl/>
        <w:tabs>
          <w:tab w:val="clear" w:pos="708"/>
          <w:tab w:val="left" w:pos="1134" w:leader="none"/>
        </w:tabs>
        <w:suppressAutoHyphens w:val="true"/>
        <w:overflowPunct w:val="true"/>
        <w:bidi w:val="0"/>
        <w:spacing w:lineRule="exact" w:line="408" w:before="0" w:after="0"/>
        <w:ind w:left="0" w:right="0" w:firstLine="567"/>
        <w:contextualSpacing/>
        <w:jc w:val="both"/>
        <w:rPr/>
      </w:pPr>
      <w:r>
        <w:rPr>
          <w:rFonts w:cs="Times New Roman"/>
          <w:color w:val="000000"/>
          <w:szCs w:val="28"/>
        </w:rPr>
        <w:t>3. Опубликовать настоящее постановление в официальных средствах массовой информации.</w:t>
      </w:r>
    </w:p>
    <w:p>
      <w:pPr>
        <w:pStyle w:val="ConsPlusNormal1"/>
        <w:tabs>
          <w:tab w:val="clear" w:pos="708"/>
          <w:tab w:val="left" w:pos="1134" w:leader="none"/>
        </w:tabs>
        <w:spacing w:lineRule="exact" w:line="360" w:before="0" w:after="200"/>
        <w:ind w:firstLine="709"/>
        <w:contextualSpacing/>
        <w:jc w:val="both"/>
        <w:rPr>
          <w:rFonts w:cs="Times New Roman"/>
          <w:color w:val="000000"/>
          <w:szCs w:val="28"/>
        </w:rPr>
      </w:pPr>
      <w:r>
        <w:rPr>
          <w:rFonts w:cs="Times New Roman"/>
          <w:color w:val="000000"/>
          <w:szCs w:val="28"/>
        </w:rPr>
      </w:r>
    </w:p>
    <w:p>
      <w:pPr>
        <w:pStyle w:val="ConsPlusNormal1"/>
        <w:tabs>
          <w:tab w:val="clear" w:pos="708"/>
          <w:tab w:val="left" w:pos="1134" w:leader="none"/>
        </w:tabs>
        <w:spacing w:lineRule="exact" w:line="360" w:before="0" w:after="200"/>
        <w:ind w:firstLine="709"/>
        <w:contextualSpacing/>
        <w:jc w:val="both"/>
        <w:rPr>
          <w:rFonts w:cs="Times New Roman"/>
          <w:color w:val="000000"/>
          <w:szCs w:val="28"/>
        </w:rPr>
      </w:pPr>
      <w:r>
        <w:rPr>
          <w:rFonts w:cs="Times New Roman"/>
          <w:color w:val="000000"/>
          <w:szCs w:val="28"/>
        </w:rPr>
      </w:r>
    </w:p>
    <w:p>
      <w:pPr>
        <w:pStyle w:val="Normal"/>
        <w:tabs>
          <w:tab w:val="clear" w:pos="708"/>
          <w:tab w:val="left" w:pos="0" w:leader="none"/>
        </w:tabs>
        <w:spacing w:before="0" w:after="0"/>
        <w:contextualSpacing/>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Председатель Правительства</w:t>
      </w:r>
    </w:p>
    <w:p>
      <w:pPr>
        <w:pStyle w:val="Normal"/>
        <w:spacing w:before="0" w:after="0"/>
        <w:contextualSpacing/>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Республики Саха (Якутия)</w:t>
        <w:tab/>
        <w:tab/>
        <w:tab/>
        <w:t xml:space="preserve">                  </w:t>
        <w:tab/>
        <w:t xml:space="preserve">       К. БЫЧКОВ</w:t>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overflowPunct w:val="true"/>
        <w:bidi w:val="0"/>
        <w:spacing w:before="0" w:after="0"/>
        <w:ind w:left="5669" w:right="0" w:hanging="0"/>
        <w:contextualSpacing/>
        <w:jc w:val="center"/>
        <w:rPr/>
      </w:pPr>
      <w:r>
        <w:rPr>
          <w:rFonts w:cs="Times New Roman" w:ascii="Times New Roman" w:hAnsi="Times New Roman"/>
          <w:color w:val="000000"/>
          <w:sz w:val="28"/>
          <w:szCs w:val="28"/>
        </w:rPr>
        <w:t>Приложение № 1</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УТВЕРЖДЕНО</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от____________2024 г. №___</w:t>
      </w:r>
    </w:p>
    <w:p>
      <w:pPr>
        <w:pStyle w:val="Normal"/>
        <w:spacing w:before="0" w:after="0"/>
        <w:contextualSpacing/>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408" w:before="0" w:after="0"/>
        <w:ind w:left="0" w:right="0" w:hanging="0"/>
        <w:contextualSpacing/>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408" w:before="0" w:after="0"/>
        <w:ind w:left="0" w:right="0" w:hanging="0"/>
        <w:contextualSpacing/>
        <w:jc w:val="right"/>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left="0" w:right="0" w:hanging="0"/>
        <w:contextualSpacing/>
        <w:jc w:val="center"/>
        <w:rPr/>
      </w:pPr>
      <w:r>
        <w:rPr>
          <w:rFonts w:cs="Times New Roman" w:ascii="Times New Roman" w:hAnsi="Times New Roman"/>
          <w:b/>
          <w:color w:val="000000"/>
          <w:sz w:val="28"/>
          <w:szCs w:val="28"/>
        </w:rPr>
        <w:t>Порядок</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предоставления субсидий из государственного бюджета Республики Саха (Якутия) на возмещение части затрат </w:t>
      </w:r>
    </w:p>
    <w:p>
      <w:pPr>
        <w:pStyle w:val="Normal"/>
        <w:spacing w:lineRule="auto" w:line="240" w:before="0" w:after="0"/>
        <w:ind w:left="0" w:right="0" w:hanging="0"/>
        <w:contextualSpacing/>
        <w:jc w:val="center"/>
        <w:rPr/>
      </w:pPr>
      <w:r>
        <w:rPr>
          <w:rFonts w:cs="Times New Roman" w:ascii="Times New Roman" w:hAnsi="Times New Roman"/>
          <w:b/>
          <w:color w:val="000000"/>
          <w:sz w:val="28"/>
          <w:szCs w:val="28"/>
        </w:rPr>
        <w:t>на модернизацию материально-технической базы хлебопекарен населенных пунктов Арктической зоны Республики Саха (Якутия)</w:t>
      </w:r>
      <w:r>
        <w:rPr>
          <w:rFonts w:cs="Times New Roman" w:ascii="Times New Roman" w:hAnsi="Times New Roman"/>
          <w:color w:val="000000"/>
          <w:sz w:val="28"/>
          <w:szCs w:val="28"/>
        </w:rPr>
        <w:br/>
      </w:r>
    </w:p>
    <w:p>
      <w:pPr>
        <w:pStyle w:val="Normal"/>
        <w:spacing w:lineRule="auto" w:line="240" w:before="0" w:after="0"/>
        <w:ind w:left="0" w:right="0" w:hanging="0"/>
        <w:contextualSpacing/>
        <w:jc w:val="center"/>
        <w:rPr/>
      </w:pPr>
      <w:r>
        <w:rPr>
          <w:rFonts w:cs="Times New Roman" w:ascii="Times New Roman" w:hAnsi="Times New Roman"/>
          <w:b/>
          <w:color w:val="000000"/>
          <w:sz w:val="28"/>
          <w:szCs w:val="28"/>
          <w:lang w:val="en-US"/>
        </w:rPr>
        <w:t>1</w:t>
      </w:r>
      <w:r>
        <w:rPr>
          <w:rFonts w:cs="Times New Roman" w:ascii="Times New Roman" w:hAnsi="Times New Roman"/>
          <w:b/>
          <w:color w:val="000000"/>
          <w:sz w:val="28"/>
          <w:szCs w:val="28"/>
        </w:rPr>
        <w:t>. Общие положения</w:t>
      </w:r>
    </w:p>
    <w:p>
      <w:pPr>
        <w:pStyle w:val="Normal"/>
        <w:spacing w:lineRule="exact" w:line="408" w:before="0" w:after="0"/>
        <w:ind w:left="0" w:right="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1.1. Понятия, используемые в настоящем Порядке: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«производственное оборудование» - оборудование, предназначенное для производства хлеба и хлебобулочных изделий, в том числе вспомогательное оборудование и инвентарь, предназначенные для выполнения технологических процессов.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б) «модульное здание хлебопекарни» - мобильное здание для размещения цеха по производству хлеба и хлебобулочных изделий.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1.2. Целью предоставления субсидии на возмещение части затрат на модернизацию материально-технической базы хлебопекарен населенных пунктов Арктической зоны Республики Саха (Якутия) (далее - субсидия) является реализация мероприятия «Модернизация материально-технической базы хлебопекарен» государственной </w:t>
      </w:r>
      <w:hyperlink r:id="rId2">
        <w:r>
          <w:rPr>
            <w:rFonts w:cs="Times New Roman" w:ascii="Times New Roman" w:hAnsi="Times New Roman"/>
            <w:color w:val="000000"/>
            <w:sz w:val="28"/>
            <w:szCs w:val="28"/>
          </w:rPr>
          <w:t>программы</w:t>
        </w:r>
      </w:hyperlink>
      <w:r>
        <w:rPr>
          <w:rFonts w:cs="Times New Roman" w:ascii="Times New Roman" w:hAnsi="Times New Roman"/>
          <w:color w:val="000000"/>
          <w:sz w:val="28"/>
          <w:szCs w:val="28"/>
        </w:rPr>
        <w:t xml:space="preserve"> Республики Саха (Якутия) «Развитие Арктической зоны Республики Саха (Якутия) и коренных малочисленных народов Севера Республики Саха (Якутия)» (далее - государственная программа).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1.3. Главным распорядителем средств государственного бюджета Республики Саха (Якутия), до которого доведены в установленном порядке лимиты бюджетных обязательств на предоставление субсидий, является Министерство по развитию Арктики и делам народов Севера Республики Саха (Якутия) (далее – Министерство).</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1.4. В категорию получателей субсидии входят: юридические лица (за исключением государственных (муниципальных) предприятий) и индивидуальные предприниматели, осуществляющие на территории Арктической зоны Республики Саха (Якутия) деятельность по коду вида экономической деятельности в соответствии с ОКВЭД </w:t>
      </w:r>
      <w:hyperlink r:id="rId3">
        <w:r>
          <w:rPr>
            <w:rFonts w:cs="Times New Roman" w:ascii="Times New Roman" w:hAnsi="Times New Roman"/>
            <w:color w:val="000000"/>
            <w:sz w:val="28"/>
            <w:szCs w:val="28"/>
          </w:rPr>
          <w:t>10.71.1</w:t>
        </w:r>
      </w:hyperlink>
      <w:r>
        <w:rPr>
          <w:rFonts w:cs="Times New Roman" w:ascii="Times New Roman" w:hAnsi="Times New Roman"/>
          <w:color w:val="000000"/>
          <w:sz w:val="28"/>
          <w:szCs w:val="28"/>
        </w:rPr>
        <w:t xml:space="preserve"> «Производство хлеба и хлебобулочных изделий недлительного хранения».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1.5. Способом предоставления субсидии является возмещение части затрат на модернизацию материально-технической базы хлебопекарен населенных пунктов Арктической зоны Республики Саха (Якутия).</w:t>
      </w:r>
    </w:p>
    <w:p>
      <w:pPr>
        <w:pStyle w:val="Style31"/>
        <w:spacing w:lineRule="exact" w:line="408" w:before="0" w:after="0"/>
        <w:ind w:left="0" w:right="0" w:firstLine="567"/>
        <w:contextualSpacing/>
        <w:jc w:val="both"/>
        <w:rPr/>
      </w:pPr>
      <w:r>
        <w:rPr>
          <w:rFonts w:cs="Times New Roman"/>
          <w:color w:val="000000"/>
          <w:szCs w:val="28"/>
        </w:rPr>
        <w:t>К возмещению принимаются затраты, понесенные за три предыдущих календарных года и текущий календарный год.</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1.6. Сведения о субсидии размещаются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единый портал) или на официальном сайте Министерства в информационно-телекоммуникационной в сети «Интернет» по адресу: https://arktika@sakha.gov.ru (далее - официальный сайт Министерства)  не позднее 15-го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
    <w:p>
      <w:pPr>
        <w:pStyle w:val="Normal"/>
        <w:spacing w:lineRule="exact" w:line="408" w:before="0" w:after="0"/>
        <w:ind w:left="0" w:right="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408" w:before="0" w:after="0"/>
        <w:ind w:left="0" w:right="0" w:hanging="0"/>
        <w:contextualSpacing/>
        <w:jc w:val="center"/>
        <w:rPr/>
      </w:pPr>
      <w:r>
        <w:rPr>
          <w:rFonts w:cs="Times New Roman" w:ascii="Times New Roman" w:hAnsi="Times New Roman"/>
          <w:b/>
          <w:color w:val="000000"/>
          <w:sz w:val="28"/>
          <w:szCs w:val="28"/>
        </w:rPr>
        <w:t>2. Положение о проведении отбора получателей субсидии</w:t>
      </w:r>
    </w:p>
    <w:p>
      <w:pPr>
        <w:pStyle w:val="Normal"/>
        <w:spacing w:lineRule="exact" w:line="408" w:before="0" w:after="0"/>
        <w:ind w:left="0" w:right="0" w:hanging="0"/>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 Способом проведения отбора получателя субсидии является запрос предложений (далее – отбор).</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2.2. Получатели субсидий определяются на основании и по итогам рассмотрения предложений, направленных участниками отбора для участия в отборе, исходя из соответствия участника отбора категориям, установленных пунктом 1.4 настоящего Порядка, требованиям пункта 2.6 настоящего Порядка и очередности поступления предложений на участие в отборе.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2.3. Объявление о проведении отбора (далее - объявление) утверждается приказом Министерства и размещается на едином портале или на официальном сайте Министерства не позднее 2 рабочих дней со дня издания приказа.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2.4. Дата окончания приема предложений участников отбора не может быть ранее 10-го календарного дня, следующего за днем размещения объявления о проведении отбора на едином портале или на официальном сайте Министерства.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2.5. В объявлении указываются: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наименование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цель предоставления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условия предоставления субсидии в соответствии с пунктом 3.6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г) срок проведения отбора, который не может быть меньше сроков, установленных в пункте 2.4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д) даты начала подачи и окончания приема предложений участников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е) наименование, место нахождения, почтовый адрес, адрес электронной почты Министерства;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ж)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з) результаты предоставления субсидии в соответствии с пунктом 3.15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и) адреса официального сайта Министерства и (или) единого портала и на котором обеспечивается проведение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к) требования к участникам отбора, определенные в соответствии с пунктами 2.6 настоящего Порядка, и перечень документов, представляемых участниками отбора для подтверждения их соответствия указанным требованиям;</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л) категории получателей субсидии в соответствии с пунктами 1.4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м)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пунктами 2.6 - 2.8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н) порядок отзыва предложений участников отбора, порядок их возврата, определяющий в том числе основания для возврата предложений, порядок внесения изменений в предложения в соответствии с пунктом 2.17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о) правила рассмотрения предложений участников отбора в соответствии с пунктом 2.19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 порядок возврата предложений на доработку;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р) порядок отклонения предложений, а также информацию об основаниях их отклонения;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с)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т) порядок предоставления участникам отбора разъяснений положений объявления, даты начала и окончания срока такого предоставления в соответствии с пунктом 2.18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у) срок, в течение которого победитель (победители) отбора должен подписать соглашение о предоставлении субсидии (далее - соглашение);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ф) условия признания победителя (победителей) отбора уклонившимся от заключения соглашения;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х) дата размещения протокола подведения итогов отбора на едином портале или официальном сайте Министерства, которая не может быть позднее 3 рабочих дней, следующих за днем определения победителя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2.6. Требования к участникам отбора, которым участник отбора должен соответствовать на день подачи предложения на участие в отборе: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участник отбора не является иностранным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в) участник отбора не находится в составляемых в рамках реализации полномочий, предусмотренных </w:t>
      </w:r>
      <w:hyperlink r:id="rId4">
        <w:r>
          <w:rPr>
            <w:rFonts w:cs="Times New Roman" w:ascii="Times New Roman" w:hAnsi="Times New Roman"/>
            <w:color w:val="000000"/>
            <w:sz w:val="28"/>
            <w:szCs w:val="28"/>
          </w:rPr>
          <w:t>главой VII</w:t>
        </w:r>
      </w:hyperlink>
      <w:r>
        <w:rPr>
          <w:rFonts w:cs="Times New Roman" w:ascii="Times New Roman" w:hAnsi="Times New Roman"/>
          <w:color w:val="000000"/>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г) участник отбора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д) участник отбора не является иностранным агентом в соответствии с Федеральным </w:t>
      </w:r>
      <w:hyperlink r:id="rId5">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 контроле за деятельностью лиц, находящихся под иностранным влиянием», по состоянию на число месяца, предшествующего месяцу даты начала подачи и приема предложений участников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е) у участника отбора на едином налоговом счете отсутствует или не превышает размер, определенный </w:t>
      </w:r>
      <w:hyperlink r:id="rId6">
        <w:r>
          <w:rPr>
            <w:rFonts w:cs="Times New Roman" w:ascii="Times New Roman" w:hAnsi="Times New Roman"/>
            <w:color w:val="000000"/>
            <w:sz w:val="28"/>
            <w:szCs w:val="28"/>
          </w:rPr>
          <w:t>пунктом 3 статьи 47</w:t>
        </w:r>
      </w:hyperlink>
      <w:r>
        <w:rPr>
          <w:rFonts w:cs="Times New Roman" w:ascii="Times New Roman" w:hAnsi="Times New Roman"/>
          <w:color w:val="00000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ж) 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з)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к)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л) представление Министерству полного пакета документов, перечень которых установлен в пункте 3.3 настоящего Порядка, и соблюдение сроков предоставления документов.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2.7. Для участия в отборе участник отбора подает соответствующее предложение на участие в отборе с приложением документов, установленных в пункте 3.3 настоящего Порядка, в Министерство в письменной форме на бумажном носителе по адресу, указанному в объявлении, или в электронной форме по адресу электронной почты, указанному в объявлении, с использованием электронной подписи в соответствии с Федеральным </w:t>
      </w:r>
      <w:hyperlink r:id="rId7">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6 апреля 2011 г. № 63-ФЗ «Об электронной подписи». Соблюдение участником отбора указанных требований означает, что информация и документы, входящие в состав предложения на участие в отборе, поданы от имени участника отбора, и он несет ответственность за подлинность и достоверность информации и документов.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2.8. Требования, предъявляемые к форме и содержанию предложений на участие в отборе, подаваемых участниками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а) предложение на участие в отборе предоставляется в соответствии с пунктом 2.7 и должно соответствовать форме предложения на участие в отборе согласно </w:t>
      </w:r>
      <w:hyperlink r:id="rId8">
        <w:r>
          <w:rPr>
            <w:rFonts w:cs="Times New Roman" w:ascii="Times New Roman" w:hAnsi="Times New Roman"/>
            <w:color w:val="000000"/>
            <w:sz w:val="28"/>
            <w:szCs w:val="28"/>
          </w:rPr>
          <w:t>приложению № 2</w:t>
        </w:r>
      </w:hyperlink>
      <w:r>
        <w:rPr>
          <w:rFonts w:cs="Times New Roman" w:ascii="Times New Roman" w:hAnsi="Times New Roman"/>
          <w:color w:val="000000"/>
          <w:sz w:val="28"/>
          <w:szCs w:val="28"/>
        </w:rPr>
        <w:t xml:space="preserve"> к настоящему постановлению Правительства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предложение на участие в отборе должно содержать согласие на публикацию (размещение) на официальном сайте Министерства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предложение на участие в отборе должно быть составлено на русском языке.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2.9. Предложение на участие в отборе подписывается руководителем юридического лица или индивидуальным предпринимателем.</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2.10. В случае, если предложение на участие в отборе подписано лицом, не являющимся руководителем организации,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2.11. Копии документов должны быть заверены лицами, уполномоченными подавать предложение на участие в отборе в соответствии с пунктами 2.9 и 2.10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2.12. Участник отбора вправе подать одно предложение на участие в отборе на возмещение части затрат на модернизацию материально-технической базы хлебопекарен населенных пунктов Арктической зоны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2.13.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каждому отбору составляется отдельный журнал регистраций.</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2.14. Министерство имеет право принять решение о внесении изменений в объявление не позднее, чем за 3 календарных дня до дня завершения приема предложений на участие в отборе, в следующих случаях:</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выявлена опечатка и (или) ошибка в объявлении;</w:t>
      </w:r>
    </w:p>
    <w:p>
      <w:pPr>
        <w:pStyle w:val="Normal"/>
        <w:spacing w:lineRule="exact" w:line="408" w:before="0" w:after="0"/>
        <w:ind w:left="0" w:right="0" w:firstLine="567"/>
        <w:contextualSpacing/>
        <w:jc w:val="both"/>
        <w:rPr/>
      </w:pPr>
      <w:r>
        <w:rPr>
          <w:rFonts w:cs="Times New Roman" w:ascii="PT Astra Serif" w:hAnsi="PT Astra Serif"/>
          <w:b w:val="false"/>
          <w:color w:val="000000"/>
          <w:sz w:val="28"/>
          <w:szCs w:val="28"/>
        </w:rPr>
        <w:t xml:space="preserve">б) за 4 календарных дня до завершения приема </w:t>
      </w:r>
      <w:r>
        <w:rPr>
          <w:rFonts w:cs="Times New Roman" w:ascii="PT Astra Serif" w:hAnsi="PT Astra Serif"/>
          <w:b w:val="false"/>
          <w:color w:val="000000"/>
          <w:sz w:val="28"/>
          <w:szCs w:val="28"/>
          <w:u w:val="none"/>
        </w:rPr>
        <w:t>предложений на участие в отборе количество поступивших предложений с плановыми, произведенными и документально подтвержденными затратами не превышает 80% от общей суммы лимитов бюджетных обязательств, предусмотренных на соответствующий финансовый год</w:t>
      </w:r>
      <w:r>
        <w:rPr>
          <w:rFonts w:cs="Times New Roman" w:ascii="Times New Roman" w:hAnsi="Times New Roman"/>
          <w:color w:val="000000"/>
          <w:sz w:val="28"/>
          <w:szCs w:val="28"/>
        </w:rPr>
        <w:t>.</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2.15. Решение о внесении изменений в объявление утверждается приказом Министерства и размещается на едином портале и (или) на официальном сайте Министерства не позднее следующего рабочего дня за днем утверждения соответствующего решения.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 этом срок подачи предложений на участие в отборе должен быть продлен так, чтобы со дня размещения изменений, внесенных в объявление, до даты окончания подачи предложений на участие в отборе такой срок составлял не менее 5 календарных дней.</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2.16. Уведомление о внесении изменений в объявление, подписанное должностным лицом Министерства с использованием усиленной квалифицированной подписи, в соответствии с Федеральным </w:t>
      </w:r>
      <w:hyperlink r:id="rId9">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6 апреля 2011 г. № 63-ФЗ «Об электронной подписи» с приложением копии приказа Министерства о внесении изменений в объявление не позднее следующего рабочего дня за днем размещения изменений на едином портале или на официальном сайте Министерства направляются Министерством на электронную почту участников отбора, подавших предложения на участие в отборе.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2.17.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пунктами 2.9 и 2.10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Участник вправе получить обратно предложение в течение 3 рабочих дней со дня подачи такого письменного заявления.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последнего заявления в Министерство.</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2.18. Участник отбора в течение срока проведения отбора, указанного в пункте 2.4 настоящего Порядка, вправе обратиться в Министерство за разъяснением положений объявления письменно или устно.</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Устная консультация оказывается по контактным номерам должностных лиц Министерства, указанным в объявлении.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3 рабочих дней со дня поступления обращения в Министерство.</w:t>
      </w:r>
    </w:p>
    <w:p>
      <w:pPr>
        <w:pStyle w:val="Style31"/>
        <w:spacing w:lineRule="exact" w:line="408" w:before="0" w:after="0"/>
        <w:ind w:left="0" w:right="0" w:firstLine="567"/>
        <w:contextualSpacing/>
        <w:jc w:val="both"/>
        <w:rPr/>
      </w:pPr>
      <w:r>
        <w:rPr>
          <w:rFonts w:cs="Times New Roman"/>
          <w:color w:val="000000"/>
          <w:szCs w:val="28"/>
        </w:rPr>
        <w:t>22.19. Комиссия для рассмотрения и оценки предложений участников отбора (далее - комиссия) в целях предоставления субсидии формируется следующим образом:</w:t>
      </w:r>
    </w:p>
    <w:p>
      <w:pPr>
        <w:pStyle w:val="Style31"/>
        <w:spacing w:lineRule="exact" w:line="408" w:before="0" w:after="0"/>
        <w:ind w:left="0" w:right="0" w:firstLine="567"/>
        <w:contextualSpacing/>
        <w:jc w:val="both"/>
        <w:rPr/>
      </w:pPr>
      <w:r>
        <w:rPr>
          <w:rFonts w:cs="Times New Roman"/>
          <w:color w:val="000000"/>
          <w:szCs w:val="28"/>
        </w:rPr>
        <w:t>а) комиссия создается приказом Министерства;</w:t>
      </w:r>
    </w:p>
    <w:p>
      <w:pPr>
        <w:pStyle w:val="Style31"/>
        <w:spacing w:lineRule="exact" w:line="408" w:before="0" w:after="0"/>
        <w:ind w:left="0" w:right="0" w:firstLine="567"/>
        <w:contextualSpacing/>
        <w:jc w:val="both"/>
        <w:rPr/>
      </w:pPr>
      <w:r>
        <w:rPr>
          <w:rFonts w:cs="Times New Roman"/>
          <w:color w:val="000000"/>
          <w:szCs w:val="28"/>
        </w:rPr>
        <w:t>б) в состав комиссии по отдельному согласованию включаются представители Министерства;</w:t>
      </w:r>
    </w:p>
    <w:p>
      <w:pPr>
        <w:pStyle w:val="Style31"/>
        <w:spacing w:lineRule="exact" w:line="408" w:before="0" w:after="0"/>
        <w:ind w:left="0" w:right="0" w:firstLine="567"/>
        <w:contextualSpacing/>
        <w:jc w:val="both"/>
        <w:rPr/>
      </w:pPr>
      <w:r>
        <w:rPr>
          <w:rFonts w:cs="Times New Roman"/>
          <w:color w:val="000000"/>
          <w:szCs w:val="28"/>
        </w:rPr>
        <w:t>в) членами комиссии не могут быть лица, лично заинтересованные в результатах отбора, либо лица, на которых могут оказывать влияние участники;</w:t>
      </w:r>
    </w:p>
    <w:p>
      <w:pPr>
        <w:pStyle w:val="Style31"/>
        <w:spacing w:lineRule="exact" w:line="408" w:before="0" w:after="0"/>
        <w:ind w:left="0" w:right="0" w:firstLine="567"/>
        <w:contextualSpacing/>
        <w:jc w:val="both"/>
        <w:rPr/>
      </w:pPr>
      <w:r>
        <w:rPr>
          <w:rFonts w:cs="Times New Roman"/>
          <w:color w:val="000000"/>
          <w:szCs w:val="28"/>
        </w:rPr>
        <w:t>г) комиссия состоит из председателя, заместителя председателя, секретаря и членов комиссии. Количество членов комиссии должно быть нечетным и составлять не менее 7 человек;</w:t>
      </w:r>
    </w:p>
    <w:p>
      <w:pPr>
        <w:pStyle w:val="Style31"/>
        <w:spacing w:lineRule="exact" w:line="408" w:before="0" w:after="0"/>
        <w:ind w:left="0" w:right="0" w:firstLine="567"/>
        <w:contextualSpacing/>
        <w:jc w:val="both"/>
        <w:rPr/>
      </w:pPr>
      <w:r>
        <w:rPr>
          <w:rFonts w:cs="Times New Roman"/>
          <w:color w:val="000000"/>
          <w:szCs w:val="28"/>
        </w:rPr>
        <w:t>д) председатель комиссии руководит деятельностью комиссии, в том числе ведет заседания, обеспечивает и контролирует выполнение решений комиссии. В случае отсутствия председателя комиссии его обязанности исполняет заместитель председателя комиссии;</w:t>
      </w:r>
    </w:p>
    <w:p>
      <w:pPr>
        <w:pStyle w:val="Style31"/>
        <w:spacing w:lineRule="exact" w:line="408" w:before="0" w:after="0"/>
        <w:ind w:left="0" w:right="0" w:firstLine="567"/>
        <w:contextualSpacing/>
        <w:jc w:val="both"/>
        <w:rPr/>
      </w:pPr>
      <w:r>
        <w:rPr>
          <w:rFonts w:cs="Times New Roman"/>
          <w:color w:val="000000"/>
          <w:szCs w:val="28"/>
        </w:rPr>
        <w:t>е) секретарь комиссии готовит материалы на заседание комиссии, оповещает членов комиссии о времени и месте проведения заседания, ведет протокол;</w:t>
      </w:r>
    </w:p>
    <w:p>
      <w:pPr>
        <w:pStyle w:val="Style31"/>
        <w:spacing w:lineRule="exact" w:line="408" w:before="0" w:after="0"/>
        <w:ind w:left="0" w:right="0" w:firstLine="567"/>
        <w:contextualSpacing/>
        <w:jc w:val="both"/>
        <w:rPr/>
      </w:pPr>
      <w:r>
        <w:rPr>
          <w:rFonts w:cs="Times New Roman"/>
          <w:color w:val="000000"/>
          <w:szCs w:val="28"/>
        </w:rPr>
        <w:t>ж) заседание комиссии является правомочным, если на нем присутствует не менее половины от установленного числа членов комиссии;</w:t>
      </w:r>
    </w:p>
    <w:p>
      <w:pPr>
        <w:pStyle w:val="Style31"/>
        <w:spacing w:lineRule="exact" w:line="408" w:before="0" w:after="0"/>
        <w:ind w:left="0" w:right="0" w:firstLine="567"/>
        <w:contextualSpacing/>
        <w:jc w:val="both"/>
        <w:rPr/>
      </w:pPr>
      <w:r>
        <w:rPr>
          <w:rFonts w:cs="Times New Roman"/>
          <w:color w:val="000000"/>
          <w:szCs w:val="28"/>
        </w:rPr>
        <w:t>з) в случае отсутствия члена комиссии на заседании он имеет право заблаговременно представить свое мнение по рассматриваемым вопросам в письменной форме, которое учитывается при принятии решения;</w:t>
      </w:r>
    </w:p>
    <w:p>
      <w:pPr>
        <w:pStyle w:val="Style31"/>
        <w:spacing w:lineRule="exact" w:line="408" w:before="0" w:after="0"/>
        <w:ind w:left="0" w:right="0" w:firstLine="567"/>
        <w:contextualSpacing/>
        <w:jc w:val="both"/>
        <w:rPr/>
      </w:pPr>
      <w:r>
        <w:rPr>
          <w:rFonts w:cs="Times New Roman"/>
          <w:color w:val="000000"/>
          <w:szCs w:val="28"/>
        </w:rPr>
        <w:t>и) решение комиссии о подведении итогов отбора оформляется в виде протокола и подписывается председателем, секретарем и всеми членами комиссии.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2.20. Комиссия в течение 10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и принимает протокол о предоставлении субсидии, об отклонении предложения участника отбора и (или) отказе в предоставлении субсидии.</w:t>
      </w:r>
    </w:p>
    <w:p>
      <w:pPr>
        <w:pStyle w:val="Style31"/>
        <w:spacing w:lineRule="exact" w:line="408" w:before="0" w:after="0"/>
        <w:ind w:left="0" w:right="0" w:firstLine="567"/>
        <w:contextualSpacing/>
        <w:jc w:val="both"/>
        <w:rPr/>
      </w:pPr>
      <w:r>
        <w:rPr>
          <w:rFonts w:cs="Times New Roman"/>
          <w:color w:val="000000"/>
          <w:szCs w:val="28"/>
        </w:rPr>
        <w:t xml:space="preserve">В случае, если до срока окончания подачи предложений в Министерство не поступило ни одного предложения от участников отбора, то отбор признается несостоявшимся, и комиссией оформляется протокол. </w:t>
      </w:r>
    </w:p>
    <w:p>
      <w:pPr>
        <w:pStyle w:val="Style31"/>
        <w:spacing w:lineRule="exact" w:line="408" w:before="0" w:after="0"/>
        <w:ind w:left="0" w:right="0" w:firstLine="567"/>
        <w:contextualSpacing/>
        <w:jc w:val="both"/>
        <w:rPr/>
      </w:pPr>
      <w:r>
        <w:rPr>
          <w:rFonts w:cs="Times New Roman"/>
          <w:color w:val="000000"/>
          <w:szCs w:val="28"/>
        </w:rPr>
        <w:t xml:space="preserve">На основании протокола комиссии Министерство издает приказ в день принятия комиссией протокола.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2.21. Комиссия принимает решение об отклонении предложения участника отбора на стадии рассмотрения и оценки предложений в случае: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несоответствия участника отбора требованиям, установленным в пункте 2.6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непредставления (представления не в полном объеме) документов, указанных в объявлении о проведении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несоответствия представленных участником отбора предложений и (или) документов требованиям, установленным в объявлении о проведении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г) недостоверности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д) подачи участником отбора предложений после даты и (или) времени, определенных для подачи предложений, установленных пунктами 2.3, 2.4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е) несоответствия категории отбора, установленной пунктом 1.4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2.22. Протокол комиссии, приказ Министерства размещаются на едином портале и на официальном сайте Министерства не позднее 3-го календарного дня, следующего за днем определения получателей субсидии (победителей отбора).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2.23. Протокол комиссии, приказ Министерства должны включать следующие сведения: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дата, время и место проведения рассмотрения предложений;</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информация об участниках отбора, предложения которых были рассмотрены;</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г) наименование получателя (получателей) субсидии, с которым заключается соглашение, и размер предоставляемой ему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2.24. Министерство не позднее 5 (пяти) рабочих дней со дня издания приказа в соответствии с пунктом 2.20 настоящего Порядка направляет в адрес участников отбора, не прошедших отбор, в письменном виде уведомления с указанием причины отклонения предложения или отказа в предоставлении субсидии,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center"/>
        <w:rPr/>
      </w:pPr>
      <w:r>
        <w:rPr>
          <w:rFonts w:cs="Times New Roman" w:ascii="Times New Roman" w:hAnsi="Times New Roman"/>
          <w:b/>
          <w:color w:val="000000"/>
          <w:sz w:val="28"/>
          <w:szCs w:val="28"/>
        </w:rPr>
        <w:t>3. Условия и порядок предоставления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 Министерство осуществляет проверку соответствия участника отбора требованиям, установленным подпунктами г), е), ж), з), и) пункта 2.6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пунктом 2.20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Участник отбора должен соответствовать требованиям, установленным пунктом 2.6 настоящего Порядка, на день подачи предложения на участие в отборе.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3.2. Министерство осуществляет проверку соответствия участника отбора требованиям, установленным подпунктами а), б), в), д), к) пункта 2.6 настоящего Порядка, на основании документов, указанных в пункте 3.3 настоящего Порядка, в сроки, установленные пунктом 2.20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3.3. Участник представляет на рассмотрение в Министерство следующие документы:</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а) </w:t>
      </w:r>
      <w:hyperlink r:id="rId10">
        <w:r>
          <w:rPr>
            <w:rFonts w:cs="Times New Roman" w:ascii="Times New Roman" w:hAnsi="Times New Roman"/>
            <w:color w:val="000000"/>
            <w:sz w:val="28"/>
            <w:szCs w:val="28"/>
          </w:rPr>
          <w:t>предложение</w:t>
        </w:r>
      </w:hyperlink>
      <w:r>
        <w:rPr>
          <w:rFonts w:cs="Times New Roman" w:ascii="Times New Roman" w:hAnsi="Times New Roman"/>
          <w:color w:val="000000"/>
          <w:sz w:val="28"/>
          <w:szCs w:val="28"/>
        </w:rPr>
        <w:t xml:space="preserve"> на участие в отборе по форме и содержанию в соответствии с приложением № 2 к настоящему Порядку,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копию паспорта гражданина Российской Федерации или иной документ, удостоверяющий личность, являющегося индивидуальным предпринимателем или руководителем юридического лица;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в) </w:t>
      </w:r>
      <w:hyperlink r:id="rId11">
        <w:r>
          <w:rPr>
            <w:rFonts w:cs="Times New Roman" w:ascii="Times New Roman" w:hAnsi="Times New Roman"/>
            <w:color w:val="000000"/>
            <w:sz w:val="28"/>
            <w:szCs w:val="28"/>
          </w:rPr>
          <w:t>сведения</w:t>
        </w:r>
      </w:hyperlink>
      <w:r>
        <w:rPr>
          <w:rFonts w:cs="Times New Roman" w:ascii="Times New Roman" w:hAnsi="Times New Roman"/>
          <w:color w:val="000000"/>
          <w:sz w:val="28"/>
          <w:szCs w:val="28"/>
        </w:rPr>
        <w:t xml:space="preserve"> об объемах плановой продукции за месяц по форме в соответствии с приложением № 3 к настоящему Порядку;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г) </w:t>
      </w:r>
      <w:hyperlink r:id="rId12">
        <w:r>
          <w:rPr>
            <w:rFonts w:cs="Times New Roman" w:ascii="Times New Roman" w:hAnsi="Times New Roman"/>
            <w:color w:val="000000"/>
            <w:sz w:val="28"/>
            <w:szCs w:val="28"/>
          </w:rPr>
          <w:t>реестр</w:t>
        </w:r>
      </w:hyperlink>
      <w:r>
        <w:rPr>
          <w:rFonts w:cs="Times New Roman" w:ascii="Times New Roman" w:hAnsi="Times New Roman"/>
          <w:color w:val="000000"/>
          <w:sz w:val="28"/>
          <w:szCs w:val="28"/>
        </w:rPr>
        <w:t xml:space="preserve"> затрат по форме в соответствии с приложением № 4 к настоящему Порядку;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д) справку о соответствии участника требованиям отбора в соответствии с </w:t>
      </w:r>
      <w:hyperlink r:id="rId13">
        <w:r>
          <w:rPr>
            <w:rFonts w:cs="Times New Roman" w:ascii="Times New Roman" w:hAnsi="Times New Roman"/>
            <w:color w:val="000000"/>
            <w:sz w:val="28"/>
            <w:szCs w:val="28"/>
          </w:rPr>
          <w:t xml:space="preserve">приложением № </w:t>
        </w:r>
      </w:hyperlink>
      <w:r>
        <w:rPr>
          <w:rFonts w:cs="Times New Roman" w:ascii="Times New Roman" w:hAnsi="Times New Roman"/>
          <w:color w:val="000000"/>
          <w:sz w:val="28"/>
          <w:szCs w:val="28"/>
        </w:rPr>
        <w:t>5 к настоящему Порядку.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е) на закуп и (или) транспортировку производственного оборудования хлебопекарни: </w:t>
      </w:r>
    </w:p>
    <w:p>
      <w:pPr>
        <w:pStyle w:val="Style31"/>
        <w:spacing w:lineRule="exact" w:line="408" w:before="0" w:after="0"/>
        <w:ind w:left="0" w:right="0" w:firstLine="567"/>
        <w:contextualSpacing/>
        <w:jc w:val="both"/>
        <w:rPr/>
      </w:pPr>
      <w:r>
        <w:rPr>
          <w:rFonts w:cs="Times New Roman"/>
          <w:color w:val="000000"/>
          <w:szCs w:val="28"/>
        </w:rPr>
        <w:t>копию заключенного договора поставки (купли-продажи) производственного оборудования, а также копии актов приема-передачи и (или) товарных накладных, и (или) отгрузочных разнарядок;</w:t>
      </w:r>
    </w:p>
    <w:p>
      <w:pPr>
        <w:pStyle w:val="Style31"/>
        <w:spacing w:lineRule="exact" w:line="408" w:before="0" w:after="0"/>
        <w:ind w:left="0" w:right="0" w:firstLine="567"/>
        <w:contextualSpacing/>
        <w:jc w:val="both"/>
        <w:rPr/>
      </w:pPr>
      <w:r>
        <w:rPr>
          <w:rFonts w:cs="Times New Roman"/>
          <w:color w:val="000000"/>
          <w:szCs w:val="28"/>
        </w:rPr>
        <w:t xml:space="preserve">копию заключенного договора перевозки груза или иного договора для доставки производственного оборудования в пункт назначения, а также копии актов приема-передачи и (или) счетов-фактур, и (или) транспортной накладной, и (или) иных документов, подтверждающих доставку и получение производственного оборудования;    </w:t>
      </w:r>
    </w:p>
    <w:p>
      <w:pPr>
        <w:pStyle w:val="Style31"/>
        <w:spacing w:lineRule="exact" w:line="408" w:before="0" w:after="0"/>
        <w:ind w:left="0" w:right="0" w:firstLine="567"/>
        <w:contextualSpacing/>
        <w:jc w:val="both"/>
        <w:rPr/>
      </w:pPr>
      <w:r>
        <w:rPr>
          <w:rFonts w:cs="Times New Roman"/>
          <w:color w:val="000000"/>
          <w:szCs w:val="28"/>
        </w:rPr>
        <w:t>документы, подтверждающие осуществление расходов на приобретение, транспортировку оборудования, в том числе копии счетов и (или) платежных поручений, и (или) инкассовых поручений, и (или) платежных требований, и (или) платежных ордеров, и (или) квитанций к приходному кассовому ордеру, и (или) кассовых чеков.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ж) на закуп и (или) транспортировку, и (или) установку модульного здания хлебопекарни: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выписку из Единого государственного реестра недвижимости о праве собственности или аренды (субаренды) на земельный участок под установку модульного здания хлебопекарни;</w:t>
      </w:r>
    </w:p>
    <w:p>
      <w:pPr>
        <w:pStyle w:val="Style31"/>
        <w:spacing w:lineRule="exact" w:line="408" w:before="0" w:after="0"/>
        <w:ind w:left="0" w:right="0" w:firstLine="567"/>
        <w:contextualSpacing/>
        <w:jc w:val="both"/>
        <w:rPr/>
      </w:pPr>
      <w:r>
        <w:rPr>
          <w:rFonts w:cs="Times New Roman"/>
          <w:color w:val="000000"/>
          <w:szCs w:val="28"/>
        </w:rPr>
        <w:t>копию заключенного договора поставки (купли-продажи) модульного здания, а также копии актов приема-передачи и (или) товарных накладных, и (или) отгрузочных разнарядок;</w:t>
      </w:r>
    </w:p>
    <w:p>
      <w:pPr>
        <w:pStyle w:val="Style31"/>
        <w:spacing w:lineRule="exact" w:line="408" w:before="0" w:after="0"/>
        <w:ind w:left="0" w:right="0" w:firstLine="567"/>
        <w:contextualSpacing/>
        <w:jc w:val="both"/>
        <w:rPr/>
      </w:pPr>
      <w:r>
        <w:rPr>
          <w:rFonts w:cs="Times New Roman"/>
          <w:color w:val="000000"/>
          <w:szCs w:val="28"/>
        </w:rPr>
        <w:t>копию заключенного договора перевозки груза или иного договора для доставки модульного здания в пункт назначения, а также копии актов приема-передачи и (или) счетов-фактур, и (или) транспортной накладной, и (или) иных документов, подтверждающих доставку и получение модульного здания хлебопекарни;</w:t>
      </w:r>
    </w:p>
    <w:p>
      <w:pPr>
        <w:pStyle w:val="Style31"/>
        <w:spacing w:lineRule="exact" w:line="408" w:before="0" w:after="0"/>
        <w:ind w:left="0" w:right="0" w:firstLine="567"/>
        <w:contextualSpacing/>
        <w:jc w:val="both"/>
        <w:rPr/>
      </w:pPr>
      <w:r>
        <w:rPr>
          <w:rFonts w:cs="Times New Roman"/>
          <w:color w:val="000000"/>
          <w:szCs w:val="28"/>
        </w:rPr>
        <w:t>копию заключенного договора на установку модульного здания, а также копии актов</w:t>
      </w:r>
      <w:r>
        <w:rPr>
          <w:rStyle w:val="Style28"/>
          <w:rFonts w:cs="Times New Roman"/>
          <w:i w:val="false"/>
          <w:color w:val="000000"/>
          <w:szCs w:val="28"/>
        </w:rPr>
        <w:t xml:space="preserve"> сдачи</w:t>
      </w:r>
      <w:r>
        <w:rPr>
          <w:rFonts w:cs="Times New Roman"/>
          <w:color w:val="000000"/>
          <w:szCs w:val="28"/>
        </w:rPr>
        <w:t>-приемки выполненных </w:t>
      </w:r>
      <w:r>
        <w:rPr>
          <w:rStyle w:val="Style28"/>
          <w:rFonts w:cs="Times New Roman"/>
          <w:i w:val="false"/>
          <w:color w:val="000000"/>
          <w:szCs w:val="28"/>
        </w:rPr>
        <w:t>работ или оказанных услуг</w:t>
      </w:r>
      <w:r>
        <w:rPr>
          <w:rFonts w:cs="Times New Roman"/>
          <w:color w:val="000000"/>
          <w:szCs w:val="28"/>
        </w:rPr>
        <w:t>;</w:t>
      </w:r>
    </w:p>
    <w:p>
      <w:pPr>
        <w:pStyle w:val="Style31"/>
        <w:spacing w:lineRule="exact" w:line="408" w:before="0" w:after="0"/>
        <w:ind w:left="0" w:right="0" w:firstLine="567"/>
        <w:contextualSpacing/>
        <w:jc w:val="both"/>
        <w:rPr/>
      </w:pPr>
      <w:r>
        <w:rPr>
          <w:rFonts w:cs="Times New Roman"/>
          <w:color w:val="000000"/>
          <w:szCs w:val="28"/>
        </w:rPr>
        <w:t>документы, подтверждающие осуществление расходов на приобретение и  (или) транспортировку, и (или) установку модульного здания, в том числе копии счетов и (или) платежных поручений, и (или) инкассовых поручений, и (или) платежных требований, и (или) платежных ордеров, и (или) квитанций к приходному кассовому ордеру, и (или) кассовых чеков.</w:t>
      </w:r>
    </w:p>
    <w:p>
      <w:pPr>
        <w:pStyle w:val="Style31"/>
        <w:spacing w:lineRule="exact" w:line="408" w:before="0" w:after="0"/>
        <w:ind w:left="0" w:right="0" w:firstLine="567"/>
        <w:contextualSpacing/>
        <w:jc w:val="both"/>
        <w:rPr/>
      </w:pPr>
      <w:r>
        <w:rPr>
          <w:rFonts w:cs="Times New Roman"/>
          <w:color w:val="000000"/>
          <w:szCs w:val="28"/>
        </w:rPr>
        <w:t>копию технического паспорта.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3.4. Основания для отказа получателю субсидии в предоставлении субсидии, в том числе: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несоответствие представленных получателем субсидии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установление факта недостоверности представленной получателем субсидии информации;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исчерпание лимитов бюджетных обязательств, доведенных в установленном порядке до Министерства как получателя средств государственного бюджета Республики Саха (Якутия) на цели, указанные в пункте 1.1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3.5.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Предприятие хлебопекарной промышленности вправе получить субсидию повторно при объявлении отбора в годы последующие году получения субсидии. При этом, затраты на одно и то же производственное оборудование, модульное здание хлебопекарни не могут быть субсидированы повторно.</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3.6. Возмещению части затрат на модернизацию материально-технической базы хлебопекарен населенных пунктов Арктической зоны Республики Саха (Якутия) подлежит не более 98 % от плановых, произведенных и документально подтвержденных затрат, максимальный размер субсидии на одного получателя не может превышать 500 000 рублей </w:t>
      </w:r>
      <w:r>
        <w:rPr>
          <w:rFonts w:cs="Times New Roman" w:ascii="Times New Roman" w:hAnsi="Times New Roman"/>
          <w:color w:val="000000"/>
          <w:sz w:val="28"/>
          <w:szCs w:val="28"/>
        </w:rPr>
        <w:t>(</w:t>
      </w:r>
      <w:r>
        <w:rPr>
          <w:rFonts w:cs="Times New Roman" w:ascii="Times New Roman" w:hAnsi="Times New Roman"/>
          <w:color w:val="000000"/>
          <w:sz w:val="28"/>
          <w:szCs w:val="28"/>
        </w:rPr>
        <w:t>закуп и (или) транспортировка производственного оборудования</w:t>
      </w:r>
      <w:r>
        <w:rPr>
          <w:rFonts w:cs="Times New Roman" w:ascii="Times New Roman" w:hAnsi="Times New Roman"/>
          <w:color w:val="000000"/>
          <w:sz w:val="28"/>
          <w:szCs w:val="28"/>
        </w:rPr>
        <w:t>)</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или 5 000 000 рублей (</w:t>
      </w:r>
      <w:r>
        <w:rPr>
          <w:rFonts w:eastAsia="Times New Roman" w:cs="Times New Roman" w:ascii="Times New Roman" w:hAnsi="Times New Roman"/>
          <w:color w:val="000000"/>
          <w:sz w:val="28"/>
          <w:szCs w:val="28"/>
          <w:lang w:eastAsia="ru-RU"/>
        </w:rPr>
        <w:t>закуп и (или) транспортировка, и (или) установка модульного здания хлебопекарни</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xml:space="preserve">.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 превышении общей суммы одобренных предложений лимитов бюджетных обязательств, предусмотренных на соответствующий финансовый год, распределение субсидий производится согласно очередности поступления предложения на участие в отборе в предельных размерах. При наличии остатка лимитов бюджетных обязательств, предусмотренных на соответствующий финансовый год, субсидия предоставляется следующим по очередности, но не менее 70 % от плановых, произведенных и документально подтвержденных затрат.</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3.7. В случае невозможности 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субсидии в очередном финансовом году без повторного прохождения отбора в том же порядке, который предусмотрен для предоставления субсидии в текущем финансовом году.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3.8. Условиями предоставления субсидии, включаемыми в соглашение, являются: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а)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4">
        <w:r>
          <w:rPr>
            <w:rFonts w:cs="Times New Roman" w:ascii="Times New Roman" w:hAnsi="Times New Roman"/>
            <w:color w:val="000000"/>
            <w:sz w:val="28"/>
            <w:szCs w:val="28"/>
          </w:rPr>
          <w:t>статьями 268.1</w:t>
        </w:r>
      </w:hyperlink>
      <w:r>
        <w:rPr>
          <w:rFonts w:cs="Times New Roman" w:ascii="Times New Roman" w:hAnsi="Times New Roman"/>
          <w:color w:val="000000"/>
          <w:sz w:val="28"/>
          <w:szCs w:val="28"/>
        </w:rPr>
        <w:t xml:space="preserve"> и </w:t>
      </w:r>
      <w:hyperlink r:id="rId15">
        <w:r>
          <w:rPr>
            <w:rFonts w:cs="Times New Roman" w:ascii="Times New Roman" w:hAnsi="Times New Roman"/>
            <w:color w:val="000000"/>
            <w:sz w:val="28"/>
            <w:szCs w:val="28"/>
          </w:rPr>
          <w:t>269.2</w:t>
        </w:r>
      </w:hyperlink>
      <w:r>
        <w:rPr>
          <w:rFonts w:cs="Times New Roman" w:ascii="Times New Roman" w:hAnsi="Times New Roman"/>
          <w:color w:val="000000"/>
          <w:sz w:val="28"/>
          <w:szCs w:val="28"/>
        </w:rPr>
        <w:t xml:space="preserve"> Бюджетного кодекса Российской Федерации;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б) наличие обязательства получателя субсидии о предоставлении отчета о достижении значений результатов предоставления субсидии в порядке, установленном в пункте 4.1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в случае уменьшения Министерству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г) требование об осуществлении контроля за соблюдением условий и порядка предоставления субсидий и ответственности за их нарушение - порядок и сроки возврата субсидий и средств, полученных на основании договоров, заключенных с получателями субсидий, в государственный бюджет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3.9. Направления затрат, на возмещение которых предоставляется субсидия: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а) закуп и (или) транспортировка производственного оборудования;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б) закуп и (или) транспортировка, и (или) установка модульного здания хлебопекарни.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3.10. В случае нарушения условий предоставления субсидий и средств, полученных на основании договоров, заключенных с получателями субсидий, подлежит возврату в государственный бюджет Республики Саха (Якутия) в порядке и в сроки, установленные пунктами 5.5, 5.7, 5.8 настоящего Порядка.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3.11. Субсидия предоставляется на основании соглашения, заключаемого между Министерством и получателем субсидии по типовой форме соглашения, утвержденной приказом Министерства финансов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3.12.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3.13.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r>
          <w:rPr>
            <w:rFonts w:cs="Times New Roman" w:ascii="Times New Roman" w:hAnsi="Times New Roman"/>
            <w:color w:val="000000"/>
            <w:sz w:val="28"/>
            <w:szCs w:val="28"/>
          </w:rPr>
          <w:t>абзацем вторым пункта 5 статьи 23</w:t>
        </w:r>
      </w:hyperlink>
      <w:r>
        <w:rPr>
          <w:rFonts w:cs="Times New Roman" w:ascii="Times New Roman" w:hAnsi="Times New Roman"/>
          <w:color w:val="000000"/>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государственный бюджет Республики Саха (Якутия).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3.14.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r>
          <w:rPr>
            <w:rFonts w:cs="Times New Roman" w:ascii="Times New Roman" w:hAnsi="Times New Roman"/>
            <w:color w:val="000000"/>
            <w:sz w:val="28"/>
            <w:szCs w:val="28"/>
          </w:rPr>
          <w:t>абзацем вторым пункта 5 статьи 23</w:t>
        </w:r>
      </w:hyperlink>
      <w:r>
        <w:rPr>
          <w:rFonts w:cs="Times New Roman" w:ascii="Times New Roman" w:hAnsi="Times New Roman"/>
          <w:color w:val="000000"/>
          <w:sz w:val="28"/>
          <w:szCs w:val="28"/>
        </w:rPr>
        <w:t xml:space="preserve"> Гражданского кодекса Российской Федерации, передающего свои права другому гражданину в соответствии со </w:t>
      </w:r>
      <w:hyperlink r:id="rId18">
        <w:r>
          <w:rPr>
            <w:rFonts w:cs="Times New Roman" w:ascii="Times New Roman" w:hAnsi="Times New Roman"/>
            <w:color w:val="000000"/>
            <w:sz w:val="28"/>
            <w:szCs w:val="28"/>
          </w:rPr>
          <w:t>статьей 18</w:t>
        </w:r>
      </w:hyperlink>
      <w:r>
        <w:rPr>
          <w:rFonts w:cs="Times New Roman" w:ascii="Times New Roman" w:hAnsi="Times New Roman"/>
          <w:color w:val="000000"/>
          <w:sz w:val="28"/>
          <w:szCs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3.15. Результатами предоставления субсидии являются достижение следующих показателей до 31 декабря финансового года, в котором выдана субсидия: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количество приобретенного производственного оборудования и (или) модульных зданий хлебопекарен;</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сохранение и (или) увеличение среднемесячного объема произведенной продукции в году, в котором получена субсидия, по сравнению с среднемесячным объемом предыдущего года.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Значение результата предоставления субсидии (С), определяется по формуле: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center"/>
        <w:rPr/>
      </w:pPr>
      <w:r>
        <w:rPr>
          <w:rFonts w:cs="Times New Roman" w:ascii="Times New Roman" w:hAnsi="Times New Roman"/>
          <w:color w:val="000000"/>
          <w:sz w:val="28"/>
          <w:szCs w:val="28"/>
        </w:rPr>
        <w:t>С= (Vф / Vп) х 100%, где: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Vф - среднемесячный объем фактического производства хлеба и хлебобулочных изделий в год получения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Vп - среднемесячный объем производства хлеба и хлебобулочных изделий предыдущего года;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для юридических лиц, в том числе индивидуальных предпринимателей, начавших осуществление деятельности по производству хлеба и хлебобулочных изделий в год получения субсидии, </w:t>
      </w:r>
      <w:bookmarkStart w:id="0" w:name="_GoBack"/>
      <w:r>
        <w:rPr>
          <w:rFonts w:cs="Times New Roman" w:ascii="Times New Roman" w:hAnsi="Times New Roman"/>
          <w:color w:val="000000"/>
          <w:sz w:val="28"/>
          <w:szCs w:val="28"/>
        </w:rPr>
        <w:t>результатом предоставления субсидии является приобретение производственного оборудования и (или) модульного здания хлебопекарни.</w:t>
      </w:r>
      <w:bookmarkEnd w:id="0"/>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Результаты предоставления субсидии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Конечные значения результатов (конкретная количественная характеристика итогов) и точная дата завершения устанавливаются в соглашениях.</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3.16. Министерство в течение 3 рабочих дней со дня размещения протокола комиссии и приказа Министерства на едином портале и на официальном сайте Министерства направляет на электронный адрес получателя субсидии, указанный в предложении на участие в отборе, проект соглашения.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Получатель субсидии должен подписать 2 экземпляра проекта соглашения в течение 5 рабочих дней со дня размещения протокола комиссии и приказа Министерства на едином портале и на официальном сайте Министерства и предоставить их в Министерство.</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случае неподписания получателем субсидии соглашения и непредоставления подписанного соглашения в Министерство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3.15.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 этом перечисление субсидии производится в срок не позднее 10-го рабочего дня, следующего за днем утверждения получателей субсидии согласно пункту 2.20 настоящего Порядка.</w:t>
      </w:r>
    </w:p>
    <w:p>
      <w:pPr>
        <w:pStyle w:val="Normal"/>
        <w:spacing w:lineRule="exact" w:line="408" w:before="0" w:after="0"/>
        <w:ind w:left="0" w:right="0" w:firstLine="567"/>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0" w:right="0" w:hanging="0"/>
        <w:contextualSpacing/>
        <w:jc w:val="center"/>
        <w:rPr/>
      </w:pPr>
      <w:r>
        <w:rPr>
          <w:rFonts w:cs="Times New Roman" w:ascii="Times New Roman" w:hAnsi="Times New Roman"/>
          <w:b/>
          <w:color w:val="000000"/>
          <w:sz w:val="28"/>
          <w:szCs w:val="28"/>
        </w:rPr>
        <w:t>4.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shd w:fill="auto" w:val="clear"/>
        </w:rPr>
        <w:t xml:space="preserve">4.1. Получатель субсидии ежеквартально </w:t>
      </w:r>
      <w:r>
        <w:rPr>
          <w:rFonts w:cs="Times New Roman" w:ascii="Times New Roman" w:hAnsi="Times New Roman"/>
          <w:b w:val="false"/>
          <w:color w:val="000000"/>
          <w:sz w:val="28"/>
          <w:szCs w:val="28"/>
          <w:shd w:fill="auto" w:val="clear"/>
        </w:rPr>
        <w:t xml:space="preserve">в срок не позднее 15 рабочего дня, следующего за отчетным кварталом, </w:t>
      </w:r>
      <w:r>
        <w:rPr>
          <w:rFonts w:cs="Times New Roman" w:ascii="Times New Roman" w:hAnsi="Times New Roman"/>
          <w:color w:val="000000"/>
          <w:sz w:val="28"/>
          <w:szCs w:val="28"/>
          <w:shd w:fill="auto" w:val="clear"/>
        </w:rPr>
        <w:t>обязан представить в бумажной и (или) электронной форме с использованием единой системы электронного документооборота в Министерство отчет о достижении значений результатов предоставления субсидий по форме, определенно</w:t>
      </w:r>
      <w:r>
        <w:rPr>
          <w:rFonts w:cs="Times New Roman" w:ascii="Times New Roman" w:hAnsi="Times New Roman"/>
          <w:color w:val="000000"/>
          <w:sz w:val="28"/>
          <w:szCs w:val="28"/>
        </w:rPr>
        <w:t xml:space="preserve">й типовой формой соглашения, утвержденной приказом Министерства финансов Республики Саха (Якутия), с приложением подтверждающих документов.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4.2.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4.3. В соглашении при необходимости устанавливаются сроки и формы представления получателем субсидии дополнительной отчетности.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xml:space="preserve">4.4. Министерство как главный распорядитель бюджетных средств и органы государственного финансового контроля проводят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 в соответствии со </w:t>
      </w:r>
      <w:hyperlink r:id="rId19">
        <w:r>
          <w:rPr>
            <w:rFonts w:cs="Times New Roman" w:ascii="Times New Roman" w:hAnsi="Times New Roman"/>
            <w:color w:val="000000"/>
            <w:sz w:val="28"/>
            <w:szCs w:val="28"/>
          </w:rPr>
          <w:t>статьями 268.1</w:t>
        </w:r>
      </w:hyperlink>
      <w:r>
        <w:rPr>
          <w:rFonts w:cs="Times New Roman" w:ascii="Times New Roman" w:hAnsi="Times New Roman"/>
          <w:color w:val="000000"/>
          <w:sz w:val="28"/>
          <w:szCs w:val="28"/>
        </w:rPr>
        <w:t xml:space="preserve"> и </w:t>
      </w:r>
      <w:hyperlink r:id="rId20">
        <w:r>
          <w:rPr>
            <w:rFonts w:cs="Times New Roman" w:ascii="Times New Roman" w:hAnsi="Times New Roman"/>
            <w:color w:val="000000"/>
            <w:sz w:val="28"/>
            <w:szCs w:val="28"/>
          </w:rPr>
          <w:t>269.2</w:t>
        </w:r>
      </w:hyperlink>
      <w:r>
        <w:rPr>
          <w:rFonts w:cs="Times New Roman" w:ascii="Times New Roman" w:hAnsi="Times New Roman"/>
          <w:color w:val="000000"/>
          <w:sz w:val="28"/>
          <w:szCs w:val="28"/>
        </w:rPr>
        <w:t xml:space="preserve"> Бюджетного кодекса Российской Федерации.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4.5. Министерство проводит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4.6. В случае наличия не использованного получателями субсидии по состоянию на 1 января очередного финансового года остатка субсидии 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Решение принимается на основе обязательств, источником финансового обеспечения которых являются средства субсидии, представленные в отчетном финансовом году.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Министерство в течение 10 рабочих дней со дня выявления остатка субсидии, не использованного получателем субсидии в отчетном финансовом году, направляет получателю субсидии уведомление с предложением о добровольном возврате средств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или направления средств на осуществление расходов в следующем финансовом году на те же цели.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Остаток субсидии подлежит возврату путем перечисления платежными поручениями на счет Министерства в течение шести месяцев со дня получения данного уведомления получателем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 неосуществлении получателем субсидии возврата в срок, указанный в абзаце втором настоящего пункта,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4.7. Решение о наличии потребности в средствах, не использованных в отчетном финансовом году, принимается в форме приказа Министерства, согласованного с Министерством финансов Республики Саха (Якутия),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Министерство принимает решение об отсутствии потребности в остатках субсидий, не использованных по состоянию на 1 января текущего финансового года, и возврате указанных средств в следующих случаях:</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превышен размер средств, заявленных к подтверждению потребности, над размером неиспользованных обязательств;</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превышен размер средств, заявленных к подтверждению потребности, над размером остатков субсидий, не использованных по состоянию на 1 января текущего финансового года;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неисполненные обязательства не соответствуют целям предоставления субсидий.</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 случае принятия Министерством решения об отсутствии потребности в остатках субсидий, не использованных по состоянию на 1 января текущего финансового года, и возврате указанных средств Министерство направляет получателю субсидии мотивированный ответ в течение 7 рабочих дней со дня принятия указанного решения.</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Получатель субсидии обязан вернуть остатки субсидии, по которым принято решение об их возврате в доход государственного бюджета Республики Саха (Якутия), в течение 7 дней после получения решения от Министерства.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4.8. В случае выявления по фактам проверок, проведенных Министерством и органами государственного финансового контроля, нарушения условий, установленных при использовании субсидии, получатель субсидии производит возврат субсидии. Вина за нарушение условий, установленных при предоставлении субсидии, не может быть возложена на юридическое лицо - получателя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4.9. Если получателем субсидии в отчетном не достигнуто значение результатов предоставления субсидии, установленное абзацем 2 пункта 3.11 настоящего Порядка, то возвращает сумму субсидии в государственный бюджет Республики Саха (Якутия) в срок до 20 февраля текущего финансового года, исходя из разницы между фактически достигнутым результатом и установленным значением, рассчитанную по следующей формуле: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center"/>
        <w:rPr/>
      </w:pPr>
      <w:r>
        <w:rPr>
          <w:rFonts w:cs="Times New Roman" w:ascii="Times New Roman" w:hAnsi="Times New Roman"/>
          <w:color w:val="000000"/>
          <w:sz w:val="28"/>
          <w:szCs w:val="28"/>
        </w:rPr>
        <w:t>а = b * (1 - d / с),</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 </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где а - размер субсидии, подлежащей возврату;</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b - размер предоставленной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d - значение фактически достигнутого результата;</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с - значение результата, установленного в соглашении, за исключением случаев, если исполнение оказалось невозможным вследствие обстоятельств непреодолимой силы.</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4.10. Основанием для освобождения получателей субсидии от применения мер ответственности, предусмотренных в пункте 4.8 настоящего Порядка, является документально подтвержденное наступление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и предусматривается положение о неприменении требований, предусмотренных в пункте 4.8 настоящего Порядка.</w:t>
      </w:r>
    </w:p>
    <w:p>
      <w:pPr>
        <w:pStyle w:val="Style31"/>
        <w:spacing w:lineRule="exact" w:line="408" w:before="0" w:after="0"/>
        <w:ind w:left="0" w:right="0" w:firstLine="567"/>
        <w:contextualSpacing/>
        <w:jc w:val="both"/>
        <w:rPr/>
      </w:pPr>
      <w:r>
        <w:rPr>
          <w:rFonts w:cs="Times New Roman"/>
          <w:color w:val="000000"/>
          <w:szCs w:val="28"/>
        </w:rPr>
        <w:t>Обстоятельства непреодолимой силы: неблагоприятные метеорологические условия, неблагоприятные явления природного, антропогенного и техногенного происхождения, ограничительные мероприятия (карантин), забастовки, военные действия, террористические акты, диверсии, ограничения перевозок и другие обстоятельства непреодолимой силы.</w:t>
      </w:r>
    </w:p>
    <w:p>
      <w:pPr>
        <w:pStyle w:val="Style31"/>
        <w:spacing w:lineRule="exact" w:line="408" w:before="0" w:after="0"/>
        <w:ind w:left="0" w:right="0" w:firstLine="567"/>
        <w:contextualSpacing/>
        <w:jc w:val="both"/>
        <w:rPr/>
      </w:pPr>
      <w:r>
        <w:rPr>
          <w:rFonts w:cs="Times New Roman"/>
          <w:color w:val="000000"/>
          <w:szCs w:val="28"/>
        </w:rPr>
        <w:t>В случае наступления этих обстоятельств получатель субсидии обязан в течение 1 месяца уведомить Министерство.</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4.11. Министерство в течение месяца со дня выявления факта нарушения условий, установленных при предоставлении субсидии и (или) не достижения результата предоставления субсидии, выявленного в том числе по фактам проверок, проведенных главным распорядителем бюджетных средств и органами государственного финансового контроля, а также в случае недостижения значений результатов предоставления субсидий направляет в адрес получателя субсидии уведомление с предложением о добровольном возврате средств, при этом срок для возврата составляет один месяц со дня получения данного письма получателем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Возврат средств получателем субсидии осуществляется путем перечисления платежными поручениями на счет Министерства в течение шести месяцев со дня получения данного уведомления получателем субсидии.</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При неосуществлении получателем субсидии возврата в срок, указанный в абзаце втором настоящего пункта,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pPr>
        <w:pStyle w:val="Normal"/>
        <w:spacing w:lineRule="exact" w:line="408" w:before="0" w:after="0"/>
        <w:ind w:left="0" w:right="0" w:firstLine="567"/>
        <w:contextualSpacing/>
        <w:jc w:val="both"/>
        <w:rPr/>
      </w:pPr>
      <w:r>
        <w:rPr>
          <w:rFonts w:cs="Times New Roman" w:ascii="Times New Roman" w:hAnsi="Times New Roman"/>
          <w:color w:val="000000"/>
          <w:sz w:val="28"/>
          <w:szCs w:val="28"/>
        </w:rPr>
        <w:t>4.12. Возврат остатка субсидии в соответствии с пунктом 4.6 настоящего Порядка производится при отсутствии решения получателя субсидии о направлении средств на осуществление расходов в следующем финансовом году на те же цели или решения Министерства, установленного пунктом 4.7 настоящего Порядка.</w:t>
      </w:r>
    </w:p>
    <w:p>
      <w:pPr>
        <w:pStyle w:val="Normal"/>
        <w:spacing w:lineRule="exact" w:line="408" w:before="0" w:after="0"/>
        <w:ind w:left="0" w:right="0" w:firstLine="567"/>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w:t>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2</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УТВЕРЖДЕНО</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Normal"/>
        <w:spacing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500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3001"/>
        <w:gridCol w:w="2855"/>
        <w:gridCol w:w="269"/>
        <w:gridCol w:w="3513"/>
      </w:tblGrid>
      <w:tr>
        <w:trPr/>
        <w:tc>
          <w:tcPr>
            <w:tcW w:w="5856" w:type="dxa"/>
            <w:gridSpan w:val="2"/>
            <w:tcBorders/>
          </w:tcPr>
          <w:p>
            <w:pPr>
              <w:pStyle w:val="Normal"/>
              <w:widowControl w:val="false"/>
              <w:spacing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3782" w:type="dxa"/>
            <w:gridSpan w:val="2"/>
            <w:tcBorders/>
          </w:tcPr>
          <w:p>
            <w:pPr>
              <w:pStyle w:val="ConsPlusNormal1"/>
              <w:widowControl w:val="false"/>
              <w:spacing w:before="0" w:after="200"/>
              <w:contextualSpacing/>
              <w:jc w:val="right"/>
              <w:rPr>
                <w:color w:val="000000"/>
              </w:rPr>
            </w:pPr>
            <w:r>
              <w:rPr>
                <w:rFonts w:cs="Times New Roman"/>
                <w:color w:val="000000"/>
                <w:szCs w:val="28"/>
              </w:rPr>
              <w:t>Министру по развитию Арктики и делам народов Севера Республики Саха (Якутия)</w:t>
            </w:r>
          </w:p>
          <w:p>
            <w:pPr>
              <w:pStyle w:val="ConsPlusNormal1"/>
              <w:widowControl w:val="false"/>
              <w:spacing w:before="0" w:after="200"/>
              <w:contextualSpacing/>
              <w:jc w:val="right"/>
              <w:rPr>
                <w:color w:val="000000"/>
              </w:rPr>
            </w:pPr>
            <w:r>
              <w:rPr>
                <w:rFonts w:cs="Times New Roman"/>
                <w:color w:val="000000"/>
                <w:szCs w:val="28"/>
              </w:rPr>
              <w:t>________________________</w:t>
            </w:r>
          </w:p>
          <w:p>
            <w:pPr>
              <w:pStyle w:val="ConsPlusNormal1"/>
              <w:widowControl w:val="false"/>
              <w:spacing w:before="0" w:after="200"/>
              <w:contextualSpacing/>
              <w:jc w:val="right"/>
              <w:rPr>
                <w:color w:val="000000"/>
              </w:rPr>
            </w:pPr>
            <w:r>
              <w:rPr>
                <w:rFonts w:cs="Times New Roman"/>
                <w:color w:val="000000"/>
                <w:szCs w:val="28"/>
              </w:rPr>
              <w:t>от _____________________</w:t>
            </w:r>
          </w:p>
          <w:p>
            <w:pPr>
              <w:pStyle w:val="ConsPlusNormal1"/>
              <w:widowControl w:val="false"/>
              <w:spacing w:before="0" w:after="200"/>
              <w:contextualSpacing/>
              <w:jc w:val="right"/>
              <w:rPr>
                <w:color w:val="000000"/>
              </w:rPr>
            </w:pPr>
            <w:r>
              <w:rPr>
                <w:rFonts w:cs="Times New Roman"/>
                <w:color w:val="000000"/>
                <w:szCs w:val="28"/>
              </w:rPr>
              <w:t>________________________</w:t>
            </w:r>
          </w:p>
          <w:p>
            <w:pPr>
              <w:pStyle w:val="ConsPlusNormal1"/>
              <w:widowControl w:val="false"/>
              <w:spacing w:before="0" w:after="200"/>
              <w:contextualSpacing/>
              <w:jc w:val="right"/>
              <w:rPr>
                <w:color w:val="000000"/>
              </w:rPr>
            </w:pPr>
            <w:r>
              <w:rPr>
                <w:rFonts w:cs="Times New Roman"/>
                <w:color w:val="000000"/>
                <w:szCs w:val="28"/>
              </w:rPr>
              <w:t>________________________</w:t>
            </w:r>
          </w:p>
        </w:tc>
      </w:tr>
      <w:tr>
        <w:trPr/>
        <w:tc>
          <w:tcPr>
            <w:tcW w:w="9638" w:type="dxa"/>
            <w:gridSpan w:val="4"/>
            <w:tcBorders/>
          </w:tcPr>
          <w:p>
            <w:pPr>
              <w:pStyle w:val="ConsPlusNormal1"/>
              <w:widowControl w:val="false"/>
              <w:spacing w:before="0" w:after="0"/>
              <w:contextualSpacing/>
              <w:jc w:val="center"/>
              <w:rPr/>
            </w:pPr>
            <w:r>
              <w:rPr>
                <w:rFonts w:cs="Times New Roman"/>
                <w:color w:val="000000"/>
                <w:szCs w:val="28"/>
              </w:rPr>
              <w:t>ПРЕДЛОЖЕНИЕ</w:t>
            </w:r>
          </w:p>
          <w:p>
            <w:pPr>
              <w:pStyle w:val="ConsPlusNormal1"/>
              <w:widowControl w:val="false"/>
              <w:spacing w:before="0" w:after="0"/>
              <w:contextualSpacing/>
              <w:jc w:val="center"/>
              <w:rPr/>
            </w:pPr>
            <w:r>
              <w:rPr>
                <w:rFonts w:cs="Times New Roman"/>
                <w:color w:val="000000"/>
                <w:szCs w:val="28"/>
              </w:rPr>
              <w:t>для участия в отборе на получение субсидии из государственного бюджета Республики Саха (Якутия) на возмещение части затрат на модернизацию материально-технической базы хлебопекарен населенных пунктов Арктической зоны Республики Саха (Якутия)</w:t>
            </w:r>
          </w:p>
        </w:tc>
      </w:tr>
      <w:tr>
        <w:trPr>
          <w:trHeight w:val="3736" w:hRule="atLeast"/>
        </w:trPr>
        <w:tc>
          <w:tcPr>
            <w:tcW w:w="9638" w:type="dxa"/>
            <w:gridSpan w:val="4"/>
            <w:tcBorders/>
          </w:tcPr>
          <w:p>
            <w:pPr>
              <w:pStyle w:val="ConsPlusNormal1"/>
              <w:widowControl w:val="false"/>
              <w:spacing w:lineRule="exact" w:line="408" w:before="0" w:after="0"/>
              <w:contextualSpacing/>
              <w:jc w:val="both"/>
              <w:rPr/>
            </w:pPr>
            <w:r>
              <w:rPr>
                <w:rFonts w:cs="Times New Roman"/>
                <w:color w:val="000000"/>
                <w:szCs w:val="28"/>
              </w:rPr>
              <w:t>Полное наименование Претендента ____________________________________</w:t>
            </w:r>
          </w:p>
          <w:p>
            <w:pPr>
              <w:pStyle w:val="ConsPlusNormal1"/>
              <w:widowControl w:val="false"/>
              <w:spacing w:lineRule="exact" w:line="408" w:before="0" w:after="0"/>
              <w:contextualSpacing/>
              <w:jc w:val="both"/>
              <w:rPr/>
            </w:pPr>
            <w:r>
              <w:rPr>
                <w:rFonts w:cs="Times New Roman"/>
                <w:color w:val="000000"/>
                <w:szCs w:val="28"/>
              </w:rPr>
              <w:t>___________________________________________________________________</w:t>
            </w:r>
          </w:p>
          <w:p>
            <w:pPr>
              <w:pStyle w:val="ConsPlusNormal1"/>
              <w:widowControl w:val="false"/>
              <w:spacing w:lineRule="exact" w:line="408" w:before="0" w:after="0"/>
              <w:contextualSpacing/>
              <w:jc w:val="both"/>
              <w:rPr/>
            </w:pPr>
            <w:r>
              <w:rPr>
                <w:rFonts w:cs="Times New Roman"/>
                <w:color w:val="000000"/>
                <w:szCs w:val="28"/>
              </w:rPr>
              <w:t>ИНН ______________________________________________________________</w:t>
            </w:r>
          </w:p>
          <w:p>
            <w:pPr>
              <w:pStyle w:val="ConsPlusNormal1"/>
              <w:widowControl w:val="false"/>
              <w:spacing w:lineRule="exact" w:line="408" w:before="0" w:after="0"/>
              <w:contextualSpacing/>
              <w:jc w:val="both"/>
              <w:rPr/>
            </w:pPr>
            <w:r>
              <w:rPr>
                <w:rFonts w:cs="Times New Roman"/>
                <w:color w:val="000000"/>
                <w:szCs w:val="28"/>
              </w:rPr>
              <w:t>ОКТМО ___________________________________________________________</w:t>
            </w:r>
          </w:p>
          <w:p>
            <w:pPr>
              <w:pStyle w:val="ConsPlusNormal1"/>
              <w:widowControl w:val="false"/>
              <w:spacing w:lineRule="exact" w:line="408" w:before="0" w:after="0"/>
              <w:contextualSpacing/>
              <w:jc w:val="both"/>
              <w:rPr/>
            </w:pPr>
            <w:r>
              <w:rPr>
                <w:rFonts w:cs="Times New Roman"/>
                <w:color w:val="000000"/>
                <w:szCs w:val="28"/>
              </w:rPr>
              <w:t>Банковские реквизиты _______________________________________________</w:t>
            </w:r>
          </w:p>
          <w:p>
            <w:pPr>
              <w:pStyle w:val="ConsPlusNormal1"/>
              <w:widowControl w:val="false"/>
              <w:spacing w:lineRule="exact" w:line="408" w:before="0" w:after="0"/>
              <w:contextualSpacing/>
              <w:jc w:val="both"/>
              <w:rPr/>
            </w:pPr>
            <w:r>
              <w:rPr>
                <w:rFonts w:cs="Times New Roman"/>
                <w:color w:val="000000"/>
                <w:szCs w:val="28"/>
              </w:rPr>
              <w:t>Юридический адрес _________________________________________________</w:t>
            </w:r>
          </w:p>
          <w:p>
            <w:pPr>
              <w:pStyle w:val="ConsPlusNormal1"/>
              <w:widowControl w:val="false"/>
              <w:spacing w:lineRule="exact" w:line="408" w:before="0" w:after="0"/>
              <w:contextualSpacing/>
              <w:jc w:val="both"/>
              <w:rPr/>
            </w:pPr>
            <w:r>
              <w:rPr>
                <w:rFonts w:cs="Times New Roman"/>
                <w:color w:val="000000"/>
                <w:szCs w:val="28"/>
              </w:rPr>
              <w:t>Руководитель/</w:t>
            </w:r>
          </w:p>
          <w:p>
            <w:pPr>
              <w:pStyle w:val="ConsPlusNormal1"/>
              <w:widowControl w:val="false"/>
              <w:spacing w:lineRule="exact" w:line="408" w:before="0" w:after="0"/>
              <w:contextualSpacing/>
              <w:jc w:val="both"/>
              <w:rPr/>
            </w:pPr>
            <w:r>
              <w:rPr>
                <w:rFonts w:cs="Times New Roman"/>
                <w:color w:val="000000"/>
                <w:szCs w:val="28"/>
              </w:rPr>
              <w:t>Индивидуальный предприниматель (Ф.И.О.) ____________________________</w:t>
            </w:r>
          </w:p>
          <w:p>
            <w:pPr>
              <w:pStyle w:val="ConsPlusNormal1"/>
              <w:widowControl w:val="false"/>
              <w:spacing w:lineRule="exact" w:line="408" w:before="0" w:after="0"/>
              <w:contextualSpacing/>
              <w:jc w:val="both"/>
              <w:rPr/>
            </w:pPr>
            <w:r>
              <w:rPr>
                <w:rFonts w:cs="Times New Roman"/>
                <w:color w:val="000000"/>
                <w:szCs w:val="28"/>
              </w:rPr>
              <w:t>Контактный телефон ________________________________________________</w:t>
            </w:r>
          </w:p>
          <w:p>
            <w:pPr>
              <w:pStyle w:val="ConsPlusNormal1"/>
              <w:widowControl w:val="false"/>
              <w:spacing w:lineRule="exact" w:line="408" w:before="0" w:after="0"/>
              <w:contextualSpacing/>
              <w:jc w:val="both"/>
              <w:rPr>
                <w:color w:val="000000"/>
              </w:rPr>
            </w:pPr>
            <w:r>
              <w:rPr>
                <w:rFonts w:cs="Times New Roman"/>
                <w:color w:val="000000"/>
                <w:szCs w:val="28"/>
              </w:rPr>
              <w:t>Адрес электронной почты ____________________________________________</w:t>
            </w:r>
          </w:p>
        </w:tc>
      </w:tr>
      <w:tr>
        <w:trPr/>
        <w:tc>
          <w:tcPr>
            <w:tcW w:w="9638" w:type="dxa"/>
            <w:gridSpan w:val="4"/>
            <w:tcBorders/>
          </w:tcPr>
          <w:p>
            <w:pPr>
              <w:pStyle w:val="ConsPlusNormal1"/>
              <w:widowControl w:val="false"/>
              <w:spacing w:lineRule="exact" w:line="408" w:before="0" w:after="0"/>
              <w:ind w:left="0" w:right="0" w:firstLine="567"/>
              <w:contextualSpacing/>
              <w:jc w:val="both"/>
              <w:rPr/>
            </w:pPr>
            <w:r>
              <w:rPr>
                <w:rFonts w:cs="Times New Roman"/>
                <w:color w:val="000000"/>
                <w:szCs w:val="28"/>
              </w:rPr>
              <w:t>Подтверждаю об ознакомлении и принятии условий предоставления субсидии и согласии на включение в соглашение о предоставлении субсидии следующих обязательств:</w:t>
            </w:r>
          </w:p>
          <w:p>
            <w:pPr>
              <w:pStyle w:val="ConsPlusNormal1"/>
              <w:widowControl w:val="false"/>
              <w:spacing w:lineRule="exact" w:line="408" w:before="0" w:after="0"/>
              <w:ind w:left="0" w:right="0" w:firstLine="567"/>
              <w:contextualSpacing/>
              <w:jc w:val="both"/>
              <w:rPr/>
            </w:pPr>
            <w:r>
              <w:rPr>
                <w:rFonts w:cs="Times New Roman"/>
                <w:color w:val="000000"/>
                <w:szCs w:val="28"/>
              </w:rPr>
              <w:t>у</w:t>
            </w:r>
            <w:r>
              <w:rPr>
                <w:rFonts w:cs="Times New Roman"/>
                <w:color w:val="000000"/>
                <w:szCs w:val="28"/>
                <w:shd w:fill="auto" w:val="clear"/>
              </w:rPr>
              <w:t xml:space="preserve">казанных в п. 3.8 настоящего Порядка; </w:t>
            </w:r>
          </w:p>
          <w:p>
            <w:pPr>
              <w:pStyle w:val="ConsPlusNormal1"/>
              <w:widowControl w:val="false"/>
              <w:spacing w:lineRule="exact" w:line="408" w:before="0" w:after="0"/>
              <w:ind w:left="0" w:right="0" w:firstLine="567"/>
              <w:contextualSpacing/>
              <w:jc w:val="both"/>
              <w:rPr/>
            </w:pPr>
            <w:r>
              <w:rPr>
                <w:rFonts w:cs="Times New Roman"/>
                <w:color w:val="000000"/>
                <w:szCs w:val="28"/>
                <w:shd w:fill="auto" w:val="clear"/>
              </w:rPr>
              <w:t>в течение 1 (одного) года с момента подписания соглашения о предоставлении субсидии сохранить и (или) увеличить объем плановой (производимой) продукции в месяц по сравнению с предыдущим годом, предшествующем году получения субсидии;</w:t>
            </w:r>
          </w:p>
          <w:p>
            <w:pPr>
              <w:pStyle w:val="ConsPlusNormal1"/>
              <w:widowControl w:val="false"/>
              <w:spacing w:lineRule="exact" w:line="408" w:before="0" w:after="0"/>
              <w:ind w:left="0" w:right="0" w:firstLine="567"/>
              <w:contextualSpacing/>
              <w:jc w:val="both"/>
              <w:rPr/>
            </w:pPr>
            <w:r>
              <w:rPr>
                <w:rFonts w:cs="Times New Roman"/>
                <w:color w:val="000000"/>
                <w:szCs w:val="28"/>
                <w:shd w:fill="auto" w:val="clear"/>
              </w:rPr>
              <w:t xml:space="preserve">осуществить поставку и установку оборудования или модульного здания </w:t>
            </w:r>
          </w:p>
          <w:p>
            <w:pPr>
              <w:pStyle w:val="ConsPlusNormal1"/>
              <w:widowControl w:val="false"/>
              <w:spacing w:lineRule="exact" w:line="408" w:before="0" w:after="0"/>
              <w:ind w:left="0" w:right="0" w:firstLine="567"/>
              <w:contextualSpacing/>
              <w:jc w:val="both"/>
              <w:rPr/>
            </w:pPr>
            <w:r>
              <w:rPr>
                <w:rFonts w:cs="Times New Roman"/>
                <w:color w:val="000000"/>
                <w:szCs w:val="28"/>
                <w:shd w:fill="auto" w:val="clear"/>
              </w:rPr>
              <w:t>Даю согласие:</w:t>
            </w:r>
          </w:p>
          <w:p>
            <w:pPr>
              <w:pStyle w:val="ConsPlusNormal1"/>
              <w:widowControl w:val="false"/>
              <w:spacing w:lineRule="exact" w:line="408" w:before="0" w:after="0"/>
              <w:ind w:left="0" w:right="0" w:firstLine="567"/>
              <w:contextualSpacing/>
              <w:jc w:val="both"/>
              <w:rPr/>
            </w:pPr>
            <w:r>
              <w:rPr>
                <w:rFonts w:cs="Times New Roman"/>
                <w:color w:val="000000"/>
                <w:szCs w:val="28"/>
              </w:rPr>
              <w:t>- на публикацию (размещение) на едином портале и (или) на официальном сайте Министерства информации об участнике отбора, о подаваемом предложении, иной информации об участнике отбора, связанной с соответствующим отбором;</w:t>
            </w:r>
          </w:p>
          <w:p>
            <w:pPr>
              <w:pStyle w:val="ConsPlusNormal1"/>
              <w:widowControl w:val="false"/>
              <w:spacing w:lineRule="exact" w:line="408" w:before="0" w:after="0"/>
              <w:ind w:left="0" w:right="0" w:firstLine="567"/>
              <w:contextualSpacing/>
              <w:jc w:val="both"/>
              <w:rPr/>
            </w:pPr>
            <w:r>
              <w:rPr>
                <w:rFonts w:cs="Times New Roman"/>
                <w:color w:val="000000"/>
                <w:szCs w:val="28"/>
              </w:rPr>
              <w:t xml:space="preserve">- на обработку моих персональных данных в соответствии со </w:t>
            </w:r>
            <w:hyperlink r:id="rId21">
              <w:r>
                <w:rPr>
                  <w:rFonts w:cs="Times New Roman"/>
                  <w:color w:val="000000"/>
                  <w:szCs w:val="28"/>
                </w:rPr>
                <w:t>статьей 9</w:t>
              </w:r>
            </w:hyperlink>
            <w:r>
              <w:rPr>
                <w:rFonts w:cs="Times New Roman"/>
                <w:color w:val="000000"/>
                <w:szCs w:val="28"/>
              </w:rPr>
              <w:t xml:space="preserve"> Федерального закона от 27 июля 2006 г. № 152-ФЗ «О персональных данных»;</w:t>
            </w:r>
          </w:p>
          <w:p>
            <w:pPr>
              <w:pStyle w:val="ConsPlusNormal1"/>
              <w:widowControl w:val="false"/>
              <w:spacing w:lineRule="exact" w:line="408" w:before="0" w:after="0"/>
              <w:ind w:left="0" w:right="0" w:firstLine="567"/>
              <w:contextualSpacing/>
              <w:jc w:val="both"/>
              <w:rPr/>
            </w:pPr>
            <w:r>
              <w:rPr>
                <w:rFonts w:cs="Times New Roman"/>
                <w:color w:val="000000"/>
                <w:szCs w:val="28"/>
              </w:rPr>
              <w:t>- на передачу персональных данных третьим лицам;</w:t>
            </w:r>
          </w:p>
          <w:p>
            <w:pPr>
              <w:pStyle w:val="ConsPlusNormal1"/>
              <w:widowControl w:val="false"/>
              <w:spacing w:lineRule="exact" w:line="408" w:before="0" w:after="0"/>
              <w:ind w:left="0" w:right="0" w:firstLine="567"/>
              <w:contextualSpacing/>
              <w:jc w:val="both"/>
              <w:rPr/>
            </w:pPr>
            <w:r>
              <w:rPr>
                <w:rFonts w:cs="Times New Roman"/>
                <w:color w:val="000000"/>
                <w:szCs w:val="28"/>
              </w:rPr>
              <w:t xml:space="preserve">- на осуществление Министерством как получателем бюджетных средств и органов государственного финансового контроля проверок соблюдения порядка и условий предоставления субсидий, в том числе в части достижения результатов предоставления субсидии, в соответствии со </w:t>
            </w:r>
            <w:hyperlink r:id="rId22">
              <w:r>
                <w:rPr>
                  <w:rFonts w:cs="Times New Roman"/>
                  <w:color w:val="000000"/>
                  <w:szCs w:val="28"/>
                </w:rPr>
                <w:t>статьями 268.1</w:t>
              </w:r>
            </w:hyperlink>
            <w:r>
              <w:rPr>
                <w:rFonts w:cs="Times New Roman"/>
                <w:color w:val="000000"/>
                <w:szCs w:val="28"/>
              </w:rPr>
              <w:t xml:space="preserve"> и </w:t>
            </w:r>
            <w:hyperlink r:id="rId23">
              <w:r>
                <w:rPr>
                  <w:rFonts w:cs="Times New Roman"/>
                  <w:color w:val="000000"/>
                  <w:szCs w:val="28"/>
                </w:rPr>
                <w:t>269.2</w:t>
              </w:r>
            </w:hyperlink>
            <w:r>
              <w:rPr>
                <w:rFonts w:cs="Times New Roman"/>
                <w:color w:val="000000"/>
                <w:szCs w:val="28"/>
              </w:rPr>
              <w:t xml:space="preserve"> Бюджетного кодекса Российской Федерации.</w:t>
            </w:r>
          </w:p>
          <w:p>
            <w:pPr>
              <w:pStyle w:val="ConsPlusNormal1"/>
              <w:widowControl w:val="false"/>
              <w:spacing w:lineRule="exact" w:line="408" w:before="0" w:after="0"/>
              <w:ind w:left="0" w:right="0" w:firstLine="567"/>
              <w:contextualSpacing/>
              <w:jc w:val="both"/>
              <w:rPr/>
            </w:pPr>
            <w:r>
              <w:rPr>
                <w:rFonts w:cs="Times New Roman"/>
                <w:color w:val="000000"/>
                <w:szCs w:val="28"/>
              </w:rPr>
              <w:t>Настоящим гарантирую достоверность предоставленной информации в настоящем предложении, а также всех приложенных к настоящему предложению документов и подтверждаю право Министерства по развитию Арктики и делам народов Севера Республики Саха (Якутия), запрашивать у нас, в уполномоченных органах власти и у упомянутых в предложении юридических лиц и индивидуальных предпринимателей информацию, уточняющую предоставленные сведения.</w:t>
            </w:r>
          </w:p>
          <w:p>
            <w:pPr>
              <w:pStyle w:val="ConsPlusNormal1"/>
              <w:widowControl w:val="false"/>
              <w:spacing w:lineRule="exact" w:line="408" w:before="0" w:after="0"/>
              <w:ind w:left="0" w:right="0" w:firstLine="567"/>
              <w:contextualSpacing/>
              <w:jc w:val="both"/>
              <w:rPr/>
            </w:pPr>
            <w:r>
              <w:rPr>
                <w:rFonts w:cs="Times New Roman"/>
                <w:color w:val="000000"/>
                <w:szCs w:val="28"/>
              </w:rPr>
              <w:t>Гарантирую, что настоящее предложение, информация о Получателе субсидии и прилагаемые ним документы достоверны, полны, актуальны, оформлены правильно.</w:t>
            </w:r>
          </w:p>
          <w:p>
            <w:pPr>
              <w:pStyle w:val="ConsPlusNormal1"/>
              <w:widowControl w:val="false"/>
              <w:spacing w:lineRule="exact" w:line="408" w:before="0" w:after="0"/>
              <w:ind w:left="0" w:right="0" w:firstLine="567"/>
              <w:contextualSpacing/>
              <w:jc w:val="both"/>
              <w:rPr/>
            </w:pPr>
            <w:r>
              <w:rPr>
                <w:rFonts w:cs="Times New Roman"/>
                <w:color w:val="000000"/>
                <w:szCs w:val="28"/>
              </w:rPr>
              <w:t>Перечень прилагаемых документов к заявлению:</w:t>
            </w:r>
          </w:p>
        </w:tc>
      </w:tr>
      <w:tr>
        <w:trPr/>
        <w:tc>
          <w:tcPr>
            <w:tcW w:w="9638" w:type="dxa"/>
            <w:gridSpan w:val="4"/>
            <w:tcBorders/>
          </w:tcPr>
          <w:p>
            <w:pPr>
              <w:pStyle w:val="ConsPlusNormal1"/>
              <w:widowControl w:val="false"/>
              <w:spacing w:lineRule="exact" w:line="360" w:before="0" w:after="200"/>
              <w:ind w:firstLine="283"/>
              <w:contextualSpacing/>
              <w:jc w:val="both"/>
              <w:rPr>
                <w:color w:val="000000"/>
              </w:rPr>
            </w:pPr>
            <w:r>
              <w:rPr>
                <w:rFonts w:cs="Times New Roman"/>
                <w:color w:val="000000"/>
                <w:szCs w:val="28"/>
              </w:rPr>
              <w:t>1. ____________________________________________________</w:t>
            </w:r>
          </w:p>
          <w:p>
            <w:pPr>
              <w:pStyle w:val="ConsPlusNormal1"/>
              <w:widowControl w:val="false"/>
              <w:spacing w:lineRule="exact" w:line="360" w:before="0" w:after="200"/>
              <w:ind w:firstLine="283"/>
              <w:contextualSpacing/>
              <w:jc w:val="both"/>
              <w:rPr>
                <w:color w:val="000000"/>
              </w:rPr>
            </w:pPr>
            <w:r>
              <w:rPr>
                <w:rFonts w:cs="Times New Roman"/>
                <w:color w:val="000000"/>
                <w:szCs w:val="28"/>
              </w:rPr>
              <w:t>2. ____________________________________________________</w:t>
            </w:r>
          </w:p>
          <w:p>
            <w:pPr>
              <w:pStyle w:val="ConsPlusNormal1"/>
              <w:widowControl w:val="false"/>
              <w:spacing w:lineRule="exact" w:line="360" w:before="0" w:after="200"/>
              <w:ind w:firstLine="283"/>
              <w:contextualSpacing/>
              <w:jc w:val="both"/>
              <w:rPr>
                <w:color w:val="000000"/>
              </w:rPr>
            </w:pPr>
            <w:r>
              <w:rPr>
                <w:rFonts w:cs="Times New Roman"/>
                <w:color w:val="000000"/>
                <w:szCs w:val="28"/>
              </w:rPr>
              <w:t>______________________________________________________</w:t>
            </w:r>
          </w:p>
        </w:tc>
      </w:tr>
      <w:tr>
        <w:trPr>
          <w:trHeight w:val="1262" w:hRule="atLeast"/>
        </w:trPr>
        <w:tc>
          <w:tcPr>
            <w:tcW w:w="3001" w:type="dxa"/>
            <w:tcBorders/>
          </w:tcPr>
          <w:p>
            <w:pPr>
              <w:pStyle w:val="ConsPlusNormal1"/>
              <w:widowControl w:val="false"/>
              <w:suppressAutoHyphens w:val="true"/>
              <w:overflowPunct w:val="true"/>
              <w:bidi w:val="0"/>
              <w:spacing w:lineRule="exact" w:line="360" w:before="0" w:after="200"/>
              <w:ind w:left="0" w:right="0" w:hanging="0"/>
              <w:contextualSpacing/>
              <w:jc w:val="center"/>
              <w:rPr>
                <w:color w:val="000000"/>
              </w:rPr>
            </w:pPr>
            <w:r>
              <w:rPr>
                <w:rFonts w:cs="Times New Roman"/>
                <w:color w:val="000000"/>
                <w:szCs w:val="28"/>
              </w:rPr>
              <w:t>Руководитель/</w:t>
            </w:r>
          </w:p>
          <w:p>
            <w:pPr>
              <w:pStyle w:val="ConsPlusNormal1"/>
              <w:widowControl w:val="false"/>
              <w:suppressAutoHyphens w:val="true"/>
              <w:overflowPunct w:val="true"/>
              <w:bidi w:val="0"/>
              <w:spacing w:lineRule="exact" w:line="360" w:before="0" w:after="200"/>
              <w:ind w:left="0" w:right="0" w:hanging="0"/>
              <w:contextualSpacing/>
              <w:jc w:val="center"/>
              <w:rPr>
                <w:color w:val="000000"/>
              </w:rPr>
            </w:pPr>
            <w:r>
              <w:rPr>
                <w:rFonts w:cs="Times New Roman"/>
                <w:color w:val="000000"/>
                <w:szCs w:val="28"/>
              </w:rPr>
              <w:t>Индивидуальный</w:t>
            </w:r>
          </w:p>
          <w:p>
            <w:pPr>
              <w:pStyle w:val="ConsPlusNormal1"/>
              <w:widowControl w:val="false"/>
              <w:spacing w:lineRule="exact" w:line="360" w:before="0" w:after="200"/>
              <w:contextualSpacing/>
              <w:jc w:val="center"/>
              <w:rPr>
                <w:color w:val="000000"/>
              </w:rPr>
            </w:pPr>
            <w:r>
              <w:rPr>
                <w:rFonts w:cs="Times New Roman"/>
                <w:color w:val="000000"/>
                <w:szCs w:val="28"/>
              </w:rPr>
              <w:t>предприниматель</w:t>
            </w:r>
          </w:p>
        </w:tc>
        <w:tc>
          <w:tcPr>
            <w:tcW w:w="3124" w:type="dxa"/>
            <w:gridSpan w:val="2"/>
            <w:tcBorders/>
            <w:vAlign w:val="bottom"/>
          </w:tcPr>
          <w:p>
            <w:pPr>
              <w:pStyle w:val="ConsPlusNormal1"/>
              <w:widowControl w:val="false"/>
              <w:spacing w:lineRule="exact" w:line="360" w:before="0" w:after="200"/>
              <w:contextualSpacing/>
              <w:jc w:val="center"/>
              <w:rPr>
                <w:color w:val="000000"/>
              </w:rPr>
            </w:pPr>
            <w:r>
              <w:rPr>
                <w:rFonts w:cs="Times New Roman"/>
                <w:color w:val="000000"/>
                <w:szCs w:val="28"/>
              </w:rPr>
              <w:t>________________</w:t>
            </w:r>
          </w:p>
          <w:p>
            <w:pPr>
              <w:pStyle w:val="ConsPlusNormal1"/>
              <w:widowControl w:val="false"/>
              <w:spacing w:lineRule="exact" w:line="360" w:before="0" w:after="200"/>
              <w:contextualSpacing/>
              <w:jc w:val="center"/>
              <w:rPr>
                <w:color w:val="000000"/>
              </w:rPr>
            </w:pPr>
            <w:r>
              <w:rPr>
                <w:rFonts w:cs="Times New Roman"/>
                <w:color w:val="000000"/>
                <w:szCs w:val="28"/>
              </w:rPr>
              <w:t>(подпись)</w:t>
            </w:r>
          </w:p>
        </w:tc>
        <w:tc>
          <w:tcPr>
            <w:tcW w:w="3513" w:type="dxa"/>
            <w:tcBorders/>
            <w:vAlign w:val="bottom"/>
          </w:tcPr>
          <w:p>
            <w:pPr>
              <w:pStyle w:val="ConsPlusNormal1"/>
              <w:widowControl w:val="false"/>
              <w:spacing w:lineRule="exact" w:line="360" w:before="0" w:after="200"/>
              <w:contextualSpacing/>
              <w:jc w:val="center"/>
              <w:rPr>
                <w:color w:val="000000"/>
              </w:rPr>
            </w:pPr>
            <w:r>
              <w:rPr>
                <w:rFonts w:cs="Times New Roman"/>
                <w:color w:val="000000"/>
                <w:szCs w:val="28"/>
              </w:rPr>
              <w:t>____________________</w:t>
            </w:r>
          </w:p>
          <w:p>
            <w:pPr>
              <w:pStyle w:val="ConsPlusNormal1"/>
              <w:widowControl w:val="false"/>
              <w:spacing w:lineRule="exact" w:line="360" w:before="0" w:after="200"/>
              <w:contextualSpacing/>
              <w:jc w:val="center"/>
              <w:rPr>
                <w:color w:val="000000"/>
              </w:rPr>
            </w:pPr>
            <w:r>
              <w:rPr>
                <w:rFonts w:cs="Times New Roman"/>
                <w:color w:val="000000"/>
                <w:szCs w:val="28"/>
              </w:rPr>
              <w:t>(расшифровка подписи)</w:t>
            </w:r>
          </w:p>
        </w:tc>
      </w:tr>
      <w:tr>
        <w:trPr/>
        <w:tc>
          <w:tcPr>
            <w:tcW w:w="9638" w:type="dxa"/>
            <w:gridSpan w:val="4"/>
            <w:tcBorders/>
          </w:tcPr>
          <w:p>
            <w:pPr>
              <w:pStyle w:val="ConsPlusNormal1"/>
              <w:widowControl w:val="false"/>
              <w:spacing w:lineRule="exact" w:line="360" w:before="0" w:after="200"/>
              <w:ind w:firstLine="283"/>
              <w:contextualSpacing/>
              <w:jc w:val="both"/>
              <w:rPr>
                <w:color w:val="000000"/>
              </w:rPr>
            </w:pPr>
            <w:r>
              <w:rPr>
                <w:rFonts w:cs="Times New Roman"/>
                <w:color w:val="000000"/>
                <w:szCs w:val="28"/>
              </w:rPr>
              <w:t>«__» _______________ г.</w:t>
            </w:r>
          </w:p>
          <w:p>
            <w:pPr>
              <w:pStyle w:val="ConsPlusNormal1"/>
              <w:widowControl w:val="false"/>
              <w:spacing w:lineRule="exact" w:line="360" w:before="0" w:after="200"/>
              <w:ind w:firstLine="283"/>
              <w:contextualSpacing/>
              <w:jc w:val="both"/>
              <w:rPr>
                <w:color w:val="000000"/>
              </w:rPr>
            </w:pPr>
            <w:r>
              <w:rPr>
                <w:rFonts w:cs="Times New Roman"/>
                <w:color w:val="000000"/>
                <w:szCs w:val="28"/>
              </w:rPr>
              <w:t>МП (при наличии)</w:t>
            </w:r>
          </w:p>
        </w:tc>
      </w:tr>
    </w:tbl>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sectPr>
          <w:headerReference w:type="default" r:id="rId24"/>
          <w:headerReference w:type="first" r:id="rId25"/>
          <w:type w:val="nextPage"/>
          <w:pgSz w:w="11906" w:h="16838"/>
          <w:pgMar w:left="1701" w:right="567" w:gutter="0" w:header="1134" w:top="1693" w:footer="0" w:bottom="1134"/>
          <w:pgNumType w:fmt="decimal"/>
          <w:formProt w:val="false"/>
          <w:titlePg/>
          <w:textDirection w:val="lrTb"/>
          <w:docGrid w:type="default" w:linePitch="100" w:charSpace="8192"/>
        </w:sectPr>
        <w:pStyle w:val="Normal"/>
        <w:spacing w:lineRule="exact" w:line="36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3</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УТВЕРЖДЕНЫ</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Normal"/>
        <w:spacing w:before="0" w:after="0"/>
        <w:contextualSpacing/>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before="0" w:after="200"/>
        <w:contextualSpacing/>
        <w:jc w:val="center"/>
        <w:rPr>
          <w:color w:val="000000"/>
        </w:rPr>
      </w:pPr>
      <w:r>
        <w:rPr>
          <w:rFonts w:cs="Times New Roman"/>
          <w:color w:val="000000"/>
          <w:szCs w:val="28"/>
        </w:rPr>
        <w:t>СВЕДЕНИЯ</w:t>
      </w:r>
    </w:p>
    <w:p>
      <w:pPr>
        <w:pStyle w:val="ConsPlusNormal1"/>
        <w:spacing w:before="0" w:after="200"/>
        <w:contextualSpacing/>
        <w:jc w:val="center"/>
        <w:rPr>
          <w:color w:val="000000"/>
        </w:rPr>
      </w:pPr>
      <w:r>
        <w:rPr>
          <w:rFonts w:cs="Times New Roman"/>
          <w:color w:val="000000"/>
          <w:szCs w:val="28"/>
        </w:rPr>
        <w:t>об объемах плановой (производимой) продукции</w:t>
      </w:r>
    </w:p>
    <w:p>
      <w:pPr>
        <w:pStyle w:val="ConsPlusNormal1"/>
        <w:spacing w:before="0" w:after="200"/>
        <w:contextualSpacing/>
        <w:jc w:val="center"/>
        <w:rPr>
          <w:color w:val="000000"/>
        </w:rPr>
      </w:pPr>
      <w:r>
        <w:rPr>
          <w:rFonts w:cs="Times New Roman"/>
          <w:color w:val="000000"/>
          <w:szCs w:val="28"/>
        </w:rPr>
        <w:t>за (предшествующий) месяц</w:t>
      </w:r>
    </w:p>
    <w:p>
      <w:pPr>
        <w:pStyle w:val="ConsPlusNormal1"/>
        <w:numPr>
          <w:ilvl w:val="0"/>
          <w:numId w:val="0"/>
        </w:numPr>
        <w:spacing w:lineRule="exact" w:line="360" w:before="0" w:after="200"/>
        <w:ind w:left="0" w:hanging="0"/>
        <w:contextualSpacing/>
        <w:jc w:val="both"/>
        <w:outlineLvl w:val="0"/>
        <w:rPr>
          <w:rFonts w:cs="Times New Roman"/>
          <w:color w:val="000000"/>
          <w:szCs w:val="28"/>
        </w:rPr>
      </w:pPr>
      <w:r>
        <w:rPr>
          <w:rFonts w:cs="Times New Roman"/>
          <w:color w:val="000000"/>
          <w:szCs w:val="28"/>
        </w:rPr>
      </w:r>
    </w:p>
    <w:tbl>
      <w:tblPr>
        <w:tblW w:w="500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502"/>
        <w:gridCol w:w="1875"/>
        <w:gridCol w:w="908"/>
        <w:gridCol w:w="1380"/>
        <w:gridCol w:w="3053"/>
        <w:gridCol w:w="1919"/>
      </w:tblGrid>
      <w:tr>
        <w:trPr>
          <w:trHeight w:val="277" w:hRule="atLeast"/>
        </w:trPr>
        <w:tc>
          <w:tcPr>
            <w:tcW w:w="50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lineRule="exact" w:line="408" w:before="0" w:after="0"/>
              <w:contextualSpacing/>
              <w:jc w:val="center"/>
              <w:rPr/>
            </w:pPr>
            <w:r>
              <w:rPr>
                <w:rFonts w:cs="Times New Roman"/>
                <w:color w:val="000000"/>
                <w:szCs w:val="28"/>
              </w:rPr>
              <w:t xml:space="preserve">№ </w:t>
            </w:r>
            <w:r>
              <w:rPr>
                <w:rFonts w:cs="Times New Roman"/>
                <w:color w:val="000000"/>
                <w:szCs w:val="28"/>
              </w:rPr>
              <w:t>п/п</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lineRule="exact" w:line="408" w:before="0" w:after="0"/>
              <w:contextualSpacing/>
              <w:jc w:val="center"/>
              <w:rPr/>
            </w:pPr>
            <w:r>
              <w:rPr>
                <w:rFonts w:cs="Times New Roman"/>
                <w:color w:val="000000"/>
                <w:szCs w:val="28"/>
              </w:rPr>
              <w:t>Наименование производимой продукции</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lineRule="exact" w:line="408" w:before="0" w:after="0"/>
              <w:contextualSpacing/>
              <w:jc w:val="center"/>
              <w:rPr/>
            </w:pPr>
            <w:r>
              <w:rPr>
                <w:rFonts w:cs="Times New Roman"/>
                <w:color w:val="000000"/>
                <w:szCs w:val="28"/>
              </w:rPr>
              <w:t>ОКПД 2</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lineRule="exact" w:line="408" w:before="0" w:after="0"/>
              <w:contextualSpacing/>
              <w:jc w:val="center"/>
              <w:rPr/>
            </w:pPr>
            <w:r>
              <w:rPr>
                <w:rFonts w:cs="Times New Roman"/>
                <w:color w:val="000000"/>
                <w:szCs w:val="28"/>
              </w:rPr>
              <w:t>Ед. измерения</w:t>
            </w:r>
          </w:p>
        </w:tc>
        <w:tc>
          <w:tcPr>
            <w:tcW w:w="305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lineRule="exact" w:line="408" w:before="0" w:after="0"/>
              <w:contextualSpacing/>
              <w:jc w:val="center"/>
              <w:rPr/>
            </w:pPr>
            <w:r>
              <w:rPr>
                <w:rFonts w:cs="Times New Roman"/>
                <w:color w:val="000000"/>
                <w:szCs w:val="28"/>
              </w:rPr>
              <w:t>Объем</w:t>
            </w:r>
          </w:p>
          <w:p>
            <w:pPr>
              <w:pStyle w:val="ConsPlusNormal1"/>
              <w:widowControl w:val="false"/>
              <w:spacing w:lineRule="exact" w:line="408" w:before="0" w:after="0"/>
              <w:contextualSpacing/>
              <w:jc w:val="center"/>
              <w:rPr/>
            </w:pPr>
            <w:r>
              <w:rPr>
                <w:rFonts w:cs="Times New Roman"/>
                <w:color w:val="000000"/>
                <w:szCs w:val="28"/>
              </w:rPr>
              <w:t>производимой/плановой продукции в месяц</w:t>
            </w:r>
          </w:p>
        </w:tc>
        <w:tc>
          <w:tcPr>
            <w:tcW w:w="191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lineRule="exact" w:line="408" w:before="0" w:after="0"/>
              <w:contextualSpacing/>
              <w:jc w:val="center"/>
              <w:rPr/>
            </w:pPr>
            <w:r>
              <w:rPr>
                <w:rFonts w:cs="Times New Roman"/>
                <w:color w:val="000000"/>
                <w:szCs w:val="28"/>
              </w:rPr>
              <w:t>Планируемый объем производства в месяц в следующем году</w:t>
            </w:r>
          </w:p>
        </w:tc>
      </w:tr>
      <w:tr>
        <w:trPr>
          <w:trHeight w:val="20" w:hRule="atLeast"/>
        </w:trPr>
        <w:tc>
          <w:tcPr>
            <w:tcW w:w="50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spacing w:before="0" w:after="200"/>
              <w:contextualSpacing/>
              <w:jc w:val="center"/>
              <w:rPr>
                <w:color w:val="000000"/>
              </w:rPr>
            </w:pPr>
            <w:r>
              <w:rPr>
                <w:rFonts w:cs="Times New Roman"/>
                <w:color w:val="000000"/>
                <w:szCs w:val="28"/>
              </w:rPr>
              <w:t>1</w:t>
            </w:r>
          </w:p>
        </w:tc>
        <w:tc>
          <w:tcPr>
            <w:tcW w:w="187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spacing w:before="0" w:after="200"/>
              <w:contextualSpacing/>
              <w:jc w:val="center"/>
              <w:rPr>
                <w:color w:val="000000"/>
              </w:rPr>
            </w:pPr>
            <w:r>
              <w:rPr>
                <w:rFonts w:cs="Times New Roman"/>
                <w:color w:val="000000"/>
                <w:szCs w:val="28"/>
              </w:rPr>
              <w:t>2</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3</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4</w:t>
            </w:r>
          </w:p>
        </w:tc>
        <w:tc>
          <w:tcPr>
            <w:tcW w:w="305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5</w:t>
            </w:r>
          </w:p>
        </w:tc>
        <w:tc>
          <w:tcPr>
            <w:tcW w:w="191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6</w:t>
            </w:r>
          </w:p>
        </w:tc>
      </w:tr>
      <w:tr>
        <w:trPr/>
        <w:tc>
          <w:tcPr>
            <w:tcW w:w="50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spacing w:before="0" w:after="200"/>
              <w:contextualSpacing/>
              <w:jc w:val="center"/>
              <w:rPr>
                <w:color w:val="000000"/>
              </w:rPr>
            </w:pPr>
            <w:r>
              <w:rPr>
                <w:rFonts w:cs="Times New Roman"/>
                <w:color w:val="000000"/>
                <w:szCs w:val="28"/>
              </w:rPr>
              <w:t>1</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30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r>
      <w:tr>
        <w:trPr/>
        <w:tc>
          <w:tcPr>
            <w:tcW w:w="502"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30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r>
      <w:tr>
        <w:trPr/>
        <w:tc>
          <w:tcPr>
            <w:tcW w:w="502"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30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200"/>
              <w:contextualSpacing/>
              <w:rPr>
                <w:rFonts w:cs="Times New Roman"/>
                <w:color w:val="000000"/>
                <w:szCs w:val="28"/>
              </w:rPr>
            </w:pPr>
            <w:r>
              <w:rPr>
                <w:rFonts w:cs="Times New Roman"/>
                <w:color w:val="000000"/>
                <w:szCs w:val="28"/>
              </w:rPr>
            </w:r>
          </w:p>
        </w:tc>
      </w:tr>
    </w:tbl>
    <w:p>
      <w:pPr>
        <w:pStyle w:val="ConsPlusNormal1"/>
        <w:widowControl w:val="false"/>
        <w:spacing w:lineRule="exact" w:line="360" w:before="0" w:after="200"/>
        <w:contextualSpacing/>
        <w:jc w:val="both"/>
        <w:rPr>
          <w:rFonts w:cs="Times New Roman"/>
          <w:color w:val="000000"/>
          <w:szCs w:val="28"/>
        </w:rPr>
      </w:pPr>
      <w:r>
        <w:rPr>
          <w:rFonts w:cs="Times New Roman"/>
          <w:color w:val="000000"/>
          <w:szCs w:val="28"/>
        </w:rPr>
      </w:r>
    </w:p>
    <w:p>
      <w:pPr>
        <w:pStyle w:val="ConsPlusNormal1"/>
        <w:widowControl w:val="false"/>
        <w:spacing w:lineRule="exact" w:line="360" w:before="0" w:after="200"/>
        <w:contextualSpacing/>
        <w:jc w:val="both"/>
        <w:rPr>
          <w:rFonts w:cs="Times New Roman"/>
          <w:color w:val="000000"/>
          <w:szCs w:val="28"/>
        </w:rPr>
      </w:pPr>
      <w:r>
        <w:rPr>
          <w:rFonts w:cs="Times New Roman"/>
          <w:color w:val="000000"/>
          <w:szCs w:val="28"/>
        </w:rPr>
      </w:r>
    </w:p>
    <w:tbl>
      <w:tblPr>
        <w:tblW w:w="8957" w:type="dxa"/>
        <w:jc w:val="left"/>
        <w:tblInd w:w="-62" w:type="dxa"/>
        <w:tblLayout w:type="fixed"/>
        <w:tblCellMar>
          <w:top w:w="102" w:type="dxa"/>
          <w:left w:w="62" w:type="dxa"/>
          <w:bottom w:w="102" w:type="dxa"/>
          <w:right w:w="62" w:type="dxa"/>
        </w:tblCellMar>
        <w:tblLook w:noVBand="1" w:val="04a0" w:noHBand="0" w:lastColumn="0" w:firstColumn="1" w:lastRow="0" w:firstRow="1"/>
      </w:tblPr>
      <w:tblGrid>
        <w:gridCol w:w="2790"/>
        <w:gridCol w:w="2911"/>
        <w:gridCol w:w="3256"/>
      </w:tblGrid>
      <w:tr>
        <w:trPr/>
        <w:tc>
          <w:tcPr>
            <w:tcW w:w="2790" w:type="dxa"/>
            <w:tcBorders/>
          </w:tcPr>
          <w:p>
            <w:pPr>
              <w:pStyle w:val="ConsPlusNormal1"/>
              <w:widowControl w:val="false"/>
              <w:suppressAutoHyphens w:val="true"/>
              <w:overflowPunct w:val="true"/>
              <w:bidi w:val="0"/>
              <w:spacing w:lineRule="exact" w:line="408" w:before="0" w:after="0"/>
              <w:ind w:left="0" w:right="0" w:hanging="0"/>
              <w:contextualSpacing/>
              <w:jc w:val="center"/>
              <w:rPr/>
            </w:pPr>
            <w:r>
              <w:rPr>
                <w:rFonts w:cs="Times New Roman"/>
                <w:color w:val="000000"/>
                <w:szCs w:val="28"/>
              </w:rPr>
              <w:t>Руководитель/</w:t>
            </w:r>
          </w:p>
          <w:p>
            <w:pPr>
              <w:pStyle w:val="ConsPlusNormal1"/>
              <w:widowControl w:val="false"/>
              <w:suppressAutoHyphens w:val="true"/>
              <w:overflowPunct w:val="true"/>
              <w:bidi w:val="0"/>
              <w:spacing w:lineRule="exact" w:line="408" w:before="0" w:after="0"/>
              <w:ind w:left="0" w:right="0" w:hanging="0"/>
              <w:contextualSpacing/>
              <w:jc w:val="center"/>
              <w:rPr/>
            </w:pPr>
            <w:r>
              <w:rPr>
                <w:rFonts w:cs="Times New Roman"/>
                <w:color w:val="000000"/>
                <w:szCs w:val="28"/>
              </w:rPr>
              <w:t>Индивидуальный</w:t>
            </w:r>
          </w:p>
          <w:p>
            <w:pPr>
              <w:pStyle w:val="ConsPlusNormal1"/>
              <w:widowControl w:val="false"/>
              <w:spacing w:lineRule="exact" w:line="408" w:before="0" w:after="0"/>
              <w:ind w:left="0" w:right="0" w:hanging="0"/>
              <w:contextualSpacing/>
              <w:jc w:val="center"/>
              <w:rPr/>
            </w:pPr>
            <w:r>
              <w:rPr>
                <w:rFonts w:cs="Times New Roman"/>
                <w:color w:val="000000"/>
                <w:szCs w:val="28"/>
              </w:rPr>
              <w:t>предприниматель</w:t>
            </w:r>
          </w:p>
        </w:tc>
        <w:tc>
          <w:tcPr>
            <w:tcW w:w="2911" w:type="dxa"/>
            <w:tcBorders/>
            <w:vAlign w:val="bottom"/>
          </w:tcPr>
          <w:p>
            <w:pPr>
              <w:pStyle w:val="ConsPlusNormal1"/>
              <w:widowControl w:val="false"/>
              <w:spacing w:lineRule="exact" w:line="408" w:before="0" w:after="0"/>
              <w:ind w:left="0" w:right="0" w:hanging="0"/>
              <w:contextualSpacing/>
              <w:jc w:val="center"/>
              <w:rPr/>
            </w:pPr>
            <w:r>
              <w:rPr>
                <w:rFonts w:cs="Times New Roman"/>
                <w:color w:val="000000"/>
                <w:szCs w:val="28"/>
              </w:rPr>
              <w:t>________________</w:t>
            </w:r>
          </w:p>
          <w:p>
            <w:pPr>
              <w:pStyle w:val="ConsPlusNormal1"/>
              <w:widowControl w:val="false"/>
              <w:spacing w:lineRule="exact" w:line="408" w:before="0" w:after="0"/>
              <w:ind w:left="0" w:right="0" w:hanging="0"/>
              <w:contextualSpacing/>
              <w:jc w:val="center"/>
              <w:rPr/>
            </w:pPr>
            <w:r>
              <w:rPr>
                <w:rFonts w:cs="Times New Roman"/>
                <w:color w:val="000000"/>
                <w:szCs w:val="28"/>
              </w:rPr>
              <w:t>(подпись)</w:t>
            </w:r>
          </w:p>
        </w:tc>
        <w:tc>
          <w:tcPr>
            <w:tcW w:w="3256" w:type="dxa"/>
            <w:tcBorders/>
            <w:vAlign w:val="bottom"/>
          </w:tcPr>
          <w:p>
            <w:pPr>
              <w:pStyle w:val="ConsPlusNormal1"/>
              <w:widowControl w:val="false"/>
              <w:spacing w:lineRule="exact" w:line="408" w:before="0" w:after="0"/>
              <w:ind w:left="0" w:right="0" w:hanging="0"/>
              <w:contextualSpacing/>
              <w:jc w:val="center"/>
              <w:rPr/>
            </w:pPr>
            <w:r>
              <w:rPr>
                <w:rFonts w:cs="Times New Roman"/>
                <w:color w:val="000000"/>
                <w:szCs w:val="28"/>
              </w:rPr>
              <w:t>____________________</w:t>
            </w:r>
          </w:p>
          <w:p>
            <w:pPr>
              <w:pStyle w:val="ConsPlusNormal1"/>
              <w:widowControl w:val="false"/>
              <w:spacing w:lineRule="exact" w:line="408" w:before="0" w:after="0"/>
              <w:ind w:left="0" w:right="0" w:hanging="0"/>
              <w:contextualSpacing/>
              <w:jc w:val="center"/>
              <w:rPr/>
            </w:pPr>
            <w:r>
              <w:rPr>
                <w:rFonts w:cs="Times New Roman"/>
                <w:color w:val="000000"/>
                <w:szCs w:val="28"/>
              </w:rPr>
              <w:t>(расшифровка подписи)</w:t>
            </w:r>
          </w:p>
        </w:tc>
      </w:tr>
      <w:tr>
        <w:trPr/>
        <w:tc>
          <w:tcPr>
            <w:tcW w:w="8957" w:type="dxa"/>
            <w:gridSpan w:val="3"/>
            <w:tcBorders/>
          </w:tcPr>
          <w:p>
            <w:pPr>
              <w:pStyle w:val="ConsPlusNormal1"/>
              <w:widowControl w:val="false"/>
              <w:spacing w:lineRule="exact" w:line="360" w:before="0" w:after="200"/>
              <w:ind w:firstLine="283"/>
              <w:contextualSpacing/>
              <w:jc w:val="both"/>
              <w:rPr>
                <w:rFonts w:cs="Times New Roman"/>
                <w:color w:val="000000"/>
                <w:szCs w:val="28"/>
              </w:rPr>
            </w:pPr>
            <w:r>
              <w:rPr>
                <w:rFonts w:cs="Times New Roman"/>
                <w:color w:val="000000"/>
                <w:szCs w:val="28"/>
              </w:rPr>
            </w:r>
          </w:p>
          <w:p>
            <w:pPr>
              <w:pStyle w:val="ConsPlusNormal1"/>
              <w:widowControl w:val="false"/>
              <w:spacing w:lineRule="exact" w:line="360" w:before="0" w:after="200"/>
              <w:ind w:firstLine="283"/>
              <w:contextualSpacing/>
              <w:jc w:val="both"/>
              <w:rPr>
                <w:color w:val="000000"/>
              </w:rPr>
            </w:pPr>
            <w:r>
              <w:rPr>
                <w:rFonts w:cs="Times New Roman"/>
                <w:color w:val="000000"/>
                <w:szCs w:val="28"/>
              </w:rPr>
              <w:t>«__» _______________ г.</w:t>
            </w:r>
          </w:p>
          <w:p>
            <w:pPr>
              <w:pStyle w:val="ConsPlusNormal1"/>
              <w:widowControl w:val="false"/>
              <w:spacing w:lineRule="exact" w:line="360" w:before="0" w:after="200"/>
              <w:ind w:firstLine="283"/>
              <w:contextualSpacing/>
              <w:jc w:val="both"/>
              <w:rPr>
                <w:color w:val="000000"/>
              </w:rPr>
            </w:pPr>
            <w:r>
              <w:rPr>
                <w:rFonts w:cs="Times New Roman"/>
                <w:color w:val="000000"/>
                <w:szCs w:val="28"/>
              </w:rPr>
              <w:t>МП (при наличии)</w:t>
            </w:r>
          </w:p>
        </w:tc>
      </w:tr>
    </w:tbl>
    <w:p>
      <w:pPr>
        <w:pStyle w:val="ConsPlusNormal1"/>
        <w:widowControl w:val="false"/>
        <w:spacing w:lineRule="exact" w:line="360" w:before="0" w:after="200"/>
        <w:contextualSpacing/>
        <w:rPr>
          <w:rFonts w:cs="Times New Roman"/>
          <w:color w:val="000000"/>
          <w:szCs w:val="28"/>
        </w:rPr>
      </w:pPr>
      <w:r>
        <w:rPr>
          <w:rFonts w:cs="Times New Roman"/>
          <w:color w:val="000000"/>
          <w:szCs w:val="28"/>
        </w:rPr>
      </w:r>
    </w:p>
    <w:p>
      <w:pPr>
        <w:sectPr>
          <w:headerReference w:type="default" r:id="rId26"/>
          <w:type w:val="nextPage"/>
          <w:pgSz w:w="11906" w:h="16838"/>
          <w:pgMar w:left="1701" w:right="567" w:gutter="0" w:header="0" w:top="1134" w:footer="0" w:bottom="1134"/>
          <w:pgNumType w:fmt="decimal"/>
          <w:formProt w:val="false"/>
          <w:textDirection w:val="lrTb"/>
          <w:docGrid w:type="default" w:linePitch="100" w:charSpace="8192"/>
        </w:sectPr>
        <w:pStyle w:val="Normal"/>
        <w:spacing w:lineRule="exact" w:line="36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4</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Style31"/>
        <w:spacing w:before="0" w:after="0"/>
        <w:contextualSpacing/>
        <w:rPr>
          <w:rFonts w:cs="Times New Roman"/>
          <w:color w:val="000000"/>
          <w:szCs w:val="28"/>
        </w:rPr>
      </w:pPr>
      <w:r>
        <w:rPr>
          <w:rFonts w:cs="Times New Roman"/>
          <w:color w:val="000000"/>
          <w:szCs w:val="28"/>
        </w:rPr>
      </w:r>
    </w:p>
    <w:p>
      <w:pPr>
        <w:pStyle w:val="Style31"/>
        <w:spacing w:before="0" w:after="0"/>
        <w:contextualSpacing/>
        <w:jc w:val="center"/>
        <w:rPr>
          <w:rFonts w:cs="Times New Roman"/>
          <w:color w:val="000000"/>
          <w:szCs w:val="28"/>
        </w:rPr>
      </w:pPr>
      <w:r>
        <w:rPr>
          <w:rFonts w:cs="Times New Roman"/>
          <w:color w:val="000000"/>
          <w:szCs w:val="28"/>
        </w:rPr>
      </w:r>
    </w:p>
    <w:p>
      <w:pPr>
        <w:pStyle w:val="Style31"/>
        <w:spacing w:before="0" w:after="0"/>
        <w:contextualSpacing/>
        <w:jc w:val="center"/>
        <w:rPr>
          <w:color w:val="000000"/>
        </w:rPr>
      </w:pPr>
      <w:r>
        <w:rPr>
          <w:rFonts w:cs="Times New Roman"/>
          <w:color w:val="000000"/>
          <w:szCs w:val="28"/>
        </w:rPr>
        <w:t>РЕЕСТР ЗАТРАТ</w:t>
      </w:r>
    </w:p>
    <w:p>
      <w:pPr>
        <w:pStyle w:val="Style31"/>
        <w:spacing w:lineRule="exact" w:line="360" w:before="0" w:after="0"/>
        <w:contextualSpacing/>
        <w:jc w:val="both"/>
        <w:rPr>
          <w:color w:val="000000"/>
        </w:rPr>
      </w:pPr>
      <w:r>
        <w:rPr>
          <w:rFonts w:cs="Times New Roman"/>
          <w:color w:val="000000"/>
          <w:szCs w:val="28"/>
        </w:rPr>
        <w:t> </w:t>
      </w:r>
    </w:p>
    <w:tbl>
      <w:tblPr>
        <w:tblW w:w="5000" w:type="pct"/>
        <w:jc w:val="left"/>
        <w:tblInd w:w="0" w:type="dxa"/>
        <w:tblLayout w:type="fixed"/>
        <w:tblCellMar>
          <w:top w:w="28" w:type="dxa"/>
          <w:left w:w="28" w:type="dxa"/>
          <w:bottom w:w="28" w:type="dxa"/>
          <w:right w:w="28" w:type="dxa"/>
        </w:tblCellMar>
        <w:tblLook w:noVBand="1" w:val="04a0" w:noHBand="0" w:lastColumn="0" w:firstColumn="1" w:lastRow="0" w:firstRow="1"/>
      </w:tblPr>
      <w:tblGrid>
        <w:gridCol w:w="578"/>
        <w:gridCol w:w="2012"/>
        <w:gridCol w:w="1101"/>
        <w:gridCol w:w="1446"/>
        <w:gridCol w:w="38"/>
        <w:gridCol w:w="1800"/>
        <w:gridCol w:w="2662"/>
      </w:tblGrid>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408" w:before="0" w:after="0"/>
              <w:ind w:left="0" w:right="62" w:hanging="0"/>
              <w:contextualSpacing/>
              <w:jc w:val="center"/>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п/п</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408" w:before="0" w:after="0"/>
              <w:ind w:left="0" w:right="62" w:hanging="0"/>
              <w:contextualSpacing/>
              <w:jc w:val="center"/>
              <w:rPr/>
            </w:pPr>
            <w:r>
              <w:rPr>
                <w:rFonts w:cs="Times New Roman" w:ascii="Times New Roman" w:hAnsi="Times New Roman"/>
                <w:color w:val="000000"/>
                <w:sz w:val="28"/>
                <w:szCs w:val="28"/>
              </w:rPr>
              <w:t>Наименование оборудования</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408" w:before="0" w:after="0"/>
              <w:ind w:left="0" w:right="62" w:hanging="0"/>
              <w:contextualSpacing/>
              <w:jc w:val="center"/>
              <w:rPr/>
            </w:pPr>
            <w:r>
              <w:rPr>
                <w:rFonts w:cs="Times New Roman" w:ascii="Times New Roman" w:hAnsi="Times New Roman"/>
                <w:color w:val="000000"/>
                <w:sz w:val="28"/>
                <w:szCs w:val="28"/>
              </w:rPr>
              <w:t>Модель</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408" w:before="0" w:after="0"/>
              <w:ind w:left="0" w:right="62" w:hanging="0"/>
              <w:contextualSpacing/>
              <w:jc w:val="center"/>
              <w:rPr/>
            </w:pPr>
            <w:r>
              <w:rPr>
                <w:rFonts w:cs="Times New Roman" w:ascii="Times New Roman" w:hAnsi="Times New Roman"/>
                <w:color w:val="000000"/>
                <w:sz w:val="28"/>
                <w:szCs w:val="28"/>
              </w:rPr>
              <w:t>Мощность</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408" w:before="0" w:after="0"/>
              <w:ind w:left="0" w:right="62" w:hanging="0"/>
              <w:contextualSpacing/>
              <w:jc w:val="center"/>
              <w:rPr/>
            </w:pPr>
            <w:r>
              <w:rPr>
                <w:rFonts w:cs="Times New Roman" w:ascii="Times New Roman" w:hAnsi="Times New Roman"/>
                <w:color w:val="000000"/>
                <w:sz w:val="28"/>
                <w:szCs w:val="28"/>
              </w:rPr>
              <w:t>Плановая дата (дата) приобретения</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408" w:before="0" w:after="0"/>
              <w:ind w:left="0" w:right="62" w:hanging="0"/>
              <w:contextualSpacing/>
              <w:jc w:val="center"/>
              <w:rPr/>
            </w:pPr>
            <w:r>
              <w:rPr>
                <w:rFonts w:cs="Times New Roman" w:ascii="Times New Roman" w:hAnsi="Times New Roman"/>
                <w:color w:val="000000"/>
                <w:sz w:val="28"/>
                <w:szCs w:val="28"/>
              </w:rPr>
              <w:t>Плановые (фактически понесенные) затраты, руб.</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1</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2</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3</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4</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5</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6</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jc w:val="center"/>
              <w:rPr>
                <w:color w:val="000000"/>
              </w:rPr>
            </w:pPr>
            <w:r>
              <w:rPr>
                <w:rFonts w:cs="Times New Roman" w:ascii="Times New Roman" w:hAnsi="Times New Roman"/>
                <w:color w:val="000000"/>
                <w:sz w:val="28"/>
                <w:szCs w:val="28"/>
              </w:rPr>
              <w:t>1</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578"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01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101"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446"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1838" w:type="dxa"/>
            <w:gridSpan w:val="2"/>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c>
          <w:tcPr>
            <w:tcW w:w="2662" w:type="dxa"/>
            <w:tcBorders>
              <w:top w:val="single" w:sz="2" w:space="0" w:color="000000"/>
              <w:left w:val="single" w:sz="2" w:space="0" w:color="000000"/>
              <w:bottom w:val="single" w:sz="2" w:space="0" w:color="000000"/>
              <w:right w:val="single" w:sz="2" w:space="0" w:color="000000"/>
            </w:tcBorders>
            <w:vAlign w:val="center"/>
          </w:tcPr>
          <w:p>
            <w:pPr>
              <w:pStyle w:val="Style40"/>
              <w:widowControl w:val="false"/>
              <w:spacing w:lineRule="exact" w:line="360" w:before="0" w:after="0"/>
              <w:ind w:left="60" w:right="60" w:hanging="0"/>
              <w:contextualSpacing/>
              <w:rPr>
                <w:color w:val="000000"/>
              </w:rPr>
            </w:pPr>
            <w:r>
              <w:rPr>
                <w:rFonts w:cs="Times New Roman" w:ascii="Times New Roman" w:hAnsi="Times New Roman"/>
                <w:color w:val="000000"/>
                <w:sz w:val="28"/>
                <w:szCs w:val="28"/>
              </w:rPr>
              <w:t> </w:t>
            </w:r>
          </w:p>
        </w:tc>
      </w:tr>
      <w:tr>
        <w:trPr/>
        <w:tc>
          <w:tcPr>
            <w:tcW w:w="2590" w:type="dxa"/>
            <w:gridSpan w:val="2"/>
            <w:tcBorders>
              <w:top w:val="single" w:sz="2" w:space="0" w:color="000000"/>
            </w:tcBorders>
            <w:tcMar>
              <w:left w:w="0" w:type="dxa"/>
              <w:bottom w:w="0" w:type="dxa"/>
              <w:right w:w="0" w:type="dxa"/>
            </w:tcMar>
            <w:vAlign w:val="center"/>
          </w:tcPr>
          <w:p>
            <w:pPr>
              <w:pStyle w:val="Style40"/>
              <w:widowControl w:val="false"/>
              <w:spacing w:lineRule="exact" w:line="408" w:before="0" w:after="0"/>
              <w:ind w:left="0" w:right="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Руководитель/</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Индивидуальный</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предприниматель</w:t>
            </w:r>
          </w:p>
        </w:tc>
        <w:tc>
          <w:tcPr>
            <w:tcW w:w="2585" w:type="dxa"/>
            <w:gridSpan w:val="3"/>
            <w:tcBorders>
              <w:top w:val="single" w:sz="2" w:space="0" w:color="000000"/>
            </w:tcBorders>
            <w:tcMar>
              <w:left w:w="0" w:type="dxa"/>
              <w:bottom w:w="0" w:type="dxa"/>
              <w:right w:w="0" w:type="dxa"/>
            </w:tcMar>
            <w:vAlign w:val="center"/>
          </w:tcPr>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________________</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(подпись)</w:t>
            </w:r>
          </w:p>
        </w:tc>
        <w:tc>
          <w:tcPr>
            <w:tcW w:w="4462" w:type="dxa"/>
            <w:gridSpan w:val="2"/>
            <w:tcBorders>
              <w:top w:val="single" w:sz="2" w:space="0" w:color="000000"/>
            </w:tcBorders>
            <w:tcMar>
              <w:left w:w="0" w:type="dxa"/>
              <w:bottom w:w="0" w:type="dxa"/>
              <w:right w:w="0" w:type="dxa"/>
            </w:tcMar>
            <w:vAlign w:val="center"/>
          </w:tcPr>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____________________</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(расшифровка подписи)</w:t>
            </w:r>
          </w:p>
        </w:tc>
      </w:tr>
      <w:tr>
        <w:trPr/>
        <w:tc>
          <w:tcPr>
            <w:tcW w:w="9637" w:type="dxa"/>
            <w:gridSpan w:val="7"/>
            <w:tcBorders/>
            <w:tcMar>
              <w:top w:w="0" w:type="dxa"/>
              <w:left w:w="0" w:type="dxa"/>
              <w:bottom w:w="0" w:type="dxa"/>
              <w:right w:w="0" w:type="dxa"/>
            </w:tcMar>
            <w:vAlign w:val="center"/>
          </w:tcPr>
          <w:p>
            <w:pPr>
              <w:pStyle w:val="Style40"/>
              <w:widowControl w:val="false"/>
              <w:spacing w:lineRule="exact" w:line="360" w:before="0" w:after="0"/>
              <w:ind w:firstLine="285"/>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40"/>
              <w:widowControl w:val="false"/>
              <w:spacing w:lineRule="exact" w:line="360" w:before="0" w:after="0"/>
              <w:ind w:firstLine="285"/>
              <w:contextualSpacing/>
              <w:jc w:val="both"/>
              <w:rPr>
                <w:color w:val="000000"/>
              </w:rPr>
            </w:pPr>
            <w:r>
              <w:rPr>
                <w:rFonts w:cs="Times New Roman" w:ascii="Times New Roman" w:hAnsi="Times New Roman"/>
                <w:color w:val="000000"/>
                <w:sz w:val="28"/>
                <w:szCs w:val="28"/>
              </w:rPr>
              <w:t>«__» _______________ г.</w:t>
            </w:r>
          </w:p>
          <w:p>
            <w:pPr>
              <w:pStyle w:val="Style40"/>
              <w:widowControl w:val="false"/>
              <w:spacing w:lineRule="exact" w:line="360" w:before="0" w:after="0"/>
              <w:ind w:firstLine="285"/>
              <w:contextualSpacing/>
              <w:jc w:val="both"/>
              <w:rPr>
                <w:color w:val="000000"/>
              </w:rPr>
            </w:pPr>
            <w:r>
              <w:rPr>
                <w:rFonts w:cs="Times New Roman" w:ascii="Times New Roman" w:hAnsi="Times New Roman"/>
                <w:color w:val="000000"/>
                <w:sz w:val="28"/>
                <w:szCs w:val="28"/>
              </w:rPr>
              <w:t>МП (при наличии)</w:t>
            </w:r>
          </w:p>
        </w:tc>
      </w:tr>
    </w:tbl>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center"/>
        <w:rPr>
          <w:color w:val="000000"/>
        </w:rPr>
      </w:pPr>
      <w:r>
        <w:rPr>
          <w:color w:val="000000"/>
        </w:rPr>
      </w:r>
    </w:p>
    <w:p>
      <w:pPr>
        <w:pStyle w:val="Normal"/>
        <w:spacing w:lineRule="exact" w:line="36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w:t>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r>
        <w:br w:type="page"/>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Приложение № 5</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УТВЕРЖДЕНА</w:t>
        <w:br/>
        <w:t>постановлением Правительства</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Республики Саха (Якутия)</w:t>
      </w:r>
    </w:p>
    <w:p>
      <w:pPr>
        <w:pStyle w:val="Normal"/>
        <w:widowControl/>
        <w:suppressAutoHyphens w:val="true"/>
        <w:overflowPunct w:val="true"/>
        <w:bidi w:val="0"/>
        <w:spacing w:before="0" w:after="0"/>
        <w:ind w:left="5669" w:right="0" w:hanging="0"/>
        <w:contextualSpacing/>
        <w:jc w:val="center"/>
        <w:rPr>
          <w:color w:val="000000"/>
        </w:rPr>
      </w:pPr>
      <w:r>
        <w:rPr>
          <w:rFonts w:cs="Times New Roman" w:ascii="Times New Roman" w:hAnsi="Times New Roman"/>
          <w:color w:val="000000"/>
          <w:sz w:val="28"/>
          <w:szCs w:val="28"/>
        </w:rPr>
        <w:t>от _______ 2024 г. №___</w:t>
      </w:r>
    </w:p>
    <w:p>
      <w:pPr>
        <w:pStyle w:val="Style31"/>
        <w:spacing w:before="0" w:after="0"/>
        <w:contextualSpacing/>
        <w:rPr>
          <w:rFonts w:cs="Times New Roman"/>
          <w:color w:val="000000"/>
          <w:szCs w:val="28"/>
        </w:rPr>
      </w:pPr>
      <w:r>
        <w:rPr>
          <w:rFonts w:cs="Times New Roman"/>
          <w:color w:val="000000"/>
          <w:szCs w:val="28"/>
        </w:rPr>
      </w:r>
    </w:p>
    <w:p>
      <w:pPr>
        <w:pStyle w:val="Style31"/>
        <w:spacing w:before="0" w:after="0"/>
        <w:contextualSpacing/>
        <w:rPr>
          <w:rFonts w:cs="Times New Roman"/>
          <w:color w:val="000000"/>
          <w:szCs w:val="28"/>
        </w:rPr>
      </w:pPr>
      <w:r>
        <w:rPr>
          <w:rFonts w:cs="Times New Roman"/>
          <w:color w:val="000000"/>
          <w:szCs w:val="28"/>
        </w:rPr>
      </w:r>
    </w:p>
    <w:p>
      <w:pPr>
        <w:pStyle w:val="Style31"/>
        <w:spacing w:before="0" w:after="0"/>
        <w:contextualSpacing/>
        <w:jc w:val="center"/>
        <w:rPr>
          <w:color w:val="000000"/>
        </w:rPr>
      </w:pPr>
      <w:r>
        <w:rPr>
          <w:rFonts w:cs="Times New Roman"/>
          <w:color w:val="000000"/>
          <w:szCs w:val="28"/>
        </w:rPr>
        <w:t>СПРАВКА</w:t>
      </w:r>
    </w:p>
    <w:p>
      <w:pPr>
        <w:pStyle w:val="Style31"/>
        <w:spacing w:before="0" w:after="0"/>
        <w:contextualSpacing/>
        <w:jc w:val="center"/>
        <w:rPr>
          <w:color w:val="000000"/>
        </w:rPr>
      </w:pPr>
      <w:r>
        <w:rPr>
          <w:rFonts w:cs="Times New Roman"/>
          <w:color w:val="000000"/>
          <w:szCs w:val="28"/>
        </w:rPr>
        <w:t>о соответствии участника требованиям отбора</w:t>
      </w:r>
    </w:p>
    <w:p>
      <w:pPr>
        <w:pStyle w:val="Style31"/>
        <w:spacing w:before="0" w:after="0"/>
        <w:contextualSpacing/>
        <w:jc w:val="center"/>
        <w:rPr>
          <w:color w:val="000000"/>
        </w:rPr>
      </w:pPr>
      <w:r>
        <w:rPr>
          <w:rFonts w:cs="Times New Roman"/>
          <w:color w:val="000000"/>
          <w:szCs w:val="28"/>
        </w:rPr>
        <w:t>на день подачи предложения</w:t>
      </w:r>
    </w:p>
    <w:p>
      <w:pPr>
        <w:pStyle w:val="Style31"/>
        <w:spacing w:lineRule="exact" w:line="360" w:before="0" w:after="0"/>
        <w:contextualSpacing/>
        <w:jc w:val="both"/>
        <w:rPr>
          <w:color w:val="000000"/>
        </w:rPr>
      </w:pPr>
      <w:r>
        <w:rPr>
          <w:rFonts w:cs="Times New Roman"/>
          <w:color w:val="000000"/>
          <w:szCs w:val="28"/>
        </w:rPr>
        <w:t> </w:t>
      </w:r>
    </w:p>
    <w:tbl>
      <w:tblPr>
        <w:tblW w:w="9645"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2608"/>
        <w:gridCol w:w="2608"/>
        <w:gridCol w:w="4429"/>
      </w:tblGrid>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Я, ______________________________________________________________</w:t>
            </w:r>
          </w:p>
          <w:p>
            <w:pPr>
              <w:pStyle w:val="Style40"/>
              <w:widowControl w:val="false"/>
              <w:spacing w:lineRule="exact" w:line="408" w:before="0" w:after="0"/>
              <w:ind w:left="0" w:right="0" w:firstLine="567"/>
              <w:contextualSpacing/>
              <w:jc w:val="center"/>
              <w:rPr/>
            </w:pPr>
            <w:r>
              <w:rPr>
                <w:rFonts w:cs="Times New Roman" w:ascii="Times New Roman" w:hAnsi="Times New Roman"/>
                <w:color w:val="000000"/>
                <w:sz w:val="28"/>
                <w:szCs w:val="28"/>
              </w:rPr>
              <w:t>(Ф.И.О., должность, наименование предприятия)</w:t>
            </w:r>
          </w:p>
          <w:p>
            <w:pPr>
              <w:pStyle w:val="Style40"/>
              <w:widowControl w:val="false"/>
              <w:spacing w:lineRule="exact" w:line="408" w:before="0" w:after="0"/>
              <w:ind w:left="0" w:right="0" w:firstLine="567"/>
              <w:contextualSpacing/>
              <w:rPr/>
            </w:pPr>
            <w:r>
              <w:rPr>
                <w:rFonts w:cs="Times New Roman" w:ascii="Times New Roman" w:hAnsi="Times New Roman"/>
                <w:color w:val="000000"/>
                <w:sz w:val="28"/>
                <w:szCs w:val="28"/>
              </w:rPr>
              <w:t> </w:t>
            </w:r>
          </w:p>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подтверждаю, что у _______________________________________________</w:t>
            </w:r>
          </w:p>
          <w:p>
            <w:pPr>
              <w:pStyle w:val="Style40"/>
              <w:widowControl w:val="false"/>
              <w:spacing w:lineRule="exact" w:line="408" w:before="0" w:after="0"/>
              <w:ind w:left="0" w:right="0" w:firstLine="567"/>
              <w:contextualSpacing/>
              <w:jc w:val="center"/>
              <w:rPr/>
            </w:pPr>
            <w:r>
              <w:rPr>
                <w:rFonts w:cs="Times New Roman" w:ascii="Times New Roman" w:hAnsi="Times New Roman"/>
                <w:color w:val="000000"/>
                <w:sz w:val="28"/>
                <w:szCs w:val="28"/>
              </w:rPr>
              <w:t>(наименование предприятия)</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не являюсь (не является) иностранным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 состоянию на число месяца, предшествующего месяцу даты начала подачи и приема предложений участников отбора;</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не нахожусь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число месяца, предшествующего месяцу даты начала подачи и приема предложений участников отбора;</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xml:space="preserve">- не нахожусь (не находится) в составляемых в рамках реализации полномочий, предусмотренных </w:t>
            </w:r>
            <w:hyperlink r:id="rId27">
              <w:r>
                <w:rPr>
                  <w:rFonts w:cs="Times New Roman" w:ascii="Times New Roman" w:hAnsi="Times New Roman"/>
                  <w:color w:val="000000"/>
                  <w:sz w:val="28"/>
                  <w:szCs w:val="28"/>
                </w:rPr>
                <w:t>главой VII</w:t>
              </w:r>
            </w:hyperlink>
            <w:r>
              <w:rPr>
                <w:rFonts w:cs="Times New Roman" w:ascii="Times New Roman" w:hAnsi="Times New Roman"/>
                <w:color w:val="000000"/>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число месяца, предшествующего месяцу даты начала подачи и приема предложений участников отбора;</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не получаю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по состоянию на число месяца, предшествующего месяцу даты начала подачи и приема предложений участников отбора;</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xml:space="preserve">- не являюсь (не является) иностранным агентом в соответствии с Федеральным </w:t>
            </w:r>
            <w:hyperlink r:id="rId28">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 контроле за деятельностью лиц, находящихся под иностранным влиянием», по состоянию на число месяца, предшествующего месяцу даты начала подачи и приема предложений участников отбора;</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xml:space="preserve">- не являюсь (не является) иностранным агентом в соответствии с Федеральным </w:t>
            </w:r>
            <w:hyperlink r:id="rId29">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 контроле за деятельностью лиц, находящихся под иностранным влиянием», по состоянию на число месяца, предшествующего месяцу даты начала подачи и приема предложений участников отбора;</w:t>
            </w:r>
          </w:p>
        </w:tc>
      </w:tr>
      <w:tr>
        <w:trPr/>
        <w:tc>
          <w:tcPr>
            <w:tcW w:w="9645" w:type="dxa"/>
            <w:gridSpan w:val="3"/>
            <w:tcBorders/>
            <w:vAlign w:val="center"/>
          </w:tcPr>
          <w:p>
            <w:pPr>
              <w:pStyle w:val="Style40"/>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xml:space="preserve">- на едином налоговом счете отсутствует или не превышает размер, определенный </w:t>
            </w:r>
            <w:hyperlink r:id="rId30">
              <w:r>
                <w:rPr>
                  <w:rFonts w:cs="Times New Roman" w:ascii="Times New Roman" w:hAnsi="Times New Roman"/>
                  <w:color w:val="000000"/>
                  <w:sz w:val="28"/>
                  <w:szCs w:val="28"/>
                </w:rPr>
                <w:t>пунктом 3 статьи 47</w:t>
              </w:r>
            </w:hyperlink>
            <w:r>
              <w:rPr>
                <w:rFonts w:cs="Times New Roman" w:ascii="Times New Roman" w:hAnsi="Times New Roman"/>
                <w:color w:val="00000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r>
      <w:tr>
        <w:trPr/>
        <w:tc>
          <w:tcPr>
            <w:tcW w:w="9645" w:type="dxa"/>
            <w:gridSpan w:val="3"/>
            <w:tcBorders/>
            <w:vAlign w:val="center"/>
          </w:tcPr>
          <w:p>
            <w:pPr>
              <w:pStyle w:val="Normal"/>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отсутствует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tc>
      </w:tr>
      <w:tr>
        <w:trPr/>
        <w:tc>
          <w:tcPr>
            <w:tcW w:w="9645" w:type="dxa"/>
            <w:gridSpan w:val="3"/>
            <w:tcBorders/>
            <w:vAlign w:val="center"/>
          </w:tcPr>
          <w:p>
            <w:pPr>
              <w:pStyle w:val="Normal"/>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tc>
      </w:tr>
      <w:tr>
        <w:trPr/>
        <w:tc>
          <w:tcPr>
            <w:tcW w:w="9645" w:type="dxa"/>
            <w:gridSpan w:val="3"/>
            <w:tcBorders/>
            <w:vAlign w:val="center"/>
          </w:tcPr>
          <w:p>
            <w:pPr>
              <w:pStyle w:val="Normal"/>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r>
      <w:tr>
        <w:trPr/>
        <w:tc>
          <w:tcPr>
            <w:tcW w:w="9645" w:type="dxa"/>
            <w:gridSpan w:val="3"/>
            <w:tcBorders/>
            <w:vAlign w:val="center"/>
          </w:tcPr>
          <w:p>
            <w:pPr>
              <w:pStyle w:val="Normal"/>
              <w:widowControl w:val="false"/>
              <w:spacing w:lineRule="exact" w:line="408" w:before="0" w:after="0"/>
              <w:ind w:left="0" w:right="0" w:firstLine="567"/>
              <w:contextualSpacing/>
              <w:jc w:val="both"/>
              <w:rPr/>
            </w:pPr>
            <w:r>
              <w:rPr>
                <w:rFonts w:cs="Times New Roman" w:ascii="Times New Roman" w:hAnsi="Times New Roman"/>
                <w:color w:val="000000"/>
                <w:sz w:val="28"/>
                <w:szCs w:val="28"/>
              </w:rPr>
              <w:t>- не нахожусь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Normal"/>
              <w:widowControl w:val="false"/>
              <w:spacing w:lineRule="exact" w:line="408" w:before="0" w:after="0"/>
              <w:ind w:left="0" w:right="0" w:firstLine="567"/>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2608" w:type="dxa"/>
            <w:tcBorders/>
            <w:vAlign w:val="center"/>
          </w:tcPr>
          <w:p>
            <w:pPr>
              <w:pStyle w:val="Style40"/>
              <w:widowControl w:val="false"/>
              <w:spacing w:lineRule="exact" w:line="408" w:before="0" w:after="0"/>
              <w:ind w:left="0" w:right="0" w:hanging="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Руководитель/</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Индивидуальный предприниматель</w:t>
            </w:r>
          </w:p>
        </w:tc>
        <w:tc>
          <w:tcPr>
            <w:tcW w:w="2608" w:type="dxa"/>
            <w:tcBorders/>
            <w:vAlign w:val="center"/>
          </w:tcPr>
          <w:p>
            <w:pPr>
              <w:pStyle w:val="Style40"/>
              <w:widowControl w:val="false"/>
              <w:spacing w:lineRule="exact" w:line="408" w:before="0" w:after="0"/>
              <w:ind w:left="0" w:right="0" w:hanging="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______________</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(подпись)</w:t>
            </w:r>
          </w:p>
        </w:tc>
        <w:tc>
          <w:tcPr>
            <w:tcW w:w="4429" w:type="dxa"/>
            <w:tcBorders/>
            <w:vAlign w:val="center"/>
          </w:tcPr>
          <w:p>
            <w:pPr>
              <w:pStyle w:val="Style40"/>
              <w:widowControl w:val="false"/>
              <w:spacing w:lineRule="exact" w:line="408" w:before="0" w:after="0"/>
              <w:ind w:left="0" w:right="0" w:hanging="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_______________________</w:t>
            </w:r>
          </w:p>
          <w:p>
            <w:pPr>
              <w:pStyle w:val="Style40"/>
              <w:widowControl w:val="false"/>
              <w:spacing w:lineRule="exact" w:line="408" w:before="0" w:after="0"/>
              <w:ind w:left="0" w:right="0" w:hanging="0"/>
              <w:contextualSpacing/>
              <w:jc w:val="center"/>
              <w:rPr/>
            </w:pPr>
            <w:r>
              <w:rPr>
                <w:rFonts w:cs="Times New Roman" w:ascii="Times New Roman" w:hAnsi="Times New Roman"/>
                <w:color w:val="000000"/>
                <w:sz w:val="28"/>
                <w:szCs w:val="28"/>
              </w:rPr>
              <w:t>(расшифровка подписи)</w:t>
            </w:r>
          </w:p>
        </w:tc>
      </w:tr>
      <w:tr>
        <w:trPr/>
        <w:tc>
          <w:tcPr>
            <w:tcW w:w="9645" w:type="dxa"/>
            <w:gridSpan w:val="3"/>
            <w:tcBorders/>
            <w:vAlign w:val="center"/>
          </w:tcPr>
          <w:p>
            <w:pPr>
              <w:pStyle w:val="Style40"/>
              <w:widowControl w:val="false"/>
              <w:spacing w:lineRule="exact" w:line="408" w:before="0" w:after="0"/>
              <w:ind w:left="0" w:right="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40"/>
              <w:widowControl w:val="false"/>
              <w:spacing w:lineRule="exact" w:line="408" w:before="0" w:after="0"/>
              <w:ind w:left="0" w:right="0" w:hanging="0"/>
              <w:contextualSpacing/>
              <w:jc w:val="both"/>
              <w:rPr/>
            </w:pPr>
            <w:r>
              <w:rPr>
                <w:rFonts w:cs="Times New Roman" w:ascii="Times New Roman" w:hAnsi="Times New Roman"/>
                <w:color w:val="000000"/>
                <w:sz w:val="28"/>
                <w:szCs w:val="28"/>
              </w:rPr>
              <w:t>«___» _______________ ____ г.</w:t>
            </w:r>
          </w:p>
          <w:p>
            <w:pPr>
              <w:pStyle w:val="Style40"/>
              <w:widowControl w:val="false"/>
              <w:spacing w:lineRule="exact" w:line="408" w:before="0" w:after="0"/>
              <w:ind w:left="0" w:right="0" w:hanging="0"/>
              <w:contextualSpacing/>
              <w:jc w:val="both"/>
              <w:rPr/>
            </w:pPr>
            <w:r>
              <w:rPr>
                <w:rFonts w:cs="Times New Roman" w:ascii="Times New Roman" w:hAnsi="Times New Roman"/>
                <w:color w:val="000000"/>
                <w:sz w:val="28"/>
                <w:szCs w:val="28"/>
              </w:rPr>
              <w:t>М.П. (при наличии)</w:t>
            </w:r>
          </w:p>
        </w:tc>
      </w:tr>
    </w:tbl>
    <w:p>
      <w:pPr>
        <w:pStyle w:val="Normal"/>
        <w:spacing w:lineRule="exact"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center"/>
        <w:rPr>
          <w:color w:val="000000"/>
        </w:rPr>
      </w:pPr>
      <w:r>
        <w:rPr>
          <w:color w:val="000000"/>
        </w:rPr>
      </w:r>
    </w:p>
    <w:p>
      <w:pPr>
        <w:pStyle w:val="Normal"/>
        <w:spacing w:lineRule="exact" w:line="36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w:t>
      </w:r>
    </w:p>
    <w:p>
      <w:pPr>
        <w:pStyle w:val="Normal"/>
        <w:spacing w:lineRule="exact" w:line="36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360" w:before="0" w:after="0"/>
        <w:contextualSpacing/>
        <w:jc w:val="both"/>
        <w:rPr>
          <w:color w:val="000000"/>
        </w:rPr>
      </w:pPr>
      <w:r>
        <w:rPr/>
      </w:r>
    </w:p>
    <w:sectPr>
      <w:headerReference w:type="default" r:id="rId31"/>
      <w:type w:val="nextPage"/>
      <w:pgSz w:w="11906" w:h="16838"/>
      <w:pgMar w:left="1701" w:right="567"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ET">
    <w:charset w:val="01"/>
    <w:family w:val="roman"/>
    <w:pitch w:val="default"/>
  </w:font>
  <w:font w:name="XO Thames">
    <w:charset w:val="01"/>
    <w:family w:val="roman"/>
    <w:pitch w:val="default"/>
  </w:font>
  <w:font w:name="Times New Roman">
    <w:charset w:val="01"/>
    <w:family w:val="roman"/>
    <w:pitch w:val="default"/>
  </w:font>
  <w:font w:name="Courier New">
    <w:charset w:val="01"/>
    <w:family w:val="roman"/>
    <w:pitch w:val="default"/>
  </w:font>
  <w:font w:name="PT Astra Serif">
    <w:charset w:val="01"/>
    <w:family w:val="roman"/>
    <w:pitch w:val="default"/>
  </w:font>
  <w:font w:name="Tahoma">
    <w:charset w:val="01"/>
    <w:family w:val="roman"/>
    <w:pitch w:val="default"/>
  </w:font>
  <w:font w:name="Arial">
    <w:charset w:val="01"/>
    <w:family w:val="roman"/>
    <w:pitch w:val="default"/>
  </w:font>
  <w:font w:name="Cambria">
    <w:charset w:val="01"/>
    <w:family w:val="roman"/>
    <w:pitch w:val="default"/>
  </w:font>
  <w:font w:name="OpenSymbol">
    <w:altName w:val="Arial Unicode M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jc w:val="center"/>
      <w:rPr>
        <w:rFonts w:ascii="PT Astra Serif" w:hAnsi="PT Astra Serif"/>
        <w:sz w:val="24"/>
        <w:szCs w:val="24"/>
      </w:rPr>
    </w:pPr>
    <w:r>
      <w:rPr>
        <w:rFonts w:ascii="PT Astra Serif" w:hAnsi="PT Astra Serif"/>
        <w:sz w:val="24"/>
        <w:szCs w:val="24"/>
      </w:rPr>
      <w:fldChar w:fldCharType="begin"/>
    </w:r>
    <w:r>
      <w:rPr>
        <w:sz w:val="24"/>
        <w:szCs w:val="24"/>
        <w:rFonts w:ascii="PT Astra Serif" w:hAnsi="PT Astra Serif"/>
      </w:rPr>
      <w:instrText xml:space="preserve"> PAGE </w:instrText>
    </w:r>
    <w:r>
      <w:rPr>
        <w:sz w:val="24"/>
        <w:szCs w:val="24"/>
        <w:rFonts w:ascii="PT Astra Serif" w:hAnsi="PT Astra Serif"/>
      </w:rPr>
      <w:fldChar w:fldCharType="separate"/>
    </w:r>
    <w:r>
      <w:rPr>
        <w:sz w:val="24"/>
        <w:szCs w:val="24"/>
        <w:rFonts w:ascii="PT Astra Serif" w:hAnsi="PT Astra Serif"/>
      </w:rPr>
      <w:t>28</w:t>
    </w:r>
    <w:r>
      <w:rPr>
        <w:sz w:val="24"/>
        <w:szCs w:val="24"/>
        <w:rFonts w:ascii="PT Astra Serif" w:hAnsi="PT Astra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jc w:val="center"/>
      <w:rPr>
        <w:sz w:val="24"/>
        <w:szCs w:val="24"/>
      </w:rPr>
    </w:pPr>
    <w:r>
      <w:rPr>
        <w:sz w:val="24"/>
        <w:szCs w:val="24"/>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true"/>
      <w:bidi w:val="0"/>
      <w:spacing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true"/>
      <w:bidi w:val="0"/>
      <w:spacing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Noto Sans Devanagari"/>
        <w:color w:val="000000"/>
        <w:sz w:val="22"/>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200"/>
      <w:jc w:val="left"/>
    </w:pPr>
    <w:rPr>
      <w:rFonts w:ascii="Calibri" w:hAnsi="Calibri" w:eastAsia="Tahoma" w:cs="Noto Sans Devanagari"/>
      <w:color w:val="000000"/>
      <w:kern w:val="0"/>
      <w:sz w:val="22"/>
      <w:szCs w:val="20"/>
      <w:lang w:val="ru-RU" w:eastAsia="zh-CN" w:bidi="hi-IN"/>
    </w:rPr>
  </w:style>
  <w:style w:type="paragraph" w:styleId="1">
    <w:name w:val="Heading 1"/>
    <w:basedOn w:val="Normal"/>
    <w:next w:val="Normal"/>
    <w:qFormat/>
    <w:pPr>
      <w:keepNext w:val="true"/>
      <w:spacing w:before="0" w:after="0"/>
      <w:jc w:val="center"/>
      <w:outlineLvl w:val="0"/>
    </w:pPr>
    <w:rPr>
      <w:rFonts w:ascii="TimesET" w:hAnsi="TimesET"/>
      <w:b/>
      <w:sz w:val="28"/>
    </w:rPr>
  </w:style>
  <w:style w:type="paragraph" w:styleId="2">
    <w:name w:val="Heading 2"/>
    <w:next w:val="Normal"/>
    <w:qFormat/>
    <w:pPr>
      <w:widowControl/>
      <w:suppressAutoHyphens w:val="true"/>
      <w:overflowPunct w:val="true"/>
      <w:bidi w:val="0"/>
      <w:spacing w:lineRule="auto" w:line="276" w:before="120" w:after="120"/>
      <w:jc w:val="both"/>
      <w:outlineLvl w:val="1"/>
    </w:pPr>
    <w:rPr>
      <w:rFonts w:ascii="XO Thames" w:hAnsi="XO Thames" w:eastAsia="Tahoma" w:cs="Noto Sans Devanagari"/>
      <w:b/>
      <w:color w:val="000000"/>
      <w:kern w:val="0"/>
      <w:sz w:val="28"/>
      <w:szCs w:val="20"/>
      <w:lang w:val="ru-RU" w:eastAsia="zh-CN" w:bidi="hi-IN"/>
    </w:rPr>
  </w:style>
  <w:style w:type="paragraph" w:styleId="3">
    <w:name w:val="Heading 3"/>
    <w:next w:val="Normal"/>
    <w:qFormat/>
    <w:pPr>
      <w:widowControl/>
      <w:suppressAutoHyphens w:val="true"/>
      <w:overflowPunct w:val="true"/>
      <w:bidi w:val="0"/>
      <w:spacing w:lineRule="auto" w:line="276" w:before="120" w:after="120"/>
      <w:jc w:val="both"/>
      <w:outlineLvl w:val="2"/>
    </w:pPr>
    <w:rPr>
      <w:rFonts w:ascii="XO Thames" w:hAnsi="XO Thames" w:eastAsia="Tahoma" w:cs="Noto Sans Devanagari"/>
      <w:b/>
      <w:color w:val="000000"/>
      <w:kern w:val="0"/>
      <w:sz w:val="26"/>
      <w:szCs w:val="20"/>
      <w:lang w:val="ru-RU" w:eastAsia="zh-CN" w:bidi="hi-IN"/>
    </w:rPr>
  </w:style>
  <w:style w:type="paragraph" w:styleId="4">
    <w:name w:val="Heading 4"/>
    <w:next w:val="Normal"/>
    <w:qFormat/>
    <w:pPr>
      <w:widowControl/>
      <w:suppressAutoHyphens w:val="true"/>
      <w:overflowPunct w:val="true"/>
      <w:bidi w:val="0"/>
      <w:spacing w:lineRule="auto" w:line="276" w:before="120" w:after="120"/>
      <w:jc w:val="both"/>
      <w:outlineLvl w:val="3"/>
    </w:pPr>
    <w:rPr>
      <w:rFonts w:ascii="XO Thames" w:hAnsi="XO Thames" w:eastAsia="Tahoma" w:cs="Noto Sans Devanagari"/>
      <w:b/>
      <w:color w:val="000000"/>
      <w:kern w:val="0"/>
      <w:sz w:val="24"/>
      <w:szCs w:val="20"/>
      <w:lang w:val="ru-RU" w:eastAsia="zh-CN" w:bidi="hi-IN"/>
    </w:rPr>
  </w:style>
  <w:style w:type="paragraph" w:styleId="5">
    <w:name w:val="Heading 5"/>
    <w:qFormat/>
    <w:pPr>
      <w:widowControl/>
      <w:suppressAutoHyphens w:val="true"/>
      <w:overflowPunct w:val="true"/>
      <w:bidi w:val="0"/>
      <w:spacing w:before="0" w:after="0"/>
      <w:jc w:val="left"/>
      <w:outlineLvl w:val="4"/>
    </w:pPr>
    <w:rPr>
      <w:rFonts w:ascii="XO Thames" w:hAnsi="XO Thames" w:eastAsia="Tahoma" w:cs="Noto Sans Devanagari"/>
      <w:b/>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Textbody" w:customStyle="1">
    <w:name w:val="Text body"/>
    <w:link w:val="Textbody1"/>
    <w:qFormat/>
    <w:rPr>
      <w:rFonts w:ascii="Times New Roman" w:hAnsi="Times New Roman"/>
      <w:sz w:val="28"/>
    </w:rPr>
  </w:style>
  <w:style w:type="character" w:styleId="Contents6" w:customStyle="1">
    <w:name w:val="Contents 6"/>
    <w:link w:val="Contents61"/>
    <w:qFormat/>
    <w:rPr>
      <w:rFonts w:ascii="XO Thames" w:hAnsi="XO Thames"/>
      <w:sz w:val="28"/>
    </w:rPr>
  </w:style>
  <w:style w:type="character" w:styleId="Contents2" w:customStyle="1">
    <w:name w:val="Contents 2"/>
    <w:link w:val="Contents21"/>
    <w:qFormat/>
    <w:rPr>
      <w:rFonts w:ascii="XO Thames" w:hAnsi="XO Thames"/>
      <w:sz w:val="28"/>
    </w:rPr>
  </w:style>
  <w:style w:type="character" w:styleId="11" w:customStyle="1">
    <w:name w:val="Абзац списка1"/>
    <w:link w:val="114"/>
    <w:qFormat/>
    <w:rPr/>
  </w:style>
  <w:style w:type="character" w:styleId="ConsPlusNonformat" w:customStyle="1">
    <w:name w:val="ConsPlusNonformat"/>
    <w:link w:val="ConsPlusNonformat1"/>
    <w:qFormat/>
    <w:rPr>
      <w:rFonts w:ascii="Courier New" w:hAnsi="Courier New"/>
      <w:sz w:val="20"/>
    </w:rPr>
  </w:style>
  <w:style w:type="character" w:styleId="12" w:customStyle="1">
    <w:name w:val="Основной шрифт абзаца1"/>
    <w:link w:val="115"/>
    <w:qFormat/>
    <w:rPr/>
  </w:style>
  <w:style w:type="character" w:styleId="13" w:customStyle="1">
    <w:name w:val="Обычный1"/>
    <w:link w:val="116"/>
    <w:qFormat/>
    <w:rPr>
      <w:rFonts w:ascii="Times New Roman" w:hAnsi="Times New Roman"/>
      <w:sz w:val="28"/>
    </w:rPr>
  </w:style>
  <w:style w:type="character" w:styleId="Contents4" w:customStyle="1">
    <w:name w:val="Contents 4"/>
    <w:link w:val="Contents41"/>
    <w:qFormat/>
    <w:rPr>
      <w:rFonts w:ascii="XO Thames" w:hAnsi="XO Thames"/>
      <w:sz w:val="28"/>
    </w:rPr>
  </w:style>
  <w:style w:type="character" w:styleId="Style9" w:customStyle="1">
    <w:name w:val="Заголовок"/>
    <w:link w:val="Style30"/>
    <w:qFormat/>
    <w:rPr>
      <w:rFonts w:ascii="PT Astra Serif" w:hAnsi="PT Astra Serif"/>
      <w:sz w:val="28"/>
    </w:rPr>
  </w:style>
  <w:style w:type="character" w:styleId="Contents7" w:customStyle="1">
    <w:name w:val="Contents 7"/>
    <w:link w:val="Contents71"/>
    <w:qFormat/>
    <w:rPr>
      <w:rFonts w:ascii="XO Thames" w:hAnsi="XO Thames"/>
      <w:sz w:val="28"/>
    </w:rPr>
  </w:style>
  <w:style w:type="character" w:styleId="14" w:customStyle="1">
    <w:name w:val="Нижний колонтитул1"/>
    <w:basedOn w:val="13"/>
    <w:link w:val="126"/>
    <w:qFormat/>
    <w:rPr>
      <w:rFonts w:ascii="Times New Roman" w:hAnsi="Times New Roman"/>
      <w:sz w:val="28"/>
    </w:rPr>
  </w:style>
  <w:style w:type="character" w:styleId="ConsPlusJurTerm" w:customStyle="1">
    <w:name w:val="ConsPlusJurTerm"/>
    <w:link w:val="ConsPlusJurTerm1"/>
    <w:qFormat/>
    <w:rPr>
      <w:rFonts w:ascii="Tahoma" w:hAnsi="Tahoma"/>
      <w:sz w:val="26"/>
    </w:rPr>
  </w:style>
  <w:style w:type="character" w:styleId="41" w:customStyle="1">
    <w:name w:val="Заголовок 41"/>
    <w:link w:val="411"/>
    <w:qFormat/>
    <w:rPr>
      <w:rFonts w:ascii="XO Thames" w:hAnsi="XO Thames"/>
      <w:b/>
      <w:sz w:val="24"/>
    </w:rPr>
  </w:style>
  <w:style w:type="character" w:styleId="Style10" w:customStyle="1">
    <w:name w:val="Нижний колонтитул Знак"/>
    <w:link w:val="Style37"/>
    <w:qFormat/>
    <w:rPr/>
  </w:style>
  <w:style w:type="character" w:styleId="15" w:customStyle="1">
    <w:name w:val="Текст выноски1"/>
    <w:basedOn w:val="13"/>
    <w:link w:val="117"/>
    <w:qFormat/>
    <w:rPr>
      <w:rFonts w:ascii="Tahoma" w:hAnsi="Tahoma"/>
      <w:sz w:val="16"/>
    </w:rPr>
  </w:style>
  <w:style w:type="character" w:styleId="21" w:customStyle="1">
    <w:name w:val="Заголовок 21"/>
    <w:link w:val="211"/>
    <w:qFormat/>
    <w:rPr>
      <w:rFonts w:ascii="XO Thames" w:hAnsi="XO Thames"/>
      <w:b/>
      <w:sz w:val="28"/>
    </w:rPr>
  </w:style>
  <w:style w:type="character" w:styleId="ConsPlusNormal" w:customStyle="1">
    <w:name w:val="ConsPlusNormal"/>
    <w:link w:val="ConsPlusNormal1"/>
    <w:qFormat/>
    <w:rPr>
      <w:rFonts w:ascii="Times New Roman" w:hAnsi="Times New Roman"/>
      <w:sz w:val="28"/>
    </w:rPr>
  </w:style>
  <w:style w:type="character" w:styleId="Style11" w:customStyle="1">
    <w:name w:val="Нормальный (таблица)"/>
    <w:link w:val="Style38"/>
    <w:qFormat/>
    <w:rPr>
      <w:rFonts w:ascii="Arial" w:hAnsi="Arial"/>
      <w:sz w:val="24"/>
    </w:rPr>
  </w:style>
  <w:style w:type="character" w:styleId="Style12" w:customStyle="1">
    <w:name w:val="Текст выноски Знак"/>
    <w:link w:val="BalloonText"/>
    <w:qFormat/>
    <w:rPr>
      <w:rFonts w:ascii="Tahoma" w:hAnsi="Tahoma"/>
      <w:sz w:val="16"/>
    </w:rPr>
  </w:style>
  <w:style w:type="character" w:styleId="Endnote" w:customStyle="1">
    <w:name w:val="Endnote"/>
    <w:link w:val="Endnote1"/>
    <w:qFormat/>
    <w:rPr>
      <w:rFonts w:ascii="XO Thames" w:hAnsi="XO Thames"/>
      <w:sz w:val="22"/>
    </w:rPr>
  </w:style>
  <w:style w:type="character" w:styleId="31" w:customStyle="1">
    <w:name w:val="Заголовок 31"/>
    <w:link w:val="311"/>
    <w:qFormat/>
    <w:rPr>
      <w:rFonts w:ascii="XO Thames" w:hAnsi="XO Thames"/>
      <w:b/>
      <w:sz w:val="26"/>
    </w:rPr>
  </w:style>
  <w:style w:type="character" w:styleId="FontStyle12" w:customStyle="1">
    <w:name w:val="Font Style12"/>
    <w:link w:val="FontStyle121"/>
    <w:qFormat/>
    <w:rPr>
      <w:rFonts w:ascii="Cambria" w:hAnsi="Cambria"/>
      <w:spacing w:val="-10"/>
      <w:sz w:val="40"/>
    </w:rPr>
  </w:style>
  <w:style w:type="character" w:styleId="Style13" w:customStyle="1">
    <w:name w:val="Абзац"/>
    <w:link w:val="Style39"/>
    <w:qFormat/>
    <w:rPr>
      <w:rFonts w:ascii="Times New Roman" w:hAnsi="Times New Roman"/>
      <w:sz w:val="24"/>
    </w:rPr>
  </w:style>
  <w:style w:type="character" w:styleId="Style14" w:customStyle="1">
    <w:name w:val="Содержимое таблицы"/>
    <w:qFormat/>
    <w:rPr/>
  </w:style>
  <w:style w:type="character" w:styleId="16" w:customStyle="1">
    <w:name w:val="Обычный (веб)1"/>
    <w:basedOn w:val="13"/>
    <w:link w:val="118"/>
    <w:qFormat/>
    <w:rPr>
      <w:rFonts w:ascii="Times New Roman" w:hAnsi="Times New Roman"/>
      <w:sz w:val="24"/>
    </w:rPr>
  </w:style>
  <w:style w:type="character" w:styleId="Style15" w:customStyle="1">
    <w:name w:val="Гипертекстовая ссылка"/>
    <w:basedOn w:val="23"/>
    <w:link w:val="Style41"/>
    <w:qFormat/>
    <w:rPr>
      <w:b/>
      <w:color w:val="106BBE"/>
    </w:rPr>
  </w:style>
  <w:style w:type="character" w:styleId="Style16" w:customStyle="1">
    <w:name w:val="Прижатый влево"/>
    <w:link w:val="Style42"/>
    <w:qFormat/>
    <w:rPr>
      <w:rFonts w:ascii="Arial" w:hAnsi="Arial"/>
      <w:sz w:val="24"/>
    </w:rPr>
  </w:style>
  <w:style w:type="character" w:styleId="17" w:customStyle="1">
    <w:name w:val="Список1"/>
    <w:basedOn w:val="Textbody"/>
    <w:qFormat/>
    <w:rPr>
      <w:rFonts w:ascii="PT Astra Serif" w:hAnsi="PT Astra Serif"/>
      <w:sz w:val="28"/>
    </w:rPr>
  </w:style>
  <w:style w:type="character" w:styleId="Contents1" w:customStyle="1">
    <w:name w:val="Contents 1"/>
    <w:link w:val="Contents11"/>
    <w:qFormat/>
    <w:rPr>
      <w:rFonts w:ascii="XO Thames" w:hAnsi="XO Thames"/>
      <w:b/>
      <w:sz w:val="28"/>
    </w:rPr>
  </w:style>
  <w:style w:type="character" w:styleId="Style17" w:customStyle="1">
    <w:name w:val="Указатель Знак"/>
    <w:link w:val="Indexheading"/>
    <w:qFormat/>
    <w:rPr>
      <w:rFonts w:ascii="PT Astra Serif" w:hAnsi="PT Astra Serif"/>
    </w:rPr>
  </w:style>
  <w:style w:type="character" w:styleId="FootnoteCharacters" w:customStyle="1">
    <w:name w:val="Footnote Characters"/>
    <w:basedOn w:val="23"/>
    <w:link w:val="FootnoteCharacters1"/>
    <w:qFormat/>
    <w:rPr>
      <w:vertAlign w:val="superscript"/>
    </w:rPr>
  </w:style>
  <w:style w:type="character" w:styleId="Footnote" w:customStyle="1">
    <w:name w:val="Footnote"/>
    <w:link w:val="Footnote1"/>
    <w:qFormat/>
    <w:rPr>
      <w:rFonts w:ascii="Times New Roman" w:hAnsi="Times New Roman"/>
      <w:sz w:val="20"/>
    </w:rPr>
  </w:style>
  <w:style w:type="character" w:styleId="18" w:customStyle="1">
    <w:name w:val="Верхний колонтитул1"/>
    <w:link w:val="124"/>
    <w:qFormat/>
    <w:rPr/>
  </w:style>
  <w:style w:type="character" w:styleId="22" w:customStyle="1">
    <w:name w:val="Гиперссылка2"/>
    <w:link w:val="28"/>
    <w:qFormat/>
    <w:rPr>
      <w:color w:val="0000FF"/>
      <w:u w:val="single"/>
    </w:rPr>
  </w:style>
  <w:style w:type="character" w:styleId="ConsPlusCell" w:customStyle="1">
    <w:name w:val="ConsPlusCell"/>
    <w:link w:val="ConsPlusCell1"/>
    <w:qFormat/>
    <w:rPr>
      <w:rFonts w:ascii="Calibri" w:hAnsi="Calibri"/>
    </w:rPr>
  </w:style>
  <w:style w:type="character" w:styleId="Contents3" w:customStyle="1">
    <w:name w:val="Contents 3"/>
    <w:link w:val="Contents31"/>
    <w:qFormat/>
    <w:rPr>
      <w:rFonts w:ascii="XO Thames" w:hAnsi="XO Thames"/>
      <w:sz w:val="28"/>
    </w:rPr>
  </w:style>
  <w:style w:type="character" w:styleId="ConsPlusTextList" w:customStyle="1">
    <w:name w:val="ConsPlusTextList"/>
    <w:link w:val="ConsPlusTextList1"/>
    <w:qFormat/>
    <w:rPr>
      <w:rFonts w:ascii="Arial" w:hAnsi="Arial"/>
      <w:sz w:val="20"/>
    </w:rPr>
  </w:style>
  <w:style w:type="character" w:styleId="23" w:customStyle="1">
    <w:name w:val="Основной шрифт абзаца2"/>
    <w:link w:val="29"/>
    <w:qFormat/>
    <w:rPr/>
  </w:style>
  <w:style w:type="character" w:styleId="24" w:customStyle="1">
    <w:name w:val="Выделение2"/>
    <w:basedOn w:val="12"/>
    <w:link w:val="210"/>
    <w:qFormat/>
    <w:rPr>
      <w:i/>
    </w:rPr>
  </w:style>
  <w:style w:type="character" w:styleId="Style18" w:customStyle="1">
    <w:name w:val="Интернет-ссылка"/>
    <w:link w:val="Style44"/>
    <w:rPr>
      <w:color w:val="0000FF"/>
      <w:u w:val="single"/>
    </w:rPr>
  </w:style>
  <w:style w:type="character" w:styleId="19" w:customStyle="1">
    <w:name w:val="Выделение1"/>
    <w:basedOn w:val="23"/>
    <w:link w:val="119"/>
    <w:qFormat/>
    <w:rPr>
      <w:i/>
    </w:rPr>
  </w:style>
  <w:style w:type="character" w:styleId="Style19" w:customStyle="1">
    <w:name w:val="Обычный (веб) Знак"/>
    <w:link w:val="NormalWeb"/>
    <w:qFormat/>
    <w:rPr>
      <w:rFonts w:ascii="Times New Roman" w:hAnsi="Times New Roman"/>
      <w:sz w:val="24"/>
    </w:rPr>
  </w:style>
  <w:style w:type="character" w:styleId="Style20" w:customStyle="1">
    <w:name w:val="Символ нумерации"/>
    <w:qFormat/>
    <w:rPr/>
  </w:style>
  <w:style w:type="character" w:styleId="ConsPlusTitlePage" w:customStyle="1">
    <w:name w:val="ConsPlusTitlePage"/>
    <w:link w:val="ConsPlusTitlePage1"/>
    <w:qFormat/>
    <w:rPr>
      <w:rFonts w:ascii="Tahoma" w:hAnsi="Tahoma"/>
      <w:sz w:val="20"/>
    </w:rPr>
  </w:style>
  <w:style w:type="character" w:styleId="Style21" w:customStyle="1">
    <w:name w:val="Содержимое врезки"/>
    <w:qFormat/>
    <w:rPr/>
  </w:style>
  <w:style w:type="character" w:styleId="110" w:customStyle="1">
    <w:name w:val="Подзаголовок1"/>
    <w:link w:val="120"/>
    <w:qFormat/>
    <w:rPr>
      <w:rFonts w:ascii="XO Thames" w:hAnsi="XO Thames"/>
      <w:i/>
      <w:sz w:val="24"/>
    </w:rPr>
  </w:style>
  <w:style w:type="character" w:styleId="51" w:customStyle="1">
    <w:name w:val="Заголовок 51"/>
    <w:link w:val="511"/>
    <w:qFormat/>
    <w:rPr>
      <w:rFonts w:ascii="XO Thames" w:hAnsi="XO Thames"/>
      <w:b/>
    </w:rPr>
  </w:style>
  <w:style w:type="character" w:styleId="111" w:customStyle="1">
    <w:name w:val="Заголовок 11"/>
    <w:link w:val="1110"/>
    <w:qFormat/>
    <w:rPr>
      <w:rFonts w:ascii="TimesET" w:hAnsi="TimesET"/>
      <w:b/>
      <w:sz w:val="28"/>
    </w:rPr>
  </w:style>
  <w:style w:type="character" w:styleId="ConsPlusTitle" w:customStyle="1">
    <w:name w:val="ConsPlusTitle"/>
    <w:link w:val="ConsPlusTitle1"/>
    <w:qFormat/>
    <w:rPr>
      <w:rFonts w:ascii="Calibri" w:hAnsi="Calibri"/>
      <w:b/>
    </w:rPr>
  </w:style>
  <w:style w:type="character" w:styleId="121" w:customStyle="1">
    <w:name w:val="Заголовок 12"/>
    <w:qFormat/>
    <w:rPr>
      <w:rFonts w:ascii="TimesET" w:hAnsi="TimesET"/>
      <w:b/>
      <w:sz w:val="28"/>
    </w:rPr>
  </w:style>
  <w:style w:type="character" w:styleId="Default" w:customStyle="1">
    <w:name w:val="Default"/>
    <w:link w:val="Default1"/>
    <w:qFormat/>
    <w:rPr>
      <w:rFonts w:ascii="Times New Roman" w:hAnsi="Times New Roman"/>
      <w:sz w:val="24"/>
    </w:rPr>
  </w:style>
  <w:style w:type="character" w:styleId="32" w:customStyle="1">
    <w:name w:val="Основной шрифт абзаца3"/>
    <w:link w:val="34"/>
    <w:qFormat/>
    <w:rPr/>
  </w:style>
  <w:style w:type="character" w:styleId="Contents5" w:customStyle="1">
    <w:name w:val="Contents 5"/>
    <w:link w:val="Contents51"/>
    <w:qFormat/>
    <w:rPr>
      <w:rFonts w:ascii="XO Thames" w:hAnsi="XO Thames"/>
      <w:sz w:val="28"/>
    </w:rPr>
  </w:style>
  <w:style w:type="character" w:styleId="HeaderandFooter" w:customStyle="1">
    <w:name w:val="Header and Footer"/>
    <w:qFormat/>
    <w:rPr>
      <w:rFonts w:ascii="XO Thames" w:hAnsi="XO Thames"/>
      <w:sz w:val="20"/>
    </w:rPr>
  </w:style>
  <w:style w:type="character" w:styleId="112" w:customStyle="1">
    <w:name w:val="Гиперссылка1"/>
    <w:link w:val="123"/>
    <w:qFormat/>
    <w:rPr>
      <w:rFonts w:ascii="Calibri" w:hAnsi="Calibri"/>
      <w:color w:val="0000FF"/>
      <w:u w:val="single"/>
    </w:rPr>
  </w:style>
  <w:style w:type="character" w:styleId="Contents9" w:customStyle="1">
    <w:name w:val="Contents 9"/>
    <w:link w:val="Contents91"/>
    <w:qFormat/>
    <w:rPr>
      <w:rFonts w:ascii="XO Thames" w:hAnsi="XO Thames"/>
      <w:sz w:val="28"/>
    </w:rPr>
  </w:style>
  <w:style w:type="character" w:styleId="113" w:customStyle="1">
    <w:name w:val="Название1"/>
    <w:link w:val="125"/>
    <w:qFormat/>
    <w:rPr>
      <w:rFonts w:ascii="XO Thames" w:hAnsi="XO Thames"/>
      <w:b/>
      <w:caps/>
      <w:sz w:val="40"/>
    </w:rPr>
  </w:style>
  <w:style w:type="character" w:styleId="ConsPlusDocList" w:customStyle="1">
    <w:name w:val="ConsPlusDocList"/>
    <w:link w:val="ConsPlusDocList1"/>
    <w:qFormat/>
    <w:rPr/>
  </w:style>
  <w:style w:type="character" w:styleId="Contents8" w:customStyle="1">
    <w:name w:val="Contents 8"/>
    <w:link w:val="Contents81"/>
    <w:qFormat/>
    <w:rPr>
      <w:rFonts w:ascii="XO Thames" w:hAnsi="XO Thames"/>
      <w:sz w:val="28"/>
    </w:rPr>
  </w:style>
  <w:style w:type="character" w:styleId="Style22" w:customStyle="1">
    <w:name w:val="Привязка сноски"/>
    <w:rPr>
      <w:vertAlign w:val="superscript"/>
    </w:rPr>
  </w:style>
  <w:style w:type="character" w:styleId="Style23" w:customStyle="1">
    <w:name w:val="Верхний и нижний колонтитулы"/>
    <w:link w:val="Style48"/>
    <w:qFormat/>
    <w:rPr>
      <w:rFonts w:ascii="XO Thames" w:hAnsi="XO Thames"/>
      <w:sz w:val="20"/>
    </w:rPr>
  </w:style>
  <w:style w:type="character" w:styleId="Style24" w:customStyle="1">
    <w:name w:val="Абзац списка Знак"/>
    <w:link w:val="ListParagraph"/>
    <w:qFormat/>
    <w:rPr/>
  </w:style>
  <w:style w:type="character" w:styleId="25" w:customStyle="1">
    <w:name w:val="Подзаголовок2"/>
    <w:qFormat/>
    <w:rPr>
      <w:rFonts w:ascii="XO Thames" w:hAnsi="XO Thames"/>
      <w:i/>
      <w:sz w:val="24"/>
    </w:rPr>
  </w:style>
  <w:style w:type="character" w:styleId="Style25" w:customStyle="1">
    <w:name w:val="Название объекта Знак"/>
    <w:link w:val="Caption"/>
    <w:qFormat/>
    <w:rPr>
      <w:rFonts w:ascii="PT Astra Serif" w:hAnsi="PT Astra Serif"/>
      <w:i/>
      <w:sz w:val="24"/>
    </w:rPr>
  </w:style>
  <w:style w:type="character" w:styleId="26" w:customStyle="1">
    <w:name w:val="Название2"/>
    <w:qFormat/>
    <w:rPr>
      <w:rFonts w:ascii="XO Thames" w:hAnsi="XO Thames"/>
      <w:b/>
      <w:caps/>
      <w:sz w:val="40"/>
    </w:rPr>
  </w:style>
  <w:style w:type="character" w:styleId="42" w:customStyle="1">
    <w:name w:val="Заголовок 42"/>
    <w:qFormat/>
    <w:rPr>
      <w:rFonts w:ascii="XO Thames" w:hAnsi="XO Thames"/>
      <w:b/>
      <w:sz w:val="24"/>
    </w:rPr>
  </w:style>
  <w:style w:type="character" w:styleId="Style26" w:customStyle="1">
    <w:name w:val="Заголовок таблицы"/>
    <w:basedOn w:val="Style14"/>
    <w:qFormat/>
    <w:rPr>
      <w:b/>
    </w:rPr>
  </w:style>
  <w:style w:type="character" w:styleId="221" w:customStyle="1">
    <w:name w:val="Заголовок 22"/>
    <w:qFormat/>
    <w:rPr>
      <w:rFonts w:ascii="XO Thames" w:hAnsi="XO Thames"/>
      <w:b/>
      <w:sz w:val="28"/>
    </w:rPr>
  </w:style>
  <w:style w:type="character" w:styleId="Style27" w:customStyle="1">
    <w:name w:val="Маркеры"/>
    <w:qFormat/>
    <w:rPr>
      <w:rFonts w:ascii="OpenSymbol" w:hAnsi="OpenSymbol" w:eastAsia="OpenSymbol" w:cs="OpenSymbol"/>
    </w:rPr>
  </w:style>
  <w:style w:type="character" w:styleId="Style28">
    <w:name w:val="Выделение"/>
    <w:qFormat/>
    <w:rPr>
      <w:i/>
      <w:iCs/>
    </w:rPr>
  </w:style>
  <w:style w:type="character" w:styleId="Style29">
    <w:name w:val="Символ сноски"/>
    <w:qFormat/>
    <w:rPr/>
  </w:style>
  <w:style w:type="paragraph" w:styleId="Style30" w:customStyle="1">
    <w:name w:val="Заголовок"/>
    <w:basedOn w:val="Normal"/>
    <w:next w:val="Style31"/>
    <w:link w:val="Style9"/>
    <w:qFormat/>
    <w:pPr>
      <w:keepNext w:val="true"/>
      <w:spacing w:before="240" w:after="120"/>
    </w:pPr>
    <w:rPr>
      <w:rFonts w:ascii="PT Astra Serif" w:hAnsi="PT Astra Serif"/>
      <w:sz w:val="28"/>
    </w:rPr>
  </w:style>
  <w:style w:type="paragraph" w:styleId="Style31">
    <w:name w:val="Body Text"/>
    <w:basedOn w:val="Normal"/>
    <w:pPr>
      <w:widowControl w:val="false"/>
      <w:spacing w:before="0" w:after="0"/>
    </w:pPr>
    <w:rPr>
      <w:rFonts w:ascii="Times New Roman" w:hAnsi="Times New Roman"/>
      <w:sz w:val="28"/>
    </w:rPr>
  </w:style>
  <w:style w:type="paragraph" w:styleId="Style32">
    <w:name w:val="List"/>
    <w:basedOn w:val="Style31"/>
    <w:pPr/>
    <w:rPr>
      <w:rFonts w:ascii="PT Astra Serif" w:hAnsi="PT Astra Serif"/>
    </w:rPr>
  </w:style>
  <w:style w:type="paragraph" w:styleId="Style33">
    <w:name w:val="Caption"/>
    <w:basedOn w:val="Normal"/>
    <w:qFormat/>
    <w:pPr>
      <w:suppressLineNumbers/>
      <w:spacing w:before="120" w:after="120"/>
    </w:pPr>
    <w:rPr>
      <w:rFonts w:ascii="PT Astra Serif" w:hAnsi="PT Astra Serif" w:cs="Noto Sans Devanagari"/>
      <w:i/>
      <w:iCs/>
      <w:sz w:val="24"/>
      <w:szCs w:val="24"/>
    </w:rPr>
  </w:style>
  <w:style w:type="paragraph" w:styleId="Style34">
    <w:name w:val="Указатель"/>
    <w:basedOn w:val="Normal"/>
    <w:qFormat/>
    <w:pPr>
      <w:suppressLineNumbers/>
    </w:pPr>
    <w:rPr>
      <w:rFonts w:ascii="PT Astra Serif" w:hAnsi="PT Astra Serif" w:cs="Noto Sans Devanagari"/>
      <w:lang w:val="zxx" w:eastAsia="zxx" w:bidi="zxx"/>
    </w:rPr>
  </w:style>
  <w:style w:type="paragraph" w:styleId="Caption">
    <w:name w:val="caption"/>
    <w:basedOn w:val="Normal"/>
    <w:link w:val="Style25"/>
    <w:qFormat/>
    <w:pPr>
      <w:spacing w:before="120" w:after="120"/>
    </w:pPr>
    <w:rPr>
      <w:rFonts w:ascii="PT Astra Serif" w:hAnsi="PT Astra Serif"/>
      <w:i/>
      <w:sz w:val="24"/>
    </w:rPr>
  </w:style>
  <w:style w:type="paragraph" w:styleId="Indexheading">
    <w:name w:val="index heading"/>
    <w:basedOn w:val="Normal"/>
    <w:link w:val="Style17"/>
    <w:qFormat/>
    <w:pPr/>
    <w:rPr>
      <w:rFonts w:ascii="PT Astra Serif" w:hAnsi="PT Astra Serif"/>
    </w:rPr>
  </w:style>
  <w:style w:type="paragraph" w:styleId="Contents61" w:customStyle="1">
    <w:name w:val="Contents 6"/>
    <w:link w:val="Contents6"/>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27">
    <w:name w:val="TOC 2"/>
    <w:next w:val="Normal"/>
    <w:pPr>
      <w:widowControl/>
      <w:suppressAutoHyphens w:val="true"/>
      <w:overflowPunct w:val="true"/>
      <w:bidi w:val="0"/>
      <w:spacing w:lineRule="auto" w:line="276" w:before="0" w:after="200"/>
      <w:ind w:left="200" w:hanging="0"/>
      <w:jc w:val="left"/>
    </w:pPr>
    <w:rPr>
      <w:rFonts w:ascii="XO Thames" w:hAnsi="XO Thames" w:eastAsia="Tahoma" w:cs="Noto Sans Devanagari"/>
      <w:color w:val="000000"/>
      <w:kern w:val="0"/>
      <w:sz w:val="28"/>
      <w:szCs w:val="20"/>
      <w:lang w:val="ru-RU" w:eastAsia="zh-CN" w:bidi="hi-IN"/>
    </w:rPr>
  </w:style>
  <w:style w:type="paragraph" w:styleId="114" w:customStyle="1">
    <w:name w:val="Абзац списка1"/>
    <w:link w:val="11"/>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ConsPlusNonformat1" w:customStyle="1">
    <w:name w:val="ConsPlusNonformat"/>
    <w:link w:val="ConsPlusNonformat"/>
    <w:qFormat/>
    <w:pPr>
      <w:widowControl/>
      <w:suppressAutoHyphens w:val="true"/>
      <w:overflowPunct w:val="true"/>
      <w:bidi w:val="0"/>
      <w:spacing w:before="0" w:after="0"/>
      <w:jc w:val="left"/>
    </w:pPr>
    <w:rPr>
      <w:rFonts w:ascii="Courier New" w:hAnsi="Courier New" w:eastAsia="Tahoma" w:cs="Noto Sans Devanagari"/>
      <w:color w:val="000000"/>
      <w:kern w:val="0"/>
      <w:sz w:val="20"/>
      <w:szCs w:val="20"/>
      <w:lang w:val="ru-RU" w:eastAsia="zh-CN" w:bidi="hi-IN"/>
    </w:rPr>
  </w:style>
  <w:style w:type="paragraph" w:styleId="115" w:customStyle="1">
    <w:name w:val="Основной шрифт абзаца1"/>
    <w:link w:val="12"/>
    <w:qFormat/>
    <w:pPr>
      <w:widowControl/>
      <w:suppressAutoHyphens w:val="true"/>
      <w:overflowPunct w:val="true"/>
      <w:bidi w:val="0"/>
      <w:spacing w:lineRule="auto" w:line="276" w:before="0" w:after="200"/>
      <w:jc w:val="left"/>
    </w:pPr>
    <w:rPr>
      <w:rFonts w:ascii="Calibri" w:hAnsi="Calibri" w:eastAsia="Tahoma" w:cs="Noto Sans Devanagari"/>
      <w:color w:val="000000"/>
      <w:kern w:val="0"/>
      <w:sz w:val="22"/>
      <w:szCs w:val="20"/>
      <w:lang w:val="ru-RU" w:eastAsia="zh-CN" w:bidi="hi-IN"/>
    </w:rPr>
  </w:style>
  <w:style w:type="paragraph" w:styleId="116" w:customStyle="1">
    <w:name w:val="Обычный1"/>
    <w:link w:val="13"/>
    <w:qFormat/>
    <w:pPr>
      <w:widowControl/>
      <w:suppressAutoHyphens w:val="true"/>
      <w:overflowPunct w:val="true"/>
      <w:bidi w:val="0"/>
      <w:spacing w:before="0" w:after="0"/>
      <w:jc w:val="left"/>
    </w:pPr>
    <w:rPr>
      <w:rFonts w:ascii="Times New Roman" w:hAnsi="Times New Roman" w:eastAsia="Tahoma" w:cs="Noto Sans Devanagari"/>
      <w:color w:val="000000"/>
      <w:kern w:val="0"/>
      <w:sz w:val="28"/>
      <w:szCs w:val="20"/>
      <w:lang w:val="ru-RU" w:eastAsia="zh-CN" w:bidi="hi-IN"/>
    </w:rPr>
  </w:style>
  <w:style w:type="paragraph" w:styleId="43">
    <w:name w:val="TOC 4"/>
    <w:next w:val="Normal"/>
    <w:pPr>
      <w:widowControl/>
      <w:suppressAutoHyphens w:val="true"/>
      <w:overflowPunct w:val="true"/>
      <w:bidi w:val="0"/>
      <w:spacing w:lineRule="auto" w:line="276" w:before="0" w:after="200"/>
      <w:ind w:left="600" w:hanging="0"/>
      <w:jc w:val="left"/>
    </w:pPr>
    <w:rPr>
      <w:rFonts w:ascii="XO Thames" w:hAnsi="XO Thames" w:eastAsia="Tahoma" w:cs="Noto Sans Devanagari"/>
      <w:color w:val="000000"/>
      <w:kern w:val="0"/>
      <w:sz w:val="28"/>
      <w:szCs w:val="20"/>
      <w:lang w:val="ru-RU" w:eastAsia="zh-CN" w:bidi="hi-IN"/>
    </w:rPr>
  </w:style>
  <w:style w:type="paragraph" w:styleId="6">
    <w:name w:val="TOC 6"/>
    <w:next w:val="Normal"/>
    <w:pPr>
      <w:widowControl/>
      <w:suppressAutoHyphens w:val="true"/>
      <w:overflowPunct w:val="true"/>
      <w:bidi w:val="0"/>
      <w:spacing w:lineRule="auto" w:line="276" w:before="0" w:after="200"/>
      <w:ind w:left="1000" w:hanging="0"/>
      <w:jc w:val="left"/>
    </w:pPr>
    <w:rPr>
      <w:rFonts w:ascii="XO Thames" w:hAnsi="XO Thames" w:eastAsia="Tahoma" w:cs="Noto Sans Devanagari"/>
      <w:color w:val="000000"/>
      <w:kern w:val="0"/>
      <w:sz w:val="28"/>
      <w:szCs w:val="20"/>
      <w:lang w:val="ru-RU" w:eastAsia="zh-CN" w:bidi="hi-IN"/>
    </w:rPr>
  </w:style>
  <w:style w:type="paragraph" w:styleId="7">
    <w:name w:val="TOC 7"/>
    <w:next w:val="Normal"/>
    <w:pPr>
      <w:widowControl/>
      <w:suppressAutoHyphens w:val="true"/>
      <w:overflowPunct w:val="true"/>
      <w:bidi w:val="0"/>
      <w:spacing w:lineRule="auto" w:line="276" w:before="0" w:after="200"/>
      <w:ind w:left="1200" w:hanging="0"/>
      <w:jc w:val="left"/>
    </w:pPr>
    <w:rPr>
      <w:rFonts w:ascii="XO Thames" w:hAnsi="XO Thames" w:eastAsia="Tahoma" w:cs="Noto Sans Devanagari"/>
      <w:color w:val="000000"/>
      <w:kern w:val="0"/>
      <w:sz w:val="28"/>
      <w:szCs w:val="20"/>
      <w:lang w:val="ru-RU" w:eastAsia="zh-CN" w:bidi="hi-IN"/>
    </w:rPr>
  </w:style>
  <w:style w:type="paragraph" w:styleId="Style35" w:customStyle="1">
    <w:name w:val="Колонтитул"/>
    <w:qFormat/>
    <w:pPr>
      <w:widowControl/>
      <w:suppressAutoHyphens w:val="true"/>
      <w:overflowPunct w:val="true"/>
      <w:bidi w:val="0"/>
      <w:spacing w:before="0" w:after="0"/>
      <w:jc w:val="left"/>
    </w:pPr>
    <w:rPr>
      <w:rFonts w:ascii="XO Thames" w:hAnsi="XO Thames" w:eastAsia="Tahoma" w:cs="Noto Sans Devanagari"/>
      <w:color w:val="000000"/>
      <w:kern w:val="0"/>
      <w:sz w:val="20"/>
      <w:szCs w:val="20"/>
      <w:lang w:val="ru-RU" w:eastAsia="zh-CN" w:bidi="hi-IN"/>
    </w:rPr>
  </w:style>
  <w:style w:type="paragraph" w:styleId="Style36">
    <w:name w:val="Footer"/>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ConsPlusJurTerm1" w:customStyle="1">
    <w:name w:val="ConsPlusJurTerm"/>
    <w:link w:val="ConsPlusJurTerm"/>
    <w:qFormat/>
    <w:pPr>
      <w:widowControl w:val="false"/>
      <w:suppressAutoHyphens w:val="true"/>
      <w:overflowPunct w:val="true"/>
      <w:bidi w:val="0"/>
      <w:spacing w:before="0" w:after="0"/>
      <w:jc w:val="left"/>
    </w:pPr>
    <w:rPr>
      <w:rFonts w:ascii="Tahoma" w:hAnsi="Tahoma" w:eastAsia="Tahoma" w:cs="Noto Sans Devanagari"/>
      <w:color w:val="000000"/>
      <w:kern w:val="0"/>
      <w:sz w:val="26"/>
      <w:szCs w:val="20"/>
      <w:lang w:val="ru-RU" w:eastAsia="zh-CN" w:bidi="hi-IN"/>
    </w:rPr>
  </w:style>
  <w:style w:type="paragraph" w:styleId="411" w:customStyle="1">
    <w:name w:val="Заголовок 41"/>
    <w:link w:val="41"/>
    <w:qFormat/>
    <w:pPr>
      <w:widowControl/>
      <w:suppressAutoHyphens w:val="true"/>
      <w:overflowPunct w:val="true"/>
      <w:bidi w:val="0"/>
      <w:spacing w:before="0" w:after="0"/>
      <w:jc w:val="left"/>
    </w:pPr>
    <w:rPr>
      <w:rFonts w:ascii="XO Thames" w:hAnsi="XO Thames" w:eastAsia="Tahoma" w:cs="Noto Sans Devanagari"/>
      <w:b/>
      <w:color w:val="000000"/>
      <w:kern w:val="0"/>
      <w:sz w:val="24"/>
      <w:szCs w:val="20"/>
      <w:lang w:val="ru-RU" w:eastAsia="zh-CN" w:bidi="hi-IN"/>
    </w:rPr>
  </w:style>
  <w:style w:type="paragraph" w:styleId="Style37" w:customStyle="1">
    <w:name w:val="Нижний колонтитул Знак"/>
    <w:link w:val="Style10"/>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117" w:customStyle="1">
    <w:name w:val="Текст выноски1"/>
    <w:basedOn w:val="116"/>
    <w:link w:val="15"/>
    <w:qFormat/>
    <w:pPr/>
    <w:rPr>
      <w:rFonts w:ascii="Tahoma" w:hAnsi="Tahoma"/>
      <w:sz w:val="16"/>
    </w:rPr>
  </w:style>
  <w:style w:type="paragraph" w:styleId="211" w:customStyle="1">
    <w:name w:val="Заголовок 21"/>
    <w:link w:val="21"/>
    <w:qFormat/>
    <w:pPr>
      <w:widowControl/>
      <w:suppressAutoHyphens w:val="true"/>
      <w:overflowPunct w:val="true"/>
      <w:bidi w:val="0"/>
      <w:spacing w:before="0" w:after="0"/>
      <w:jc w:val="left"/>
    </w:pPr>
    <w:rPr>
      <w:rFonts w:ascii="XO Thames" w:hAnsi="XO Thames" w:eastAsia="Tahoma" w:cs="Noto Sans Devanagari"/>
      <w:b/>
      <w:color w:val="000000"/>
      <w:kern w:val="0"/>
      <w:sz w:val="28"/>
      <w:szCs w:val="20"/>
      <w:lang w:val="ru-RU" w:eastAsia="zh-CN" w:bidi="hi-IN"/>
    </w:rPr>
  </w:style>
  <w:style w:type="paragraph" w:styleId="ConsPlusNormal1" w:customStyle="1">
    <w:name w:val="ConsPlusNormal"/>
    <w:link w:val="ConsPlusNormal"/>
    <w:qFormat/>
    <w:pPr>
      <w:widowControl/>
      <w:suppressAutoHyphens w:val="true"/>
      <w:overflowPunct w:val="true"/>
      <w:bidi w:val="0"/>
      <w:spacing w:before="0" w:after="0"/>
      <w:jc w:val="left"/>
    </w:pPr>
    <w:rPr>
      <w:rFonts w:ascii="Times New Roman" w:hAnsi="Times New Roman" w:eastAsia="Tahoma" w:cs="Noto Sans Devanagari"/>
      <w:color w:val="000000"/>
      <w:kern w:val="0"/>
      <w:sz w:val="28"/>
      <w:szCs w:val="20"/>
      <w:lang w:val="ru-RU" w:eastAsia="zh-CN" w:bidi="hi-IN"/>
    </w:rPr>
  </w:style>
  <w:style w:type="paragraph" w:styleId="Style38" w:customStyle="1">
    <w:name w:val="Нормальный (таблица)"/>
    <w:next w:val="Normal"/>
    <w:link w:val="Style11"/>
    <w:qFormat/>
    <w:pPr>
      <w:widowControl/>
      <w:suppressAutoHyphens w:val="true"/>
      <w:overflowPunct w:val="true"/>
      <w:bidi w:val="0"/>
      <w:spacing w:before="0" w:after="0"/>
      <w:jc w:val="left"/>
    </w:pPr>
    <w:rPr>
      <w:rFonts w:ascii="Arial" w:hAnsi="Arial" w:eastAsia="Tahoma" w:cs="Noto Sans Devanagari"/>
      <w:color w:val="000000"/>
      <w:kern w:val="0"/>
      <w:sz w:val="24"/>
      <w:szCs w:val="20"/>
      <w:lang w:val="ru-RU" w:eastAsia="zh-CN" w:bidi="hi-IN"/>
    </w:rPr>
  </w:style>
  <w:style w:type="paragraph" w:styleId="BalloonText">
    <w:name w:val="Balloon Text"/>
    <w:link w:val="Style12"/>
    <w:qFormat/>
    <w:pPr>
      <w:widowControl/>
      <w:suppressAutoHyphens w:val="true"/>
      <w:overflowPunct w:val="true"/>
      <w:bidi w:val="0"/>
      <w:spacing w:before="0" w:after="0"/>
      <w:jc w:val="left"/>
    </w:pPr>
    <w:rPr>
      <w:rFonts w:ascii="Tahoma" w:hAnsi="Tahoma" w:eastAsia="Tahoma" w:cs="Noto Sans Devanagari"/>
      <w:color w:val="000000"/>
      <w:kern w:val="0"/>
      <w:sz w:val="16"/>
      <w:szCs w:val="20"/>
      <w:lang w:val="ru-RU" w:eastAsia="zh-CN" w:bidi="hi-IN"/>
    </w:rPr>
  </w:style>
  <w:style w:type="paragraph" w:styleId="Endnote1" w:customStyle="1">
    <w:name w:val="Endnote"/>
    <w:link w:val="Endnote"/>
    <w:qFormat/>
    <w:pPr>
      <w:widowControl/>
      <w:suppressAutoHyphens w:val="true"/>
      <w:overflowPunct w:val="true"/>
      <w:bidi w:val="0"/>
      <w:spacing w:before="0" w:after="0"/>
      <w:ind w:firstLine="851"/>
      <w:jc w:val="both"/>
    </w:pPr>
    <w:rPr>
      <w:rFonts w:ascii="XO Thames" w:hAnsi="XO Thames" w:eastAsia="Tahoma" w:cs="Noto Sans Devanagari"/>
      <w:color w:val="000000"/>
      <w:kern w:val="0"/>
      <w:sz w:val="22"/>
      <w:szCs w:val="20"/>
      <w:lang w:val="ru-RU" w:eastAsia="zh-CN" w:bidi="hi-IN"/>
    </w:rPr>
  </w:style>
  <w:style w:type="paragraph" w:styleId="FontStyle121" w:customStyle="1">
    <w:name w:val="Font Style12"/>
    <w:link w:val="FontStyle12"/>
    <w:qFormat/>
    <w:pPr>
      <w:widowControl/>
      <w:suppressAutoHyphens w:val="true"/>
      <w:overflowPunct w:val="true"/>
      <w:bidi w:val="0"/>
      <w:spacing w:lineRule="auto" w:line="276" w:before="0" w:after="200"/>
      <w:jc w:val="left"/>
    </w:pPr>
    <w:rPr>
      <w:rFonts w:ascii="Cambria" w:hAnsi="Cambria" w:eastAsia="Tahoma" w:cs="Noto Sans Devanagari"/>
      <w:color w:val="000000"/>
      <w:spacing w:val="-10"/>
      <w:kern w:val="0"/>
      <w:sz w:val="40"/>
      <w:szCs w:val="20"/>
      <w:lang w:val="ru-RU" w:eastAsia="zh-CN" w:bidi="hi-IN"/>
    </w:rPr>
  </w:style>
  <w:style w:type="paragraph" w:styleId="Contents71" w:customStyle="1">
    <w:name w:val="Contents 7"/>
    <w:link w:val="Contents7"/>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Style39" w:customStyle="1">
    <w:name w:val="Абзац"/>
    <w:link w:val="Style13"/>
    <w:qFormat/>
    <w:pPr>
      <w:widowControl/>
      <w:suppressAutoHyphens w:val="true"/>
      <w:overflowPunct w:val="true"/>
      <w:bidi w:val="0"/>
      <w:spacing w:before="120" w:after="60"/>
      <w:ind w:firstLine="567"/>
      <w:jc w:val="both"/>
    </w:pPr>
    <w:rPr>
      <w:rFonts w:ascii="Times New Roman" w:hAnsi="Times New Roman" w:eastAsia="Tahoma" w:cs="Noto Sans Devanagari"/>
      <w:color w:val="000000"/>
      <w:kern w:val="0"/>
      <w:sz w:val="24"/>
      <w:szCs w:val="20"/>
      <w:lang w:val="ru-RU" w:eastAsia="zh-CN" w:bidi="hi-IN"/>
    </w:rPr>
  </w:style>
  <w:style w:type="paragraph" w:styleId="Style40" w:customStyle="1">
    <w:name w:val="Содержимое таблицы"/>
    <w:basedOn w:val="Normal"/>
    <w:qFormat/>
    <w:pPr>
      <w:widowControl w:val="false"/>
    </w:pPr>
    <w:rPr/>
  </w:style>
  <w:style w:type="paragraph" w:styleId="118" w:customStyle="1">
    <w:name w:val="Обычный (веб)1"/>
    <w:basedOn w:val="116"/>
    <w:link w:val="16"/>
    <w:qFormat/>
    <w:pPr/>
    <w:rPr>
      <w:sz w:val="24"/>
    </w:rPr>
  </w:style>
  <w:style w:type="paragraph" w:styleId="Style41" w:customStyle="1">
    <w:name w:val="Гипертекстовая ссылка"/>
    <w:basedOn w:val="29"/>
    <w:link w:val="Style15"/>
    <w:qFormat/>
    <w:pPr/>
    <w:rPr>
      <w:b/>
      <w:color w:val="106BBE"/>
    </w:rPr>
  </w:style>
  <w:style w:type="paragraph" w:styleId="44" w:customStyle="1">
    <w:name w:val="Основной шрифт абзаца4"/>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Style42" w:customStyle="1">
    <w:name w:val="Прижатый влево"/>
    <w:basedOn w:val="Normal"/>
    <w:next w:val="Normal"/>
    <w:link w:val="Style16"/>
    <w:qFormat/>
    <w:pPr>
      <w:widowControl w:val="false"/>
      <w:spacing w:before="0" w:after="0"/>
    </w:pPr>
    <w:rPr>
      <w:rFonts w:ascii="Arial" w:hAnsi="Arial"/>
      <w:sz w:val="24"/>
    </w:rPr>
  </w:style>
  <w:style w:type="paragraph" w:styleId="Contents11" w:customStyle="1">
    <w:name w:val="Contents 1"/>
    <w:link w:val="Contents1"/>
    <w:qFormat/>
    <w:pPr>
      <w:widowControl/>
      <w:suppressAutoHyphens w:val="true"/>
      <w:overflowPunct w:val="true"/>
      <w:bidi w:val="0"/>
      <w:spacing w:before="0" w:after="0"/>
      <w:jc w:val="left"/>
    </w:pPr>
    <w:rPr>
      <w:rFonts w:ascii="XO Thames" w:hAnsi="XO Thames" w:eastAsia="Tahoma" w:cs="Noto Sans Devanagari"/>
      <w:b/>
      <w:color w:val="000000"/>
      <w:kern w:val="0"/>
      <w:sz w:val="28"/>
      <w:szCs w:val="20"/>
      <w:lang w:val="ru-RU" w:eastAsia="zh-CN" w:bidi="hi-IN"/>
    </w:rPr>
  </w:style>
  <w:style w:type="paragraph" w:styleId="FootnoteCharacters1" w:customStyle="1">
    <w:name w:val="Footnote Characters"/>
    <w:basedOn w:val="29"/>
    <w:link w:val="FootnoteCharacters"/>
    <w:qFormat/>
    <w:pPr/>
    <w:rPr>
      <w:vertAlign w:val="superscript"/>
    </w:rPr>
  </w:style>
  <w:style w:type="paragraph" w:styleId="Footnote1" w:customStyle="1">
    <w:name w:val="Footnote"/>
    <w:basedOn w:val="Normal"/>
    <w:link w:val="Footnote"/>
    <w:qFormat/>
    <w:pPr>
      <w:spacing w:before="0" w:after="0"/>
    </w:pPr>
    <w:rPr>
      <w:rFonts w:ascii="Times New Roman" w:hAnsi="Times New Roman"/>
      <w:sz w:val="20"/>
    </w:rPr>
  </w:style>
  <w:style w:type="paragraph" w:styleId="Style43">
    <w:name w:val="Header"/>
    <w:basedOn w:val="Normal"/>
    <w:pPr>
      <w:tabs>
        <w:tab w:val="clear" w:pos="708"/>
        <w:tab w:val="center" w:pos="4677" w:leader="none"/>
        <w:tab w:val="right" w:pos="9355" w:leader="none"/>
      </w:tabs>
      <w:spacing w:before="0" w:after="0"/>
    </w:pPr>
    <w:rPr/>
  </w:style>
  <w:style w:type="paragraph" w:styleId="28" w:customStyle="1">
    <w:name w:val="Гиперссылка2"/>
    <w:link w:val="22"/>
    <w:qFormat/>
    <w:pPr>
      <w:widowControl/>
      <w:suppressAutoHyphens w:val="true"/>
      <w:overflowPunct w:val="true"/>
      <w:bidi w:val="0"/>
      <w:spacing w:before="0" w:after="0"/>
      <w:jc w:val="left"/>
    </w:pPr>
    <w:rPr>
      <w:rFonts w:ascii="Calibri" w:hAnsi="Calibri" w:eastAsia="Tahoma" w:cs="Noto Sans Devanagari"/>
      <w:color w:val="0000FF"/>
      <w:kern w:val="0"/>
      <w:sz w:val="22"/>
      <w:szCs w:val="20"/>
      <w:u w:val="single"/>
      <w:lang w:val="ru-RU" w:eastAsia="zh-CN" w:bidi="hi-IN"/>
    </w:rPr>
  </w:style>
  <w:style w:type="paragraph" w:styleId="ConsPlusCell1" w:customStyle="1">
    <w:name w:val="ConsPlusCell"/>
    <w:link w:val="ConsPlusCell"/>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33">
    <w:name w:val="TOC 3"/>
    <w:next w:val="Normal"/>
    <w:pPr>
      <w:widowControl/>
      <w:suppressAutoHyphens w:val="true"/>
      <w:overflowPunct w:val="true"/>
      <w:bidi w:val="0"/>
      <w:spacing w:lineRule="auto" w:line="276" w:before="0" w:after="200"/>
      <w:ind w:left="400" w:hanging="0"/>
      <w:jc w:val="left"/>
    </w:pPr>
    <w:rPr>
      <w:rFonts w:ascii="XO Thames" w:hAnsi="XO Thames" w:eastAsia="Tahoma" w:cs="Noto Sans Devanagari"/>
      <w:color w:val="000000"/>
      <w:kern w:val="0"/>
      <w:sz w:val="28"/>
      <w:szCs w:val="20"/>
      <w:lang w:val="ru-RU" w:eastAsia="zh-CN" w:bidi="hi-IN"/>
    </w:rPr>
  </w:style>
  <w:style w:type="paragraph" w:styleId="ConsPlusTextList1" w:customStyle="1">
    <w:name w:val="ConsPlusTextList"/>
    <w:link w:val="ConsPlusTextList"/>
    <w:qFormat/>
    <w:pPr>
      <w:widowControl/>
      <w:suppressAutoHyphens w:val="true"/>
      <w:overflowPunct w:val="true"/>
      <w:bidi w:val="0"/>
      <w:spacing w:before="0" w:after="0"/>
      <w:jc w:val="left"/>
    </w:pPr>
    <w:rPr>
      <w:rFonts w:ascii="Arial" w:hAnsi="Arial" w:eastAsia="Tahoma" w:cs="Noto Sans Devanagari"/>
      <w:color w:val="000000"/>
      <w:kern w:val="0"/>
      <w:sz w:val="20"/>
      <w:szCs w:val="20"/>
      <w:lang w:val="ru-RU" w:eastAsia="zh-CN" w:bidi="hi-IN"/>
    </w:rPr>
  </w:style>
  <w:style w:type="paragraph" w:styleId="29" w:customStyle="1">
    <w:name w:val="Основной шрифт абзаца2"/>
    <w:link w:val="23"/>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210" w:customStyle="1">
    <w:name w:val="Выделение2"/>
    <w:basedOn w:val="115"/>
    <w:link w:val="24"/>
    <w:qFormat/>
    <w:pPr/>
    <w:rPr>
      <w:i/>
    </w:rPr>
  </w:style>
  <w:style w:type="paragraph" w:styleId="Style44" w:customStyle="1">
    <w:name w:val="Интернет-ссылка"/>
    <w:link w:val="Style18"/>
    <w:qFormat/>
    <w:pPr>
      <w:widowControl/>
      <w:suppressAutoHyphens w:val="true"/>
      <w:overflowPunct w:val="true"/>
      <w:bidi w:val="0"/>
      <w:spacing w:before="0" w:after="0"/>
      <w:jc w:val="left"/>
    </w:pPr>
    <w:rPr>
      <w:rFonts w:ascii="Calibri" w:hAnsi="Calibri" w:eastAsia="Tahoma" w:cs="Noto Sans Devanagari"/>
      <w:color w:val="0000FF"/>
      <w:kern w:val="0"/>
      <w:sz w:val="22"/>
      <w:szCs w:val="20"/>
      <w:u w:val="single"/>
      <w:lang w:val="ru-RU" w:eastAsia="zh-CN" w:bidi="hi-IN"/>
    </w:rPr>
  </w:style>
  <w:style w:type="paragraph" w:styleId="119" w:customStyle="1">
    <w:name w:val="Выделение1"/>
    <w:basedOn w:val="29"/>
    <w:link w:val="19"/>
    <w:qFormat/>
    <w:pPr/>
    <w:rPr>
      <w:i/>
    </w:rPr>
  </w:style>
  <w:style w:type="paragraph" w:styleId="NormalWeb">
    <w:name w:val="Normal (Web)"/>
    <w:link w:val="Style19"/>
    <w:qFormat/>
    <w:pPr>
      <w:widowControl/>
      <w:suppressAutoHyphens w:val="true"/>
      <w:overflowPunct w:val="true"/>
      <w:bidi w:val="0"/>
      <w:spacing w:before="0" w:after="0"/>
      <w:jc w:val="left"/>
    </w:pPr>
    <w:rPr>
      <w:rFonts w:ascii="Times New Roman" w:hAnsi="Times New Roman" w:eastAsia="Tahoma" w:cs="Noto Sans Devanagari"/>
      <w:color w:val="000000"/>
      <w:kern w:val="0"/>
      <w:sz w:val="24"/>
      <w:szCs w:val="20"/>
      <w:lang w:val="ru-RU" w:eastAsia="zh-CN" w:bidi="hi-IN"/>
    </w:rPr>
  </w:style>
  <w:style w:type="paragraph" w:styleId="Style45" w:customStyle="1">
    <w:name w:val="Символ нумерации"/>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ConsPlusTitlePage1" w:customStyle="1">
    <w:name w:val="ConsPlusTitlePage"/>
    <w:link w:val="ConsPlusTitlePage"/>
    <w:qFormat/>
    <w:pPr>
      <w:widowControl w:val="false"/>
      <w:suppressAutoHyphens w:val="true"/>
      <w:overflowPunct w:val="true"/>
      <w:bidi w:val="0"/>
      <w:spacing w:before="0" w:after="0"/>
      <w:jc w:val="left"/>
    </w:pPr>
    <w:rPr>
      <w:rFonts w:ascii="Tahoma" w:hAnsi="Tahoma" w:eastAsia="Tahoma" w:cs="Noto Sans Devanagari"/>
      <w:color w:val="000000"/>
      <w:kern w:val="0"/>
      <w:sz w:val="20"/>
      <w:szCs w:val="20"/>
      <w:lang w:val="ru-RU" w:eastAsia="zh-CN" w:bidi="hi-IN"/>
    </w:rPr>
  </w:style>
  <w:style w:type="paragraph" w:styleId="Style46" w:customStyle="1">
    <w:name w:val="Содержимое врезки"/>
    <w:basedOn w:val="Normal"/>
    <w:qFormat/>
    <w:pPr/>
    <w:rPr/>
  </w:style>
  <w:style w:type="paragraph" w:styleId="120" w:customStyle="1">
    <w:name w:val="Подзаголовок1"/>
    <w:link w:val="110"/>
    <w:qFormat/>
    <w:pPr>
      <w:widowControl/>
      <w:suppressAutoHyphens w:val="true"/>
      <w:overflowPunct w:val="true"/>
      <w:bidi w:val="0"/>
      <w:spacing w:before="0" w:after="0"/>
      <w:jc w:val="left"/>
    </w:pPr>
    <w:rPr>
      <w:rFonts w:ascii="XO Thames" w:hAnsi="XO Thames" w:eastAsia="Tahoma" w:cs="Noto Sans Devanagari"/>
      <w:i/>
      <w:color w:val="000000"/>
      <w:kern w:val="0"/>
      <w:sz w:val="24"/>
      <w:szCs w:val="20"/>
      <w:lang w:val="ru-RU" w:eastAsia="zh-CN" w:bidi="hi-IN"/>
    </w:rPr>
  </w:style>
  <w:style w:type="paragraph" w:styleId="Contents21" w:customStyle="1">
    <w:name w:val="Contents 2"/>
    <w:link w:val="Contents2"/>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Contents41" w:customStyle="1">
    <w:name w:val="Contents 4"/>
    <w:link w:val="Contents4"/>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1110" w:customStyle="1">
    <w:name w:val="Заголовок 11"/>
    <w:link w:val="111"/>
    <w:qFormat/>
    <w:pPr>
      <w:widowControl/>
      <w:suppressAutoHyphens w:val="true"/>
      <w:overflowPunct w:val="true"/>
      <w:bidi w:val="0"/>
      <w:spacing w:before="0" w:after="0"/>
      <w:jc w:val="left"/>
    </w:pPr>
    <w:rPr>
      <w:rFonts w:ascii="TimesET" w:hAnsi="TimesET" w:eastAsia="Tahoma" w:cs="Noto Sans Devanagari"/>
      <w:b/>
      <w:color w:val="000000"/>
      <w:kern w:val="0"/>
      <w:sz w:val="28"/>
      <w:szCs w:val="20"/>
      <w:lang w:val="ru-RU" w:eastAsia="zh-CN" w:bidi="hi-IN"/>
    </w:rPr>
  </w:style>
  <w:style w:type="paragraph" w:styleId="ConsPlusTitle1" w:customStyle="1">
    <w:name w:val="ConsPlusTitle"/>
    <w:link w:val="ConsPlusTitle"/>
    <w:qFormat/>
    <w:pPr>
      <w:widowControl/>
      <w:suppressAutoHyphens w:val="true"/>
      <w:overflowPunct w:val="true"/>
      <w:bidi w:val="0"/>
      <w:spacing w:before="0" w:after="0"/>
      <w:jc w:val="left"/>
    </w:pPr>
    <w:rPr>
      <w:rFonts w:ascii="Calibri" w:hAnsi="Calibri" w:eastAsia="Tahoma" w:cs="Noto Sans Devanagari"/>
      <w:b/>
      <w:color w:val="000000"/>
      <w:kern w:val="0"/>
      <w:sz w:val="22"/>
      <w:szCs w:val="20"/>
      <w:lang w:val="ru-RU" w:eastAsia="zh-CN" w:bidi="hi-IN"/>
    </w:rPr>
  </w:style>
  <w:style w:type="paragraph" w:styleId="Default1" w:customStyle="1">
    <w:name w:val="Default"/>
    <w:link w:val="Default"/>
    <w:qFormat/>
    <w:pPr>
      <w:widowControl/>
      <w:suppressAutoHyphens w:val="true"/>
      <w:overflowPunct w:val="true"/>
      <w:bidi w:val="0"/>
      <w:spacing w:before="0" w:after="0"/>
      <w:jc w:val="left"/>
    </w:pPr>
    <w:rPr>
      <w:rFonts w:ascii="Times New Roman" w:hAnsi="Times New Roman" w:eastAsia="Tahoma" w:cs="Noto Sans Devanagari"/>
      <w:color w:val="000000"/>
      <w:kern w:val="0"/>
      <w:sz w:val="24"/>
      <w:szCs w:val="20"/>
      <w:lang w:val="ru-RU" w:eastAsia="zh-CN" w:bidi="hi-IN"/>
    </w:rPr>
  </w:style>
  <w:style w:type="paragraph" w:styleId="511" w:customStyle="1">
    <w:name w:val="Заголовок 51"/>
    <w:link w:val="51"/>
    <w:qFormat/>
    <w:pPr>
      <w:widowControl/>
      <w:suppressAutoHyphens w:val="true"/>
      <w:overflowPunct w:val="true"/>
      <w:bidi w:val="0"/>
      <w:spacing w:before="0" w:after="0"/>
      <w:jc w:val="left"/>
    </w:pPr>
    <w:rPr>
      <w:rFonts w:ascii="XO Thames" w:hAnsi="XO Thames" w:eastAsia="Tahoma" w:cs="Noto Sans Devanagari"/>
      <w:b/>
      <w:color w:val="000000"/>
      <w:kern w:val="0"/>
      <w:sz w:val="22"/>
      <w:szCs w:val="20"/>
      <w:lang w:val="ru-RU" w:eastAsia="zh-CN" w:bidi="hi-IN"/>
    </w:rPr>
  </w:style>
  <w:style w:type="paragraph" w:styleId="34" w:customStyle="1">
    <w:name w:val="Основной шрифт абзаца3"/>
    <w:link w:val="32"/>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35" w:customStyle="1">
    <w:name w:val="Гиперссылка3"/>
    <w:qFormat/>
    <w:pPr>
      <w:widowControl/>
      <w:suppressAutoHyphens w:val="true"/>
      <w:overflowPunct w:val="true"/>
      <w:bidi w:val="0"/>
      <w:spacing w:before="0" w:after="0"/>
      <w:jc w:val="left"/>
    </w:pPr>
    <w:rPr>
      <w:rFonts w:ascii="Calibri" w:hAnsi="Calibri" w:eastAsia="Tahoma" w:cs="Noto Sans Devanagari"/>
      <w:color w:val="0000FF"/>
      <w:kern w:val="0"/>
      <w:sz w:val="22"/>
      <w:szCs w:val="20"/>
      <w:u w:val="single"/>
      <w:lang w:val="ru-RU" w:eastAsia="zh-CN" w:bidi="hi-IN"/>
    </w:rPr>
  </w:style>
  <w:style w:type="paragraph" w:styleId="Contents51" w:customStyle="1">
    <w:name w:val="Contents 5"/>
    <w:link w:val="Contents5"/>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122">
    <w:name w:val="TOC 1"/>
    <w:next w:val="Normal"/>
    <w:pPr>
      <w:widowControl/>
      <w:suppressAutoHyphens w:val="true"/>
      <w:overflowPunct w:val="true"/>
      <w:bidi w:val="0"/>
      <w:spacing w:lineRule="auto" w:line="276" w:before="0" w:after="200"/>
      <w:jc w:val="left"/>
    </w:pPr>
    <w:rPr>
      <w:rFonts w:ascii="XO Thames" w:hAnsi="XO Thames" w:eastAsia="Tahoma" w:cs="Noto Sans Devanagari"/>
      <w:b/>
      <w:color w:val="000000"/>
      <w:kern w:val="0"/>
      <w:sz w:val="28"/>
      <w:szCs w:val="20"/>
      <w:lang w:val="ru-RU" w:eastAsia="zh-CN" w:bidi="hi-IN"/>
    </w:rPr>
  </w:style>
  <w:style w:type="paragraph" w:styleId="311" w:customStyle="1">
    <w:name w:val="Заголовок 31"/>
    <w:link w:val="31"/>
    <w:qFormat/>
    <w:pPr>
      <w:widowControl/>
      <w:suppressAutoHyphens w:val="true"/>
      <w:overflowPunct w:val="true"/>
      <w:bidi w:val="0"/>
      <w:spacing w:before="0" w:after="0"/>
      <w:jc w:val="left"/>
    </w:pPr>
    <w:rPr>
      <w:rFonts w:ascii="XO Thames" w:hAnsi="XO Thames" w:eastAsia="Tahoma" w:cs="Noto Sans Devanagari"/>
      <w:b/>
      <w:color w:val="000000"/>
      <w:kern w:val="0"/>
      <w:sz w:val="26"/>
      <w:szCs w:val="20"/>
      <w:lang w:val="ru-RU" w:eastAsia="zh-CN" w:bidi="hi-IN"/>
    </w:rPr>
  </w:style>
  <w:style w:type="paragraph" w:styleId="Contents31" w:customStyle="1">
    <w:name w:val="Contents 3"/>
    <w:link w:val="Contents3"/>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123" w:customStyle="1">
    <w:name w:val="Гиперссылка1"/>
    <w:link w:val="112"/>
    <w:qFormat/>
    <w:pPr>
      <w:widowControl/>
      <w:suppressAutoHyphens w:val="true"/>
      <w:overflowPunct w:val="true"/>
      <w:bidi w:val="0"/>
      <w:spacing w:lineRule="auto" w:line="276" w:before="0" w:after="200"/>
      <w:jc w:val="left"/>
    </w:pPr>
    <w:rPr>
      <w:rFonts w:ascii="Calibri" w:hAnsi="Calibri" w:eastAsia="Tahoma" w:cs="Noto Sans Devanagari"/>
      <w:color w:val="0000FF"/>
      <w:kern w:val="0"/>
      <w:sz w:val="22"/>
      <w:szCs w:val="20"/>
      <w:u w:val="single"/>
      <w:lang w:val="ru-RU" w:eastAsia="zh-CN" w:bidi="hi-IN"/>
    </w:rPr>
  </w:style>
  <w:style w:type="paragraph" w:styleId="9">
    <w:name w:val="TOC 9"/>
    <w:next w:val="Normal"/>
    <w:pPr>
      <w:widowControl/>
      <w:suppressAutoHyphens w:val="true"/>
      <w:overflowPunct w:val="true"/>
      <w:bidi w:val="0"/>
      <w:spacing w:lineRule="auto" w:line="276" w:before="0" w:after="200"/>
      <w:ind w:left="1600" w:hanging="0"/>
      <w:jc w:val="left"/>
    </w:pPr>
    <w:rPr>
      <w:rFonts w:ascii="XO Thames" w:hAnsi="XO Thames" w:eastAsia="Tahoma" w:cs="Noto Sans Devanagari"/>
      <w:color w:val="000000"/>
      <w:kern w:val="0"/>
      <w:sz w:val="28"/>
      <w:szCs w:val="20"/>
      <w:lang w:val="ru-RU" w:eastAsia="zh-CN" w:bidi="hi-IN"/>
    </w:rPr>
  </w:style>
  <w:style w:type="paragraph" w:styleId="124" w:customStyle="1">
    <w:name w:val="Верхний колонтитул1"/>
    <w:link w:val="18"/>
    <w:qFormat/>
    <w:pPr>
      <w:widowControl/>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125" w:customStyle="1">
    <w:name w:val="Название1"/>
    <w:link w:val="113"/>
    <w:qFormat/>
    <w:pPr>
      <w:widowControl/>
      <w:suppressAutoHyphens w:val="true"/>
      <w:overflowPunct w:val="true"/>
      <w:bidi w:val="0"/>
      <w:spacing w:before="0" w:after="0"/>
      <w:jc w:val="left"/>
    </w:pPr>
    <w:rPr>
      <w:rFonts w:ascii="XO Thames" w:hAnsi="XO Thames" w:eastAsia="Tahoma" w:cs="Noto Sans Devanagari"/>
      <w:b/>
      <w:caps/>
      <w:color w:val="000000"/>
      <w:kern w:val="0"/>
      <w:sz w:val="40"/>
      <w:szCs w:val="20"/>
      <w:lang w:val="ru-RU" w:eastAsia="zh-CN" w:bidi="hi-IN"/>
    </w:rPr>
  </w:style>
  <w:style w:type="paragraph" w:styleId="ConsPlusDocList1" w:customStyle="1">
    <w:name w:val="ConsPlusDocList"/>
    <w:link w:val="ConsPlusDocList"/>
    <w:qFormat/>
    <w:pPr>
      <w:widowControl w:val="false"/>
      <w:suppressAutoHyphens w:val="true"/>
      <w:overflowPunct w:val="true"/>
      <w:bidi w:val="0"/>
      <w:spacing w:before="0" w:after="0"/>
      <w:jc w:val="left"/>
    </w:pPr>
    <w:rPr>
      <w:rFonts w:ascii="Calibri" w:hAnsi="Calibri" w:eastAsia="Tahoma" w:cs="Noto Sans Devanagari"/>
      <w:color w:val="000000"/>
      <w:kern w:val="0"/>
      <w:sz w:val="22"/>
      <w:szCs w:val="20"/>
      <w:lang w:val="ru-RU" w:eastAsia="zh-CN" w:bidi="hi-IN"/>
    </w:rPr>
  </w:style>
  <w:style w:type="paragraph" w:styleId="126" w:customStyle="1">
    <w:name w:val="Нижний колонтитул1"/>
    <w:basedOn w:val="116"/>
    <w:link w:val="14"/>
    <w:qFormat/>
    <w:pPr/>
    <w:rPr/>
  </w:style>
  <w:style w:type="paragraph" w:styleId="8">
    <w:name w:val="TOC 8"/>
    <w:next w:val="Normal"/>
    <w:pPr>
      <w:widowControl/>
      <w:suppressAutoHyphens w:val="true"/>
      <w:overflowPunct w:val="true"/>
      <w:bidi w:val="0"/>
      <w:spacing w:lineRule="auto" w:line="276" w:before="0" w:after="200"/>
      <w:ind w:left="1400" w:hanging="0"/>
      <w:jc w:val="left"/>
    </w:pPr>
    <w:rPr>
      <w:rFonts w:ascii="XO Thames" w:hAnsi="XO Thames" w:eastAsia="Tahoma" w:cs="Noto Sans Devanagari"/>
      <w:color w:val="000000"/>
      <w:kern w:val="0"/>
      <w:sz w:val="28"/>
      <w:szCs w:val="20"/>
      <w:lang w:val="ru-RU" w:eastAsia="zh-CN" w:bidi="hi-IN"/>
    </w:rPr>
  </w:style>
  <w:style w:type="paragraph" w:styleId="Style47" w:customStyle="1">
    <w:name w:val="Привязка сноски"/>
    <w:qFormat/>
    <w:pPr>
      <w:widowControl/>
      <w:suppressAutoHyphens w:val="true"/>
      <w:overflowPunct w:val="true"/>
      <w:bidi w:val="0"/>
      <w:spacing w:before="0" w:after="0"/>
      <w:jc w:val="left"/>
    </w:pPr>
    <w:rPr>
      <w:rFonts w:ascii="Calibri" w:hAnsi="Calibri" w:eastAsia="Tahoma" w:cs="Noto Sans Devanagari"/>
      <w:color w:val="000000"/>
      <w:kern w:val="0"/>
      <w:sz w:val="22"/>
      <w:szCs w:val="20"/>
      <w:vertAlign w:val="superscript"/>
      <w:lang w:val="ru-RU" w:eastAsia="zh-CN" w:bidi="hi-IN"/>
    </w:rPr>
  </w:style>
  <w:style w:type="paragraph" w:styleId="Style48" w:customStyle="1">
    <w:name w:val="Верхний и нижний колонтитулы"/>
    <w:link w:val="Style23"/>
    <w:qFormat/>
    <w:pPr>
      <w:widowControl/>
      <w:suppressAutoHyphens w:val="true"/>
      <w:overflowPunct w:val="true"/>
      <w:bidi w:val="0"/>
      <w:spacing w:before="0" w:after="200"/>
      <w:jc w:val="both"/>
    </w:pPr>
    <w:rPr>
      <w:rFonts w:ascii="XO Thames" w:hAnsi="XO Thames" w:eastAsia="Tahoma" w:cs="Noto Sans Devanagari"/>
      <w:color w:val="000000"/>
      <w:kern w:val="0"/>
      <w:sz w:val="20"/>
      <w:szCs w:val="20"/>
      <w:lang w:val="ru-RU" w:eastAsia="zh-CN" w:bidi="hi-IN"/>
    </w:rPr>
  </w:style>
  <w:style w:type="paragraph" w:styleId="Contents91" w:customStyle="1">
    <w:name w:val="Contents 9"/>
    <w:link w:val="Contents9"/>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Textbody1" w:customStyle="1">
    <w:name w:val="Text body"/>
    <w:link w:val="Textbody"/>
    <w:qFormat/>
    <w:pPr>
      <w:widowControl/>
      <w:suppressAutoHyphens w:val="true"/>
      <w:overflowPunct w:val="true"/>
      <w:bidi w:val="0"/>
      <w:spacing w:before="0" w:after="0"/>
      <w:jc w:val="left"/>
    </w:pPr>
    <w:rPr>
      <w:rFonts w:ascii="Times New Roman" w:hAnsi="Times New Roman" w:eastAsia="Tahoma" w:cs="Noto Sans Devanagari"/>
      <w:color w:val="000000"/>
      <w:kern w:val="0"/>
      <w:sz w:val="28"/>
      <w:szCs w:val="20"/>
      <w:lang w:val="ru-RU" w:eastAsia="zh-CN" w:bidi="hi-IN"/>
    </w:rPr>
  </w:style>
  <w:style w:type="paragraph" w:styleId="52">
    <w:name w:val="TOC 5"/>
    <w:next w:val="Normal"/>
    <w:pPr>
      <w:widowControl/>
      <w:suppressAutoHyphens w:val="true"/>
      <w:overflowPunct w:val="true"/>
      <w:bidi w:val="0"/>
      <w:spacing w:lineRule="auto" w:line="276" w:before="0" w:after="200"/>
      <w:ind w:left="800" w:hanging="0"/>
      <w:jc w:val="left"/>
    </w:pPr>
    <w:rPr>
      <w:rFonts w:ascii="XO Thames" w:hAnsi="XO Thames" w:eastAsia="Tahoma" w:cs="Noto Sans Devanagari"/>
      <w:color w:val="000000"/>
      <w:kern w:val="0"/>
      <w:sz w:val="28"/>
      <w:szCs w:val="20"/>
      <w:lang w:val="ru-RU" w:eastAsia="zh-CN" w:bidi="hi-IN"/>
    </w:rPr>
  </w:style>
  <w:style w:type="paragraph" w:styleId="ListParagraph">
    <w:name w:val="List Paragraph"/>
    <w:basedOn w:val="Normal"/>
    <w:link w:val="Style24"/>
    <w:qFormat/>
    <w:pPr>
      <w:spacing w:before="0" w:after="200"/>
      <w:ind w:left="720" w:hanging="0"/>
      <w:contextualSpacing/>
    </w:pPr>
    <w:rPr/>
  </w:style>
  <w:style w:type="paragraph" w:styleId="Contents81" w:customStyle="1">
    <w:name w:val="Contents 8"/>
    <w:link w:val="Contents8"/>
    <w:qFormat/>
    <w:pPr>
      <w:widowControl/>
      <w:suppressAutoHyphens w:val="true"/>
      <w:overflowPunct w:val="true"/>
      <w:bidi w:val="0"/>
      <w:spacing w:before="0" w:after="0"/>
      <w:jc w:val="left"/>
    </w:pPr>
    <w:rPr>
      <w:rFonts w:ascii="XO Thames" w:hAnsi="XO Thames" w:eastAsia="Tahoma" w:cs="Noto Sans Devanagari"/>
      <w:color w:val="000000"/>
      <w:kern w:val="0"/>
      <w:sz w:val="28"/>
      <w:szCs w:val="20"/>
      <w:lang w:val="ru-RU" w:eastAsia="zh-CN" w:bidi="hi-IN"/>
    </w:rPr>
  </w:style>
  <w:style w:type="paragraph" w:styleId="Style49">
    <w:name w:val="Subtitle"/>
    <w:qFormat/>
    <w:pPr>
      <w:widowControl/>
      <w:suppressAutoHyphens w:val="true"/>
      <w:overflowPunct w:val="true"/>
      <w:bidi w:val="0"/>
      <w:spacing w:before="0" w:after="0"/>
      <w:jc w:val="left"/>
    </w:pPr>
    <w:rPr>
      <w:rFonts w:ascii="XO Thames" w:hAnsi="XO Thames" w:eastAsia="Tahoma" w:cs="Noto Sans Devanagari"/>
      <w:i/>
      <w:color w:val="000000"/>
      <w:kern w:val="0"/>
      <w:sz w:val="24"/>
      <w:szCs w:val="20"/>
      <w:lang w:val="ru-RU" w:eastAsia="zh-CN" w:bidi="hi-IN"/>
    </w:rPr>
  </w:style>
  <w:style w:type="paragraph" w:styleId="Style50">
    <w:name w:val="Title"/>
    <w:next w:val="Normal"/>
    <w:qFormat/>
    <w:pPr>
      <w:widowControl/>
      <w:suppressAutoHyphens w:val="true"/>
      <w:overflowPunct w:val="true"/>
      <w:bidi w:val="0"/>
      <w:spacing w:lineRule="auto" w:line="276" w:before="567" w:after="567"/>
      <w:jc w:val="center"/>
    </w:pPr>
    <w:rPr>
      <w:rFonts w:ascii="XO Thames" w:hAnsi="XO Thames" w:eastAsia="Tahoma" w:cs="Noto Sans Devanagari"/>
      <w:b/>
      <w:caps/>
      <w:color w:val="000000"/>
      <w:kern w:val="0"/>
      <w:sz w:val="40"/>
      <w:szCs w:val="20"/>
      <w:lang w:val="ru-RU" w:eastAsia="zh-CN" w:bidi="hi-IN"/>
    </w:rPr>
  </w:style>
  <w:style w:type="paragraph" w:styleId="Style51" w:customStyle="1">
    <w:name w:val="Заголовок таблицы"/>
    <w:basedOn w:val="Style40"/>
    <w:qFormat/>
    <w:pPr>
      <w:jc w:val="center"/>
    </w:pPr>
    <w:rPr>
      <w:b/>
    </w:rPr>
  </w:style>
  <w:style w:type="paragraph" w:styleId="Style52">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249&amp;n=96286&amp;dst=100016&amp;field=134&amp;date=02.02.2024" TargetMode="External"/><Relationship Id="rId3" Type="http://schemas.openxmlformats.org/officeDocument/2006/relationships/hyperlink" Target="https://login.consultant.ru/link/?req=doc&amp;base=LAW&amp;n=462157&amp;dst=100891&amp;field=134&amp;date=02.02.2024" TargetMode="External"/><Relationship Id="rId4" Type="http://schemas.openxmlformats.org/officeDocument/2006/relationships/hyperlink" Target="https://login.consultant.ru/link/?req=doc&amp;base=LAW&amp;n=121087&amp;dst=100142&amp;field=134&amp;date=05.02.2024" TargetMode="External"/><Relationship Id="rId5" Type="http://schemas.openxmlformats.org/officeDocument/2006/relationships/hyperlink" Target="https://login.consultant.ru/link/?req=doc&amp;base=LAW&amp;n=452913&amp;date=05.02.2024" TargetMode="External"/><Relationship Id="rId6" Type="http://schemas.openxmlformats.org/officeDocument/2006/relationships/hyperlink" Target="https://login.consultant.ru/link/?req=doc&amp;base=LAW&amp;n=451215&amp;dst=5769&amp;field=134&amp;date=05.02.2024" TargetMode="External"/><Relationship Id="rId7" Type="http://schemas.openxmlformats.org/officeDocument/2006/relationships/hyperlink" Target="https://login.consultant.ru/link/?req=doc&amp;base=LAW&amp;n=454305&amp;date=02.02.2024" TargetMode="External"/><Relationship Id="rId8" Type="http://schemas.openxmlformats.org/officeDocument/2006/relationships/hyperlink" Target="https://login.consultant.ru/link/?req=doc&amp;base=RLAW249&amp;n=93993&amp;dst=100205&amp;field=134&amp;date=02.02.2024" TargetMode="External"/><Relationship Id="rId9" Type="http://schemas.openxmlformats.org/officeDocument/2006/relationships/hyperlink" Target="https://login.consultant.ru/link/?req=doc&amp;base=LAW&amp;n=454305&amp;date=02.02.2024" TargetMode="External"/><Relationship Id="rId10" Type="http://schemas.openxmlformats.org/officeDocument/2006/relationships/hyperlink" Target="https://login.consultant.ru/link/?req=doc&amp;base=RLAW249&amp;n=93993&amp;dst=100205&amp;field=134&amp;date=02.02.2024" TargetMode="External"/><Relationship Id="rId11" Type="http://schemas.openxmlformats.org/officeDocument/2006/relationships/hyperlink" Target="https://login.consultant.ru/link/?req=doc&amp;base=RLAW249&amp;n=93993&amp;dst=100214&amp;field=134&amp;date=02.02.2024" TargetMode="External"/><Relationship Id="rId12" Type="http://schemas.openxmlformats.org/officeDocument/2006/relationships/hyperlink" Target="https://login.consultant.ru/link/?req=doc&amp;base=RLAW249&amp;n=93993&amp;dst=100233&amp;field=134&amp;date=02.02.2024" TargetMode="External"/><Relationship Id="rId13" Type="http://schemas.openxmlformats.org/officeDocument/2006/relationships/hyperlink" Target="https://login.consultant.ru/link/?req=doc&amp;base=RLAW249&amp;n=93993&amp;dst=100252&amp;field=134&amp;date=02.02.2024" TargetMode="External"/><Relationship Id="rId14" Type="http://schemas.openxmlformats.org/officeDocument/2006/relationships/hyperlink" Target="https://login.consultant.ru/link/?req=doc&amp;base=LAW&amp;n=465808&amp;dst=3704&amp;field=134&amp;date=02.02.2024" TargetMode="External"/><Relationship Id="rId15" Type="http://schemas.openxmlformats.org/officeDocument/2006/relationships/hyperlink" Target="https://login.consultant.ru/link/?req=doc&amp;base=LAW&amp;n=465808&amp;dst=3722&amp;field=134&amp;date=02.02.2024" TargetMode="External"/><Relationship Id="rId16" Type="http://schemas.openxmlformats.org/officeDocument/2006/relationships/hyperlink" Target="https://login.consultant.ru/link/?req=doc&amp;base=LAW&amp;n=452991&amp;date=02.02.2024&amp;dst=217&amp;field=134" TargetMode="External"/><Relationship Id="rId17" Type="http://schemas.openxmlformats.org/officeDocument/2006/relationships/hyperlink" Target="https://login.consultant.ru/link/?req=doc&amp;base=LAW&amp;n=452991&amp;date=02.02.2024&amp;dst=217&amp;field=134" TargetMode="External"/><Relationship Id="rId18" Type="http://schemas.openxmlformats.org/officeDocument/2006/relationships/hyperlink" Target="https://login.consultant.ru/link/?req=doc&amp;base=LAW&amp;n=394431&amp;date=02.02.2024&amp;dst=100104&amp;field=134" TargetMode="External"/><Relationship Id="rId19" Type="http://schemas.openxmlformats.org/officeDocument/2006/relationships/hyperlink" Target="https://login.consultant.ru/link/?req=doc&amp;base=LAW&amp;n=465808&amp;dst=3704&amp;field=134&amp;date=02.02.2024" TargetMode="External"/><Relationship Id="rId20" Type="http://schemas.openxmlformats.org/officeDocument/2006/relationships/hyperlink" Target="https://login.consultant.ru/link/?req=doc&amp;base=LAW&amp;n=465808&amp;dst=3722&amp;field=134&amp;date=02.02.2024" TargetMode="External"/><Relationship Id="rId21" Type="http://schemas.openxmlformats.org/officeDocument/2006/relationships/hyperlink" Target="https://login.consultant.ru/link/?req=doc&amp;base=LAW&amp;n=439201&amp;date=08.02.2024&amp;dst=100278&amp;field=134" TargetMode="External"/><Relationship Id="rId22" Type="http://schemas.openxmlformats.org/officeDocument/2006/relationships/hyperlink" Target="https://login.consultant.ru/link/?req=doc&amp;base=LAW&amp;n=465808&amp;date=08.02.2024&amp;dst=3704&amp;field=134" TargetMode="External"/><Relationship Id="rId23" Type="http://schemas.openxmlformats.org/officeDocument/2006/relationships/hyperlink" Target="https://login.consultant.ru/link/?req=doc&amp;base=LAW&amp;n=465808&amp;date=08.02.2024&amp;dst=3722&amp;field=134"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hyperlink" Target="https://login.consultant.ru/link/?req=doc&amp;base=LAW&amp;n=121087&amp;dst=100142&amp;field=134&amp;date=05.02.2024" TargetMode="External"/><Relationship Id="rId28" Type="http://schemas.openxmlformats.org/officeDocument/2006/relationships/hyperlink" Target="https://login.consultant.ru/link/?req=doc&amp;base=LAW&amp;n=452913&amp;date=05.02.2024" TargetMode="External"/><Relationship Id="rId29" Type="http://schemas.openxmlformats.org/officeDocument/2006/relationships/hyperlink" Target="https://login.consultant.ru/link/?req=doc&amp;base=LAW&amp;n=452913&amp;date=05.02.2024" TargetMode="External"/><Relationship Id="rId30" Type="http://schemas.openxmlformats.org/officeDocument/2006/relationships/hyperlink" Target="https://login.consultant.ru/link/?req=doc&amp;base=LAW&amp;n=451215&amp;dst=5769&amp;field=134&amp;date=05.02.2024" TargetMode="External"/><Relationship Id="rId31" Type="http://schemas.openxmlformats.org/officeDocument/2006/relationships/header" Target="header4.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1904</TotalTime>
  <Application>LibreOffice/7.3.6.2$Linux_X86_64 LibreOffice_project/30$Build-2</Application>
  <AppVersion>15.0000</AppVersion>
  <Pages>33</Pages>
  <Words>6838</Words>
  <Characters>49454</Characters>
  <CharactersWithSpaces>56056</CharactersWithSpaces>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2024-02-13T05:32:00Z</dcterms:created>
  <dc:creator/>
  <dc:description/>
  <dc:language>ru-RU</dc:language>
  <cp:lastModifiedBy/>
  <dcterms:modified xsi:type="dcterms:W3CDTF">2024-02-15T14:31:30Z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