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5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постановления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Правительства</w:t>
      </w:r>
      <w:r>
        <w:rPr>
          <w:b w:val="1"/>
          <w:sz w:val="28"/>
        </w:rPr>
        <w:t xml:space="preserve"> Республики Саха (Якутия)</w:t>
      </w:r>
      <w:r>
        <w:rPr>
          <w:b w:val="1"/>
          <w:sz w:val="28"/>
        </w:rPr>
        <w:t xml:space="preserve"> </w:t>
      </w:r>
    </w:p>
    <w:p w14:paraId="06000000">
      <w:pPr>
        <w:pStyle w:val="Style_3"/>
        <w:spacing w:line="322" w:lineRule="exact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«</w:t>
      </w:r>
      <w:r>
        <w:rPr>
          <w:rStyle w:val="Style_3_ch"/>
          <w:b w:val="1"/>
          <w:sz w:val="28"/>
        </w:rPr>
        <w:t>Об утверждении порядка предоставления субсидии из государственного бюджета Рес</w:t>
      </w:r>
      <w:r>
        <w:rPr>
          <w:rStyle w:val="Style_3_ch"/>
          <w:b w:val="1"/>
          <w:sz w:val="28"/>
        </w:rPr>
        <w:t>публики Саха (Якутия) субъектам малого и среднего предпринимательства и (или) частным образовательным организациям</w:t>
      </w:r>
      <w:r>
        <w:t xml:space="preserve"> </w:t>
      </w:r>
      <w:r>
        <w:rPr>
          <w:b w:val="1"/>
          <w:sz w:val="28"/>
        </w:rPr>
        <w:t xml:space="preserve">организацию </w:t>
      </w:r>
      <w:r>
        <w:rPr>
          <w:b w:val="1"/>
          <w:sz w:val="28"/>
        </w:rPr>
        <w:t>присмотра и ухо</w:t>
      </w:r>
      <w:r>
        <w:rPr>
          <w:b w:val="1"/>
          <w:sz w:val="28"/>
        </w:rPr>
        <w:t>да за детьм</w:t>
      </w:r>
      <w:r>
        <w:rPr>
          <w:b w:val="1"/>
          <w:sz w:val="28"/>
        </w:rPr>
        <w:t xml:space="preserve">и участников </w:t>
      </w:r>
      <w:r>
        <w:rPr>
          <w:b w:val="1"/>
          <w:sz w:val="28"/>
        </w:rPr>
        <w:t>специальной военной операции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группах продленного дня</w:t>
      </w:r>
      <w:r>
        <w:rPr>
          <w:b w:val="1"/>
          <w:sz w:val="28"/>
        </w:rPr>
        <w:t xml:space="preserve"> общеобразовательных организаций Республики Саха (</w:t>
      </w:r>
      <w:r>
        <w:rPr>
          <w:b w:val="1"/>
          <w:sz w:val="28"/>
        </w:rPr>
        <w:t xml:space="preserve">Якутия), реализующих </w:t>
      </w:r>
      <w:r>
        <w:rPr>
          <w:b w:val="1"/>
          <w:sz w:val="28"/>
        </w:rPr>
        <w:t xml:space="preserve">образовательные программы начального общего, </w:t>
      </w:r>
      <w:r>
        <w:rPr>
          <w:b w:val="1"/>
          <w:sz w:val="28"/>
        </w:rPr>
        <w:t>основного общего и среднего общего образования</w:t>
      </w:r>
      <w:r>
        <w:rPr>
          <w:b w:val="1"/>
          <w:sz w:val="28"/>
        </w:rPr>
        <w:t>»</w:t>
      </w:r>
    </w:p>
    <w:p w14:paraId="07000000">
      <w:pPr>
        <w:pStyle w:val="Style_3"/>
        <w:spacing w:line="322" w:lineRule="exact"/>
        <w:ind/>
        <w:jc w:val="center"/>
        <w:rPr>
          <w:b w:val="1"/>
          <w:sz w:val="28"/>
        </w:rPr>
      </w:pPr>
      <w:r>
        <w:rPr>
          <w:rStyle w:val="Style_3_ch"/>
          <w:b w:val="1"/>
          <w:sz w:val="28"/>
        </w:rPr>
        <w:t> </w:t>
      </w:r>
      <w:r>
        <w:rPr>
          <w:rStyle w:val="Style_3_ch"/>
          <w:b w:val="1"/>
          <w:sz w:val="28"/>
        </w:rPr>
        <w:t>РКПД №  П\776 от 27.10.2023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pStyle w:val="Style_4"/>
        <w:numPr>
          <w:ilvl w:val="0"/>
          <w:numId w:val="1"/>
        </w:numPr>
        <w:spacing w:line="36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b w:val="1"/>
          <w:color w:val="000000"/>
          <w:sz w:val="28"/>
        </w:rPr>
        <w:t>Правовое основание необходимости принятия акта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>:</w:t>
      </w:r>
    </w:p>
    <w:p w14:paraId="0A000000">
      <w:pPr>
        <w:pStyle w:val="Style_4"/>
        <w:spacing w:line="360" w:lineRule="auto"/>
        <w:ind w:firstLine="709" w:left="0"/>
        <w:jc w:val="both"/>
        <w:rPr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Бюджетн</w:t>
      </w:r>
      <w:r>
        <w:rPr>
          <w:rStyle w:val="Style_4_ch"/>
          <w:rFonts w:ascii="Times New Roman" w:hAnsi="Times New Roman"/>
          <w:color w:val="000000"/>
          <w:sz w:val="28"/>
        </w:rPr>
        <w:t>ый кодекс Российской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Федерации,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t xml:space="preserve">Статья 48 </w:t>
      </w:r>
      <w:r>
        <w:rPr>
          <w:sz w:val="28"/>
        </w:rPr>
        <w:t xml:space="preserve">Федерального закона от 21 декабря 2021 года № 414-ФЗ </w:t>
      </w:r>
      <w:r>
        <w:rPr>
          <w:sz w:val="28"/>
        </w:rPr>
        <w:t>«Об общих принципах организации публичной власти в субъектах Российской Федерации»</w:t>
      </w:r>
      <w:r>
        <w:rPr>
          <w:rStyle w:val="Style_4_ch"/>
          <w:rFonts w:ascii="Times New Roman" w:hAnsi="Times New Roman"/>
          <w:color w:val="000000"/>
          <w:sz w:val="28"/>
        </w:rPr>
        <w:t xml:space="preserve">, </w:t>
      </w:r>
      <w:r>
        <w:rPr>
          <w:sz w:val="28"/>
        </w:rPr>
        <w:t>пункт 5 статьи 7 Закона Республики Саха (Якутия) от 25 декабря 2003 года 98-З №199-III «О правовых актах органов государст</w:t>
      </w:r>
      <w:r>
        <w:rPr>
          <w:sz w:val="28"/>
        </w:rPr>
        <w:t>венной власти Республики Саха (Якутия)»</w:t>
      </w:r>
      <w:r>
        <w:rPr>
          <w:rStyle w:val="Style_4_ch"/>
          <w:rFonts w:ascii="Times New Roman" w:hAnsi="Times New Roman"/>
          <w:color w:val="000000"/>
          <w:sz w:val="28"/>
        </w:rPr>
        <w:t>, Указ Главы Республики Саха (Як</w:t>
      </w:r>
      <w:r>
        <w:rPr>
          <w:rStyle w:val="Style_4_ch"/>
          <w:rFonts w:ascii="Times New Roman" w:hAnsi="Times New Roman"/>
          <w:color w:val="000000"/>
          <w:sz w:val="28"/>
        </w:rPr>
        <w:t>утия)</w:t>
      </w:r>
      <w:r>
        <w:rPr>
          <w:sz w:val="28"/>
        </w:rPr>
        <w:t xml:space="preserve"> от 23 октябр</w:t>
      </w:r>
      <w:r>
        <w:rPr>
          <w:sz w:val="28"/>
        </w:rPr>
        <w:t>я 2023 г. № 80 «</w:t>
      </w:r>
      <w:r>
        <w:rPr>
          <w:sz w:val="28"/>
        </w:rPr>
        <w:t xml:space="preserve">О мерах поддержки участников специальной </w:t>
      </w:r>
      <w:r>
        <w:rPr>
          <w:sz w:val="28"/>
        </w:rPr>
        <w:t xml:space="preserve">военной операции и членов их семей в период проведения </w:t>
      </w:r>
      <w:r>
        <w:rPr>
          <w:sz w:val="28"/>
        </w:rPr>
        <w:t>специальной военной операции</w:t>
      </w:r>
      <w:r>
        <w:rPr>
          <w:sz w:val="28"/>
        </w:rPr>
        <w:t>»</w:t>
      </w:r>
      <w:r>
        <w:rPr>
          <w:rStyle w:val="Style_4_ch"/>
          <w:rFonts w:ascii="Times New Roman" w:hAnsi="Times New Roman"/>
          <w:color w:val="000000"/>
          <w:sz w:val="28"/>
        </w:rPr>
        <w:t xml:space="preserve">, </w:t>
      </w:r>
      <w:r>
        <w:rPr>
          <w:rStyle w:val="Style_4_ch"/>
          <w:rFonts w:ascii="Times New Roman" w:hAnsi="Times New Roman"/>
          <w:color w:val="000000"/>
          <w:sz w:val="28"/>
        </w:rPr>
        <w:t>постановление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Правительства Республики Саха (Якутия) от </w:t>
      </w:r>
      <w:r>
        <w:rPr>
          <w:rStyle w:val="Style_4_ch"/>
          <w:rFonts w:ascii="Times New Roman" w:hAnsi="Times New Roman"/>
          <w:color w:val="000000"/>
          <w:sz w:val="28"/>
        </w:rPr>
        <w:t>от 10 октября 2023 г. № 505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4_ch"/>
          <w:rFonts w:ascii="Times New Roman" w:hAnsi="Times New Roman"/>
          <w:color w:val="000000"/>
          <w:sz w:val="28"/>
        </w:rPr>
        <w:t>Об 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государственных 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</w:t>
      </w:r>
      <w:r>
        <w:rPr>
          <w:rStyle w:val="Style_4_ch"/>
          <w:rFonts w:ascii="Times New Roman" w:hAnsi="Times New Roman"/>
          <w:color w:val="000000"/>
          <w:sz w:val="28"/>
        </w:rPr>
        <w:t xml:space="preserve">», </w:t>
      </w:r>
      <w:r>
        <w:rPr>
          <w:sz w:val="28"/>
        </w:rPr>
        <w:t>подпункт 93 пункта 3.1 приложения №1 постановления Правительства Республики Саха (Якутия) от 31 мая 2022 года №316 «Об утверждении положений о Министерстве образования и науки Республики Саха (Якутия) и его коллегии».</w:t>
      </w:r>
    </w:p>
    <w:p w14:paraId="0B000000">
      <w:pPr>
        <w:pStyle w:val="Style_4"/>
        <w:spacing w:line="360" w:lineRule="auto"/>
        <w:ind w:firstLine="709"/>
        <w:jc w:val="both"/>
        <w:rPr>
          <w:sz w:val="28"/>
        </w:rPr>
      </w:pPr>
      <w:r>
        <w:rPr>
          <w:b w:val="1"/>
          <w:sz w:val="28"/>
        </w:rPr>
        <w:t>2.Основание для подготовки и внесения ак</w:t>
      </w:r>
      <w:r>
        <w:rPr>
          <w:b w:val="1"/>
          <w:sz w:val="28"/>
        </w:rPr>
        <w:t>та</w:t>
      </w:r>
      <w:r>
        <w:rPr>
          <w:sz w:val="28"/>
        </w:rPr>
        <w:t>:</w:t>
      </w:r>
    </w:p>
    <w:p w14:paraId="0C000000">
      <w:pPr>
        <w:pStyle w:val="Style_5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Указ Главы Республики Саха (Як</w:t>
      </w:r>
      <w:r>
        <w:rPr>
          <w:sz w:val="28"/>
        </w:rPr>
        <w:t xml:space="preserve">утия) </w:t>
      </w:r>
      <w:r>
        <w:rPr>
          <w:sz w:val="28"/>
        </w:rPr>
        <w:t>от 23 октябр</w:t>
      </w:r>
      <w:r>
        <w:rPr>
          <w:sz w:val="28"/>
        </w:rPr>
        <w:t>я 2023 г. № 80 «</w:t>
      </w:r>
      <w:r>
        <w:rPr>
          <w:sz w:val="28"/>
        </w:rPr>
        <w:t xml:space="preserve">О мерах поддержки участников специальной </w:t>
      </w:r>
      <w:r>
        <w:rPr>
          <w:sz w:val="28"/>
        </w:rPr>
        <w:t xml:space="preserve">военной операции и членов их семей в период проведения </w:t>
      </w:r>
      <w:r>
        <w:rPr>
          <w:sz w:val="28"/>
        </w:rPr>
        <w:t>специальной военной операции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пос</w:t>
      </w:r>
      <w:r>
        <w:rPr>
          <w:sz w:val="28"/>
        </w:rPr>
        <w:t>тановление</w:t>
      </w:r>
      <w:r>
        <w:rPr>
          <w:rStyle w:val="Style_4_ch"/>
          <w:sz w:val="28"/>
        </w:rPr>
        <w:t xml:space="preserve"> Правительства Республики Саха (Якути</w:t>
      </w:r>
      <w:r>
        <w:rPr>
          <w:rStyle w:val="Style_4_ch"/>
          <w:sz w:val="28"/>
        </w:rPr>
        <w:t xml:space="preserve">я) от </w:t>
      </w:r>
      <w:r>
        <w:rPr>
          <w:sz w:val="28"/>
        </w:rPr>
        <w:t>10 октября 2023 г. № 505</w:t>
      </w:r>
      <w:r>
        <w:rPr>
          <w:rStyle w:val="Style_4_ch"/>
          <w:sz w:val="28"/>
        </w:rPr>
        <w:t xml:space="preserve"> «</w:t>
      </w:r>
      <w:r>
        <w:rPr>
          <w:rStyle w:val="Style_4_ch"/>
          <w:sz w:val="28"/>
        </w:rPr>
        <w:t xml:space="preserve">Об </w:t>
      </w:r>
      <w:r>
        <w:rPr>
          <w:rStyle w:val="Style_4_ch"/>
          <w:sz w:val="28"/>
        </w:rPr>
        <w:t>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государственных 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</w:t>
      </w:r>
      <w:r>
        <w:rPr>
          <w:rStyle w:val="Style_4_ch"/>
          <w:sz w:val="28"/>
        </w:rPr>
        <w:t>»</w:t>
      </w:r>
      <w:r>
        <w:rPr>
          <w:rStyle w:val="Style_4_ch"/>
          <w:sz w:val="28"/>
        </w:rPr>
        <w:t>.</w:t>
      </w:r>
    </w:p>
    <w:p w14:paraId="0D000000">
      <w:pPr>
        <w:pStyle w:val="Style_5"/>
        <w:spacing w:line="360" w:lineRule="auto"/>
        <w:ind w:firstLine="709" w:left="0"/>
        <w:jc w:val="both"/>
        <w:rPr>
          <w:b w:val="1"/>
          <w:color w:val="000000"/>
          <w:sz w:val="28"/>
        </w:rPr>
      </w:pPr>
      <w:r>
        <w:rPr>
          <w:rStyle w:val="Style_3_ch"/>
          <w:b w:val="1"/>
          <w:color w:val="000000"/>
          <w:sz w:val="28"/>
        </w:rPr>
        <w:t>3.Цели, задачи и предмет правового регулирования акта</w:t>
      </w:r>
      <w:r>
        <w:rPr>
          <w:rStyle w:val="Style_3_ch"/>
          <w:b w:val="1"/>
          <w:color w:val="000000"/>
          <w:sz w:val="28"/>
        </w:rPr>
        <w:t>:</w:t>
      </w:r>
      <w:r>
        <w:rPr>
          <w:rStyle w:val="Style_3_ch"/>
          <w:b w:val="1"/>
          <w:color w:val="000000"/>
          <w:sz w:val="28"/>
        </w:rPr>
        <w:t xml:space="preserve"> </w:t>
      </w:r>
    </w:p>
    <w:p w14:paraId="0E000000">
      <w:pPr>
        <w:spacing w:line="360" w:lineRule="auto"/>
        <w:ind w:firstLine="680" w:left="0"/>
        <w:jc w:val="both"/>
        <w:rPr>
          <w:color w:val="000000"/>
          <w:sz w:val="28"/>
        </w:rPr>
      </w:pPr>
      <w:r>
        <w:rPr>
          <w:rStyle w:val="Style_3_ch"/>
          <w:color w:val="000000"/>
          <w:sz w:val="28"/>
        </w:rPr>
        <w:t xml:space="preserve">Проект вносится </w:t>
      </w:r>
      <w:r>
        <w:rPr>
          <w:rStyle w:val="Style_3_ch"/>
          <w:color w:val="000000"/>
          <w:sz w:val="28"/>
        </w:rPr>
        <w:t>в целях расширения мер поддержки семей участников специальной военной операции,</w:t>
      </w:r>
      <w:r>
        <w:rPr>
          <w:rStyle w:val="Style_3_ch"/>
          <w:color w:val="000000"/>
          <w:sz w:val="28"/>
        </w:rPr>
        <w:t xml:space="preserve"> расширения к</w:t>
      </w:r>
      <w:r>
        <w:rPr>
          <w:rStyle w:val="Style_3_ch"/>
          <w:color w:val="000000"/>
          <w:sz w:val="28"/>
        </w:rPr>
        <w:t>атегории лиц, получающих меры поддержки.</w:t>
      </w:r>
    </w:p>
    <w:p w14:paraId="0F000000">
      <w:p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b w:val="1"/>
          <w:color w:val="000000"/>
          <w:sz w:val="28"/>
        </w:rPr>
        <w:t>Структура проекта</w:t>
      </w:r>
      <w:r>
        <w:rPr>
          <w:b w:val="1"/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10000000">
      <w:pPr>
        <w:spacing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 </w:t>
      </w:r>
      <w:r>
        <w:rPr>
          <w:color w:val="000000"/>
          <w:sz w:val="28"/>
        </w:rPr>
        <w:t>постановления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Правительства</w:t>
      </w:r>
      <w:r>
        <w:rPr>
          <w:color w:val="000000"/>
          <w:sz w:val="28"/>
        </w:rPr>
        <w:t xml:space="preserve"> Республики Саха (Якутия)</w:t>
      </w:r>
      <w:r>
        <w:rPr>
          <w:color w:val="000000"/>
          <w:sz w:val="28"/>
        </w:rPr>
        <w:t xml:space="preserve"> состоит из преамбулы,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пункт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>, приложени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.</w:t>
      </w:r>
    </w:p>
    <w:p w14:paraId="1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b w:val="1"/>
          <w:sz w:val="28"/>
        </w:rPr>
        <w:t>Правовые акты, в которые вносятся или предполагается внести изменения</w:t>
      </w:r>
      <w:r>
        <w:rPr>
          <w:sz w:val="28"/>
        </w:rPr>
        <w:t>:</w:t>
      </w:r>
    </w:p>
    <w:p w14:paraId="1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Принятие проекта постановления</w:t>
      </w:r>
      <w:r>
        <w:rPr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 xml:space="preserve"> Республики Саха (Якутия)</w:t>
      </w:r>
      <w:r>
        <w:rPr>
          <w:sz w:val="28"/>
        </w:rPr>
        <w:t xml:space="preserve"> </w:t>
      </w:r>
      <w:r>
        <w:rPr>
          <w:sz w:val="28"/>
        </w:rPr>
        <w:t xml:space="preserve">не </w:t>
      </w:r>
      <w:r>
        <w:rPr>
          <w:sz w:val="28"/>
        </w:rPr>
        <w:t xml:space="preserve">потребует внесения изменений в нормативные правовые акты. </w:t>
      </w:r>
    </w:p>
    <w:p w14:paraId="13000000">
      <w:pPr>
        <w:spacing w:line="360" w:lineRule="auto"/>
        <w:ind w:firstLine="709" w:left="0"/>
        <w:jc w:val="both"/>
        <w:rPr>
          <w:color w:val="000000"/>
          <w:spacing w:val="-1"/>
          <w:sz w:val="28"/>
        </w:rPr>
      </w:pPr>
      <w:r>
        <w:rPr>
          <w:sz w:val="28"/>
        </w:rPr>
        <w:t xml:space="preserve">6. </w:t>
      </w:r>
      <w:r>
        <w:rPr>
          <w:b w:val="1"/>
          <w:sz w:val="28"/>
        </w:rPr>
        <w:t>Ожидаемый прогноз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4000000">
      <w:pPr>
        <w:spacing w:line="360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>Реализацией данного проекта будет</w:t>
      </w:r>
      <w:r>
        <w:rPr>
          <w:sz w:val="28"/>
        </w:rPr>
        <w:t xml:space="preserve"> </w:t>
      </w:r>
      <w:r>
        <w:rPr>
          <w:sz w:val="28"/>
        </w:rPr>
        <w:t>являться поддержка</w:t>
      </w:r>
      <w:r>
        <w:rPr>
          <w:rStyle w:val="Style_3_ch"/>
          <w:rFonts w:ascii="Times New Roman" w:hAnsi="Times New Roman"/>
          <w:sz w:val="28"/>
        </w:rPr>
        <w:t xml:space="preserve"> участников специальной </w:t>
      </w:r>
      <w:r>
        <w:rPr>
          <w:rStyle w:val="Style_3_ch"/>
          <w:rFonts w:ascii="Times New Roman" w:hAnsi="Times New Roman"/>
          <w:sz w:val="28"/>
        </w:rPr>
        <w:t xml:space="preserve">военной операции и членов их семей в период проведения </w:t>
      </w:r>
      <w:r>
        <w:rPr>
          <w:rStyle w:val="Style_3_ch"/>
          <w:rFonts w:ascii="Times New Roman" w:hAnsi="Times New Roman"/>
          <w:sz w:val="28"/>
        </w:rPr>
        <w:t xml:space="preserve">специальной военной операции путем </w:t>
      </w:r>
      <w:r>
        <w:rPr>
          <w:rStyle w:val="Style_3_ch"/>
          <w:rFonts w:ascii="Times New Roman" w:hAnsi="Times New Roman"/>
          <w:sz w:val="28"/>
        </w:rPr>
        <w:t xml:space="preserve">предоставления </w:t>
      </w:r>
      <w:r>
        <w:rPr>
          <w:rStyle w:val="Style_3_ch"/>
          <w:sz w:val="28"/>
        </w:rPr>
        <w:t>субсидии субъектам малого</w:t>
      </w:r>
      <w:r>
        <w:rPr>
          <w:rStyle w:val="Style_3_ch"/>
          <w:sz w:val="28"/>
        </w:rPr>
        <w:t xml:space="preserve"> и среднего предпринимательства и (или) частным образовательным организациям в связи с освобождением от платы, взимаемой с родителей (законных представителей) за</w:t>
      </w:r>
      <w:r>
        <w:rPr>
          <w:sz w:val="28"/>
        </w:rPr>
        <w:t xml:space="preserve"> присм</w:t>
      </w:r>
      <w:r>
        <w:rPr>
          <w:sz w:val="28"/>
        </w:rPr>
        <w:t xml:space="preserve">отр и уход </w:t>
      </w:r>
      <w:r>
        <w:rPr>
          <w:sz w:val="28"/>
        </w:rPr>
        <w:t>за детьми в группах продленного дня общеобразовательных организаций Республики Саха (Якутия), реализующих образовательные програм</w:t>
      </w:r>
      <w:r>
        <w:rPr>
          <w:sz w:val="28"/>
        </w:rPr>
        <w:t>мы на</w:t>
      </w:r>
      <w:r>
        <w:rPr>
          <w:rStyle w:val="Style_3_ch"/>
          <w:sz w:val="28"/>
        </w:rPr>
        <w:t>чального общего, основного общего и среднего общего</w:t>
      </w:r>
      <w:r>
        <w:rPr>
          <w:rStyle w:val="Style_3_ch"/>
          <w:sz w:val="28"/>
        </w:rPr>
        <w:t xml:space="preserve"> о</w:t>
      </w:r>
      <w:r>
        <w:rPr>
          <w:rStyle w:val="Style_3_ch"/>
          <w:sz w:val="28"/>
        </w:rPr>
        <w:t>бра</w:t>
      </w:r>
      <w:r>
        <w:rPr>
          <w:rStyle w:val="Style_3_ch"/>
          <w:b w:val="0"/>
          <w:sz w:val="28"/>
        </w:rPr>
        <w:t>зования</w:t>
      </w:r>
      <w:r>
        <w:rPr>
          <w:b w:val="0"/>
          <w:sz w:val="28"/>
        </w:rPr>
        <w:t>.</w:t>
      </w:r>
    </w:p>
    <w:p w14:paraId="15000000">
      <w:pPr>
        <w:spacing w:line="360" w:lineRule="auto"/>
        <w:ind w:firstLine="680" w:left="0"/>
        <w:jc w:val="both"/>
        <w:rPr>
          <w:sz w:val="28"/>
        </w:rPr>
      </w:pPr>
      <w:r>
        <w:rPr>
          <w:rStyle w:val="Style_3_ch"/>
          <w:sz w:val="28"/>
        </w:rPr>
        <w:t xml:space="preserve">Принятие проекта расширяет категорию получателей мер поддержки - </w:t>
      </w:r>
      <w:r>
        <w:rPr>
          <w:rStyle w:val="Style_3_ch"/>
          <w:sz w:val="28"/>
        </w:rPr>
        <w:t>проживающих на территории Республики Саха (Якутия)</w:t>
      </w:r>
      <w:r>
        <w:rPr>
          <w:rStyle w:val="Style_3_ch"/>
          <w:sz w:val="28"/>
        </w:rPr>
        <w:t xml:space="preserve"> детей из семей участников специальной военной операции, к которым относятся:</w:t>
      </w:r>
    </w:p>
    <w:p w14:paraId="16000000">
      <w:pPr>
        <w:spacing w:after="0" w:line="360" w:lineRule="auto"/>
        <w:ind w:firstLine="680" w:left="0"/>
        <w:jc w:val="both"/>
        <w:rPr>
          <w:sz w:val="28"/>
        </w:rPr>
      </w:pPr>
      <w:r>
        <w:rPr>
          <w:rStyle w:val="Style_3_ch"/>
          <w:sz w:val="28"/>
        </w:rPr>
        <w:t xml:space="preserve">1) граждане Российской Федерации, призванные </w:t>
      </w:r>
      <w:r>
        <w:rPr>
          <w:rStyle w:val="Style_3_ch"/>
          <w:sz w:val="28"/>
        </w:rPr>
        <w:t xml:space="preserve">на военную службу по мобилизации и включенные в списки воинских частей </w:t>
      </w:r>
      <w:r>
        <w:rPr>
          <w:rStyle w:val="Style_3_ch"/>
          <w:sz w:val="28"/>
        </w:rPr>
        <w:t>Вооруженных Сил Российской Федерации;</w:t>
      </w:r>
    </w:p>
    <w:p w14:paraId="17000000">
      <w:pPr>
        <w:spacing w:after="0" w:line="360" w:lineRule="auto"/>
        <w:ind w:firstLine="680" w:left="0"/>
        <w:jc w:val="both"/>
        <w:rPr>
          <w:sz w:val="28"/>
        </w:rPr>
      </w:pPr>
      <w:r>
        <w:rPr>
          <w:rStyle w:val="Style_3_ch"/>
          <w:sz w:val="28"/>
        </w:rPr>
        <w:t xml:space="preserve">2) лица, имеющие специальное звание полиции, военнослужащие, </w:t>
      </w:r>
      <w:r>
        <w:rPr>
          <w:rStyle w:val="Style_3_ch"/>
          <w:sz w:val="28"/>
        </w:rPr>
        <w:t xml:space="preserve">проходящие (проходившие) службу (военную службу) в Федеральной службе войск </w:t>
      </w:r>
      <w:r>
        <w:rPr>
          <w:rStyle w:val="Style_3_ch"/>
          <w:sz w:val="28"/>
        </w:rPr>
        <w:t>национальной гвардии Российской Федерации и принимающие (принимавшие) участие в СВО</w:t>
      </w:r>
      <w:r>
        <w:rPr>
          <w:rStyle w:val="Style_3_ch"/>
          <w:sz w:val="28"/>
        </w:rPr>
        <w:t xml:space="preserve"> на территориях Украины, Донецкой Народной </w:t>
      </w:r>
      <w:r>
        <w:rPr>
          <w:rStyle w:val="Style_3_ch"/>
          <w:sz w:val="28"/>
        </w:rPr>
        <w:t xml:space="preserve">Республики и Луганской Народной Республики с 24 февраля 2022 года, </w:t>
      </w:r>
      <w:r>
        <w:rPr>
          <w:rStyle w:val="Style_3_ch"/>
          <w:sz w:val="28"/>
        </w:rPr>
        <w:t xml:space="preserve">а также на территориях Запорожской области и Херсонской области </w:t>
      </w:r>
      <w:r>
        <w:rPr>
          <w:rStyle w:val="Style_3_ch"/>
          <w:sz w:val="28"/>
        </w:rPr>
        <w:t>с 30 сентября 2022 года;</w:t>
      </w:r>
    </w:p>
    <w:p w14:paraId="18000000">
      <w:pPr>
        <w:spacing w:after="0" w:line="360" w:lineRule="auto"/>
        <w:ind w:firstLine="680" w:left="0"/>
        <w:jc w:val="both"/>
        <w:rPr>
          <w:sz w:val="28"/>
        </w:rPr>
      </w:pPr>
      <w:r>
        <w:rPr>
          <w:rStyle w:val="Style_3_ch"/>
          <w:sz w:val="28"/>
        </w:rPr>
        <w:t xml:space="preserve">3) граждане, заключившие контракт о добровольном содействии </w:t>
      </w:r>
      <w:r>
        <w:rPr>
          <w:rStyle w:val="Style_3_ch"/>
          <w:sz w:val="28"/>
        </w:rPr>
        <w:t xml:space="preserve">в выполнении задач, возложенных на Вооруженные Силы Российской </w:t>
      </w:r>
      <w:r>
        <w:rPr>
          <w:rStyle w:val="Style_3_ch"/>
          <w:sz w:val="28"/>
        </w:rPr>
        <w:t xml:space="preserve">Федерации, при условии их участия в </w:t>
      </w:r>
      <w:r>
        <w:rPr>
          <w:rStyle w:val="Style_3_ch"/>
          <w:sz w:val="28"/>
        </w:rPr>
        <w:t>СВО</w:t>
      </w:r>
      <w:r>
        <w:rPr>
          <w:rStyle w:val="Style_3_ch"/>
          <w:sz w:val="28"/>
        </w:rPr>
        <w:t xml:space="preserve"> на территориях Украины, Донецкой Народной </w:t>
      </w:r>
      <w:r>
        <w:rPr>
          <w:rStyle w:val="Style_3_ch"/>
          <w:sz w:val="28"/>
        </w:rPr>
        <w:t xml:space="preserve">Республики и Луганской Народной Республики с 24 февраля 2022 года, </w:t>
      </w:r>
      <w:r>
        <w:rPr>
          <w:rStyle w:val="Style_3_ch"/>
          <w:sz w:val="28"/>
        </w:rPr>
        <w:t xml:space="preserve">а также на территориях Запорожской области и Херсонской области </w:t>
      </w:r>
      <w:r>
        <w:rPr>
          <w:rStyle w:val="Style_3_ch"/>
          <w:sz w:val="28"/>
        </w:rPr>
        <w:t>с 30 сентября 2022 года;</w:t>
      </w:r>
    </w:p>
    <w:p w14:paraId="19000000">
      <w:pPr>
        <w:spacing w:after="0" w:line="360" w:lineRule="auto"/>
        <w:ind w:firstLine="680" w:left="0"/>
        <w:jc w:val="both"/>
        <w:rPr>
          <w:sz w:val="28"/>
        </w:rPr>
      </w:pPr>
      <w:r>
        <w:rPr>
          <w:rStyle w:val="Style_3_ch"/>
          <w:sz w:val="28"/>
        </w:rPr>
        <w:t xml:space="preserve">4) граждане, проходящие (проходившие) военную службу в Вооруженных Силах </w:t>
      </w:r>
      <w:r>
        <w:rPr>
          <w:rStyle w:val="Style_3_ch"/>
          <w:sz w:val="28"/>
        </w:rPr>
        <w:t xml:space="preserve">Российской Федерации по контракту, при условии их участия в </w:t>
      </w:r>
      <w:r>
        <w:rPr>
          <w:rStyle w:val="Style_3_ch"/>
          <w:sz w:val="28"/>
        </w:rPr>
        <w:t>СВО</w:t>
      </w:r>
      <w:r>
        <w:rPr>
          <w:rStyle w:val="Style_3_ch"/>
          <w:sz w:val="28"/>
        </w:rPr>
        <w:t xml:space="preserve"> на территориях Украины, Донецкой Народной </w:t>
      </w:r>
      <w:r>
        <w:rPr>
          <w:rStyle w:val="Style_3_ch"/>
          <w:sz w:val="28"/>
        </w:rPr>
        <w:t xml:space="preserve">Республики и Луганской Народной Республики с 24 февраля 2022 года, </w:t>
      </w:r>
      <w:r>
        <w:rPr>
          <w:rStyle w:val="Style_3_ch"/>
          <w:sz w:val="28"/>
        </w:rPr>
        <w:t xml:space="preserve">а также на территориях Запорожской области и Херсонской области </w:t>
      </w:r>
      <w:r>
        <w:rPr>
          <w:rStyle w:val="Style_3_ch"/>
          <w:sz w:val="28"/>
        </w:rPr>
        <w:t>с 30 сентября 2022 года;</w:t>
      </w:r>
    </w:p>
    <w:p w14:paraId="1A000000">
      <w:pPr>
        <w:spacing w:after="0" w:line="360" w:lineRule="auto"/>
        <w:ind w:firstLine="680" w:left="0"/>
        <w:jc w:val="both"/>
        <w:rPr>
          <w:sz w:val="28"/>
        </w:rPr>
      </w:pPr>
      <w:r>
        <w:rPr>
          <w:rStyle w:val="Style_3_ch"/>
          <w:sz w:val="28"/>
        </w:rPr>
        <w:t xml:space="preserve">5) граждане, проживающие на территории Республики Саха (Якутия), </w:t>
      </w:r>
      <w:r>
        <w:rPr>
          <w:rStyle w:val="Style_3_ch"/>
          <w:sz w:val="28"/>
        </w:rPr>
        <w:t xml:space="preserve">заключившие контракт для прохождения военной службы в Вооруженных </w:t>
      </w:r>
      <w:r>
        <w:rPr>
          <w:rStyle w:val="Style_3_ch"/>
          <w:sz w:val="28"/>
        </w:rPr>
        <w:t xml:space="preserve">Силах Российской Федерации с 1 марта 2023 года, на основании сведений </w:t>
      </w:r>
      <w:r>
        <w:rPr>
          <w:rStyle w:val="Style_3_ch"/>
          <w:sz w:val="28"/>
        </w:rPr>
        <w:t xml:space="preserve">Пункта отбора на военную службу по контракту (3 разряда) Восточного </w:t>
      </w:r>
      <w:r>
        <w:rPr>
          <w:rStyle w:val="Style_3_ch"/>
          <w:sz w:val="28"/>
        </w:rPr>
        <w:t xml:space="preserve">военного округа (г. Якутск) и Военного комиссариата Республики </w:t>
      </w:r>
      <w:r>
        <w:rPr>
          <w:rStyle w:val="Style_3_ch"/>
          <w:sz w:val="28"/>
        </w:rPr>
        <w:t>Саха (Якутия).</w:t>
      </w:r>
    </w:p>
    <w:p w14:paraId="1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>
        <w:rPr>
          <w:b w:val="1"/>
          <w:sz w:val="28"/>
        </w:rPr>
        <w:t>Источник финансирования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C000000">
      <w:pPr>
        <w:spacing w:line="360" w:lineRule="auto"/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Средства, выделенные н</w:t>
      </w:r>
      <w:r>
        <w:rPr>
          <w:sz w:val="28"/>
        </w:rPr>
        <w:t xml:space="preserve">а предоставление мер поддержки в соответствии с Указами Главы Республики Саха (Якутия) от 25.09.2022 №2603 </w:t>
      </w:r>
      <w:r>
        <w:rPr>
          <w:sz w:val="28"/>
        </w:rPr>
        <w:t xml:space="preserve">«О мерах </w:t>
      </w:r>
      <w:r>
        <w:rPr>
          <w:sz w:val="28"/>
        </w:rPr>
        <w:t>поддержки семей военнослужащих и военнослужащих, а также граждан Российской Федерации - участников специальной военной операции, уволенных с военной службы»</w:t>
      </w:r>
      <w:r>
        <w:rPr>
          <w:sz w:val="28"/>
        </w:rPr>
        <w:t>, от 29.09.2022 №2610 «О мерах поддержки семей военнослужащих и граждан, исполняю</w:t>
      </w:r>
      <w:r>
        <w:rPr>
          <w:sz w:val="28"/>
        </w:rPr>
        <w:t xml:space="preserve">щих служебные обязанности в составе Вооруженных Сил Российской Федерации», </w:t>
      </w:r>
      <w:r>
        <w:rPr>
          <w:sz w:val="28"/>
        </w:rPr>
        <w:t xml:space="preserve">в рамках Государственной программы Республики Саха (Якутия) «Развитие образования Республики Саха (Якутия)» в размере </w:t>
      </w:r>
      <w:r>
        <w:rPr>
          <w:sz w:val="28"/>
        </w:rPr>
        <w:t xml:space="preserve">376 220 700 руб. </w:t>
      </w:r>
      <w:r>
        <w:rPr>
          <w:sz w:val="28"/>
        </w:rPr>
        <w:t>по предварительным данным в полном объеме обеспечат расходные обязательства на 2023 год. Д</w:t>
      </w:r>
      <w:r>
        <w:rPr>
          <w:sz w:val="28"/>
        </w:rPr>
        <w:t xml:space="preserve">ополнительных расходов из государственного бюджета Республики Саха (Якутия) </w:t>
      </w:r>
      <w:r>
        <w:rPr>
          <w:sz w:val="28"/>
        </w:rPr>
        <w:t>на 2023 год</w:t>
      </w:r>
      <w:r>
        <w:rPr>
          <w:sz w:val="28"/>
        </w:rPr>
        <w:t xml:space="preserve"> </w:t>
      </w:r>
      <w:r>
        <w:rPr>
          <w:sz w:val="28"/>
        </w:rPr>
        <w:t>не потребуется</w:t>
      </w:r>
      <w:r>
        <w:rPr>
          <w:sz w:val="28"/>
        </w:rPr>
        <w:t>.</w:t>
      </w:r>
    </w:p>
    <w:p w14:paraId="1D000000">
      <w:pPr>
        <w:spacing w:line="360" w:lineRule="auto"/>
        <w:ind w:firstLine="709" w:left="0"/>
        <w:jc w:val="both"/>
        <w:rPr>
          <w:b w:val="1"/>
          <w:sz w:val="28"/>
        </w:rPr>
      </w:pPr>
      <w:r>
        <w:rPr>
          <w:rStyle w:val="Style_3_ch"/>
          <w:sz w:val="28"/>
        </w:rPr>
        <w:t>8.</w:t>
      </w:r>
      <w:r>
        <w:rPr>
          <w:rStyle w:val="Style_3_ch"/>
          <w:b w:val="1"/>
          <w:sz w:val="28"/>
        </w:rPr>
        <w:t xml:space="preserve"> Обоснование о необходимости внесения проекта постановления Правительства в опросном порядке: </w:t>
      </w:r>
    </w:p>
    <w:p w14:paraId="1E000000">
      <w:pPr>
        <w:spacing w:line="360" w:lineRule="auto"/>
        <w:ind w:firstLine="709" w:left="0"/>
        <w:jc w:val="both"/>
        <w:rPr>
          <w:b w:val="1"/>
          <w:sz w:val="28"/>
        </w:rPr>
      </w:pPr>
      <w:r>
        <w:rPr>
          <w:rStyle w:val="Style_3_ch"/>
          <w:sz w:val="28"/>
        </w:rPr>
        <w:t xml:space="preserve">В соответствии с подпунктом 2 пункта 7.1 Регламента Правительства Саха </w:t>
      </w:r>
      <w:r>
        <w:rPr>
          <w:rStyle w:val="Style_3_ch"/>
          <w:sz w:val="28"/>
        </w:rPr>
        <w:t xml:space="preserve">(Якутия), утвержденного постановлением Правительства Республики Саха </w:t>
      </w:r>
      <w:r>
        <w:rPr>
          <w:rStyle w:val="Style_3_ch"/>
          <w:sz w:val="28"/>
        </w:rPr>
        <w:t xml:space="preserve">(Якутия) от 3 ноября 2010 г. № 490 «Об утверждении Регламента Правительства </w:t>
      </w:r>
      <w:r>
        <w:rPr>
          <w:rStyle w:val="Style_3_ch"/>
          <w:sz w:val="28"/>
        </w:rPr>
        <w:t xml:space="preserve">Республики Саха (Якутия)», проект направлен на приведение в соответствие с </w:t>
      </w:r>
      <w:r>
        <w:rPr>
          <w:rStyle w:val="Style_3_ch"/>
          <w:sz w:val="28"/>
        </w:rPr>
        <w:t xml:space="preserve">федеральным законодательством и не влечет дополнительных финансовых </w:t>
      </w:r>
      <w:r>
        <w:rPr>
          <w:rStyle w:val="Style_3_ch"/>
          <w:sz w:val="28"/>
        </w:rPr>
        <w:t>расходов. В связи с чем, проект предлагается принять в опросном порядке.</w:t>
      </w:r>
    </w:p>
    <w:p w14:paraId="1F000000">
      <w:pPr>
        <w:tabs>
          <w:tab w:leader="none" w:pos="851" w:val="left"/>
        </w:tabs>
        <w:spacing w:line="276" w:lineRule="auto"/>
        <w:ind w:firstLine="567" w:left="0"/>
        <w:jc w:val="both"/>
        <w:rPr>
          <w:b w:val="1"/>
          <w:sz w:val="28"/>
        </w:rPr>
      </w:pP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79"/>
        <w:gridCol w:w="3425"/>
        <w:gridCol w:w="2451"/>
      </w:tblGrid>
      <w:tr>
        <w:trPr>
          <w:trHeight w:hRule="atLeast" w:val="360"/>
        </w:trPr>
        <w:tc>
          <w:tcPr>
            <w:tcW w:type="dxa" w:w="3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 xml:space="preserve">И.о. министра </w:t>
            </w:r>
          </w:p>
          <w:p w14:paraId="21000000">
            <w:pPr>
              <w:rPr>
                <w:sz w:val="28"/>
              </w:rPr>
            </w:pPr>
            <w:r>
              <w:rPr>
                <w:rStyle w:val="Style_3_ch"/>
                <w:sz w:val="28"/>
              </w:rPr>
              <w:t>образования и науки Республики Саха (Якутия)</w:t>
            </w:r>
          </w:p>
        </w:tc>
        <w:tc>
          <w:tcPr>
            <w:tcW w:type="dxa" w:w="3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</w:pPr>
            <w:r>
              <w:drawing>
                <wp:anchor allowOverlap="true" behindDoc="true" distB="0" distL="0" distR="0" distT="0" layoutInCell="true" locked="false" relativeHeight="251658240" simplePos="false">
                  <wp:simplePos x="0" y="0"/>
                  <wp:positionH relativeFrom="column">
                    <wp:posOffset>65723</wp:posOffset>
                  </wp:positionH>
                  <wp:positionV relativeFrom="page">
                    <wp:posOffset>35126</wp:posOffset>
                  </wp:positionV>
                  <wp:extent cx="2125345" cy="903271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2125345" cy="903271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24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rStyle w:val="Style_3_ch"/>
                <w:sz w:val="28"/>
              </w:rPr>
              <w:t>Н.А. Соколова</w:t>
            </w:r>
          </w:p>
        </w:tc>
      </w:tr>
    </w:tbl>
    <w:p w14:paraId="24000000"/>
    <w:p w14:paraId="25000000">
      <w:pPr>
        <w:rPr>
          <w:sz w:val="28"/>
        </w:rPr>
      </w:pPr>
    </w:p>
    <w:sectPr>
      <w:headerReference r:id="rId1" w:type="default"/>
      <w:pgSz w:h="16838" w:orient="portrait" w:w="11906"/>
      <w:pgMar w:bottom="851" w:footer="708" w:gutter="0" w:header="708" w:left="1701" w:right="850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80" w:left="162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2_ch" w:type="character">
    <w:name w:val="heading 3"/>
    <w:basedOn w:val="Style_3_ch"/>
    <w:link w:val="Style_12"/>
    <w:rPr>
      <w:rFonts w:asciiTheme="majorAscii" w:hAnsiTheme="majorHAnsi"/>
      <w:b w:val="1"/>
      <w:color w:themeColor="accent1" w:val="4F81BD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Body Text"/>
    <w:basedOn w:val="Style_3"/>
    <w:link w:val="Style_15_ch"/>
    <w:pPr>
      <w:widowControl w:val="0"/>
      <w:spacing w:line="360" w:lineRule="auto"/>
      <w:ind/>
    </w:pPr>
    <w:rPr>
      <w:sz w:val="20"/>
    </w:rPr>
  </w:style>
  <w:style w:styleId="Style_15_ch" w:type="character">
    <w:name w:val="Body Text"/>
    <w:basedOn w:val="Style_3_ch"/>
    <w:link w:val="Style_15"/>
    <w:rPr>
      <w:sz w:val="20"/>
    </w:rPr>
  </w:style>
  <w:style w:styleId="Style_4" w:type="paragraph">
    <w:name w:val="Default"/>
    <w:link w:val="Style_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Strong"/>
    <w:basedOn w:val="Style_18"/>
    <w:link w:val="Style_17_ch"/>
    <w:rPr>
      <w:b w:val="1"/>
    </w:rPr>
  </w:style>
  <w:style w:styleId="Style_17_ch" w:type="character">
    <w:name w:val="Strong"/>
    <w:basedOn w:val="Style_18_ch"/>
    <w:link w:val="Style_17"/>
    <w:rPr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Body Text Indent"/>
    <w:basedOn w:val="Style_3"/>
    <w:link w:val="Style_24_ch"/>
    <w:pPr>
      <w:spacing w:after="120"/>
      <w:ind w:firstLine="0" w:left="283"/>
    </w:pPr>
  </w:style>
  <w:style w:styleId="Style_24_ch" w:type="character">
    <w:name w:val="Body Text Indent"/>
    <w:basedOn w:val="Style_3_ch"/>
    <w:link w:val="Style_24"/>
  </w:style>
  <w:style w:styleId="Style_25" w:type="paragraph">
    <w:name w:val="Normal (Web)"/>
    <w:basedOn w:val="Style_3"/>
    <w:link w:val="Style_25_ch"/>
    <w:pPr>
      <w:spacing w:afterAutospacing="on" w:beforeAutospacing="on"/>
      <w:ind/>
    </w:pPr>
  </w:style>
  <w:style w:styleId="Style_25_ch" w:type="character">
    <w:name w:val="Normal (Web)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ConsPlusTitle"/>
    <w:link w:val="Style_2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2_ch" w:type="character">
    <w:name w:val="ConsPlusTitle"/>
    <w:link w:val="Style_2"/>
    <w:rPr>
      <w:rFonts w:ascii="Times New Roman" w:hAnsi="Times New Roman"/>
      <w:b w:val="1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ConsPlusNormal"/>
    <w:link w:val="Style_34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4_ch" w:type="character">
    <w:name w:val="ConsPlusNormal"/>
    <w:link w:val="Style_34"/>
    <w:rPr>
      <w:rFonts w:ascii="Times New Roman" w:hAnsi="Times New Roman"/>
      <w:sz w:val="28"/>
    </w:rPr>
  </w:style>
  <w:style w:styleId="Style_35" w:type="paragraph">
    <w:name w:val="heading 6"/>
    <w:basedOn w:val="Style_3"/>
    <w:next w:val="Style_3"/>
    <w:link w:val="Style_35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35_ch" w:type="character">
    <w:name w:val="heading 6"/>
    <w:basedOn w:val="Style_3_ch"/>
    <w:link w:val="Style_35"/>
    <w:rPr>
      <w:b w:val="1"/>
      <w:sz w:val="22"/>
    </w:rPr>
  </w:style>
  <w:style w:styleId="Style_36" w:type="table">
    <w:name w:val="Table Grid"/>
    <w:basedOn w:val="Style_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2023-11-02T05:32:03Z</dcterms:modified>
</cp:coreProperties>
</file>