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widowControl w:val="1"/>
        <w:ind/>
        <w:rPr>
          <w:sz w:val="28"/>
        </w:rPr>
      </w:pPr>
    </w:p>
    <w:p w14:paraId="02000000">
      <w:pPr>
        <w:pStyle w:val="Style_2"/>
        <w:ind/>
        <w:jc w:val="right"/>
        <w:outlineLvl w:val="1"/>
      </w:pPr>
      <w:r>
        <w:t>Приложение № 1</w:t>
      </w:r>
    </w:p>
    <w:p w14:paraId="03000000">
      <w:pPr>
        <w:pStyle w:val="Style_2"/>
        <w:ind/>
        <w:jc w:val="right"/>
      </w:pPr>
      <w:r>
        <w:t xml:space="preserve">к Порядку предоставления субсидий на </w:t>
      </w:r>
    </w:p>
    <w:p w14:paraId="04000000">
      <w:pPr>
        <w:pStyle w:val="Style_2"/>
        <w:ind/>
        <w:jc w:val="right"/>
      </w:pPr>
      <w:r>
        <w:t xml:space="preserve">финансовое обеспечение </w:t>
      </w:r>
    </w:p>
    <w:p w14:paraId="05000000">
      <w:pPr>
        <w:pStyle w:val="Style_2"/>
        <w:ind/>
        <w:jc w:val="right"/>
      </w:pPr>
      <w:r>
        <w:t xml:space="preserve">льготных кредитов субъектам малого и среднего </w:t>
      </w:r>
    </w:p>
    <w:p w14:paraId="06000000">
      <w:pPr>
        <w:pStyle w:val="Style_2"/>
        <w:ind/>
        <w:jc w:val="right"/>
      </w:pPr>
      <w:r>
        <w:t xml:space="preserve">предпринимательства и иным организациям сферы торговли на 2023 год по заключенным кредитным договорам </w:t>
      </w:r>
    </w:p>
    <w:p w14:paraId="07000000">
      <w:pPr>
        <w:pStyle w:val="Style_2"/>
        <w:ind/>
        <w:jc w:val="right"/>
      </w:pPr>
      <w:r>
        <w:t>от «20» апреля 2023 г. № П-105/од</w:t>
      </w:r>
    </w:p>
    <w:p w14:paraId="08000000">
      <w:pPr>
        <w:pStyle w:val="Style_2"/>
        <w:ind/>
        <w:jc w:val="both"/>
      </w:pPr>
    </w:p>
    <w:p w14:paraId="09000000">
      <w:pPr>
        <w:pStyle w:val="Style_2"/>
        <w:ind/>
        <w:jc w:val="center"/>
      </w:pPr>
      <w:bookmarkStart w:id="1" w:name="P235"/>
      <w:bookmarkEnd w:id="1"/>
      <w:r>
        <w:t>Предложение (заявка)</w:t>
      </w:r>
    </w:p>
    <w:p w14:paraId="0A000000">
      <w:pPr>
        <w:pStyle w:val="Style_2"/>
        <w:ind/>
        <w:jc w:val="center"/>
      </w:pPr>
      <w:r>
        <w:t xml:space="preserve">на участие в предоставлении субсидий на финансовое обеспечение льготных кредитов субъектам малого и </w:t>
      </w:r>
      <w:r>
        <w:t>среднего предпринимательства и иным организациям сферы торговли на 2023 год по заключенным кредитным договорам</w:t>
      </w:r>
    </w:p>
    <w:p w14:paraId="0B000000">
      <w:pPr>
        <w:pStyle w:val="Style_2"/>
        <w:ind/>
        <w:jc w:val="center"/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4"/>
        <w:gridCol w:w="2819"/>
        <w:gridCol w:w="6538"/>
      </w:tblGrid>
      <w:t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C000000">
            <w:pPr>
              <w:pStyle w:val="Style_2"/>
              <w:ind/>
              <w:jc w:val="center"/>
            </w:pPr>
            <w:r>
              <w:t>N</w:t>
            </w:r>
          </w:p>
        </w:tc>
        <w:tc>
          <w:tcPr>
            <w:tcW w:type="dxa" w:w="2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D000000">
            <w:pPr>
              <w:pStyle w:val="Style_2"/>
              <w:ind/>
              <w:jc w:val="center"/>
            </w:pPr>
            <w:r>
              <w:t>Наименование</w:t>
            </w:r>
          </w:p>
        </w:tc>
        <w:tc>
          <w:tcPr>
            <w:tcW w:type="dxa" w:w="6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E000000">
            <w:pPr>
              <w:pStyle w:val="Style_2"/>
              <w:ind/>
              <w:jc w:val="center"/>
            </w:pPr>
            <w:r>
              <w:t>Содержание</w:t>
            </w:r>
          </w:p>
        </w:tc>
      </w:tr>
      <w:t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00000">
            <w:pPr>
              <w:pStyle w:val="Style_2"/>
              <w:ind/>
              <w:jc w:val="center"/>
            </w:pPr>
            <w:r>
              <w:t>1.</w:t>
            </w:r>
          </w:p>
        </w:tc>
        <w:tc>
          <w:tcPr>
            <w:tcW w:type="dxa" w:w="2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0000000">
            <w:pPr>
              <w:pStyle w:val="Style_2"/>
              <w:ind/>
              <w:jc w:val="center"/>
            </w:pPr>
            <w:r>
              <w:t>Наименование юридического лица, Ф.И.О. руководителя</w:t>
            </w:r>
          </w:p>
        </w:tc>
        <w:tc>
          <w:tcPr>
            <w:tcW w:type="dxa" w:w="6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00000">
            <w:pPr>
              <w:pStyle w:val="Style_2"/>
            </w:pPr>
          </w:p>
        </w:tc>
      </w:tr>
      <w:t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00000">
            <w:pPr>
              <w:pStyle w:val="Style_2"/>
              <w:ind/>
              <w:jc w:val="center"/>
            </w:pPr>
            <w:r>
              <w:t>2.</w:t>
            </w:r>
          </w:p>
        </w:tc>
        <w:tc>
          <w:tcPr>
            <w:tcW w:type="dxa" w:w="2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3000000">
            <w:pPr>
              <w:pStyle w:val="Style_2"/>
              <w:ind/>
              <w:jc w:val="center"/>
            </w:pPr>
            <w:r>
              <w:t>Почтовый адрес (место нахождения) юридического лица</w:t>
            </w:r>
          </w:p>
        </w:tc>
        <w:tc>
          <w:tcPr>
            <w:tcW w:type="dxa" w:w="6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00000">
            <w:pPr>
              <w:pStyle w:val="Style_2"/>
            </w:pPr>
          </w:p>
        </w:tc>
      </w:tr>
      <w:t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00000">
            <w:pPr>
              <w:pStyle w:val="Style_2"/>
              <w:ind/>
              <w:jc w:val="center"/>
            </w:pPr>
            <w:r>
              <w:t>3.</w:t>
            </w:r>
          </w:p>
        </w:tc>
        <w:tc>
          <w:tcPr>
            <w:tcW w:type="dxa" w:w="2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6000000">
            <w:pPr>
              <w:pStyle w:val="Style_2"/>
              <w:ind/>
              <w:jc w:val="center"/>
            </w:pPr>
            <w:r>
              <w:t>Контактные телефоны, адреса электронной почты</w:t>
            </w:r>
          </w:p>
        </w:tc>
        <w:tc>
          <w:tcPr>
            <w:tcW w:type="dxa" w:w="6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00000">
            <w:pPr>
              <w:pStyle w:val="Style_2"/>
            </w:pPr>
          </w:p>
        </w:tc>
      </w:tr>
      <w:t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00000">
            <w:pPr>
              <w:pStyle w:val="Style_2"/>
              <w:ind/>
              <w:jc w:val="center"/>
            </w:pPr>
            <w:r>
              <w:t>4.</w:t>
            </w:r>
          </w:p>
        </w:tc>
        <w:tc>
          <w:tcPr>
            <w:tcW w:type="dxa" w:w="2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00000">
            <w:pPr>
              <w:pStyle w:val="Style_2"/>
              <w:ind/>
              <w:jc w:val="center"/>
            </w:pPr>
            <w:r>
              <w:t>ОГРН</w:t>
            </w:r>
          </w:p>
        </w:tc>
        <w:tc>
          <w:tcPr>
            <w:tcW w:type="dxa" w:w="6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00000">
            <w:pPr>
              <w:pStyle w:val="Style_2"/>
            </w:pPr>
          </w:p>
        </w:tc>
      </w:tr>
      <w:t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00000">
            <w:pPr>
              <w:pStyle w:val="Style_2"/>
              <w:ind/>
              <w:jc w:val="center"/>
            </w:pPr>
            <w:r>
              <w:t>5.</w:t>
            </w:r>
          </w:p>
        </w:tc>
        <w:tc>
          <w:tcPr>
            <w:tcW w:type="dxa" w:w="2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00000">
            <w:pPr>
              <w:pStyle w:val="Style_2"/>
              <w:ind/>
              <w:jc w:val="center"/>
            </w:pPr>
            <w:r>
              <w:t>ИНН</w:t>
            </w:r>
          </w:p>
        </w:tc>
        <w:tc>
          <w:tcPr>
            <w:tcW w:type="dxa" w:w="6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00000">
            <w:pPr>
              <w:pStyle w:val="Style_2"/>
            </w:pPr>
          </w:p>
        </w:tc>
      </w:tr>
      <w:tr>
        <w:trPr>
          <w:trHeight w:hRule="atLeast" w:val="528"/>
        </w:trP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E000000">
            <w:pPr>
              <w:pStyle w:val="Style_2"/>
              <w:ind/>
              <w:jc w:val="center"/>
            </w:pPr>
            <w:r>
              <w:t>6.</w:t>
            </w:r>
          </w:p>
        </w:tc>
        <w:tc>
          <w:tcPr>
            <w:tcW w:type="dxa" w:w="2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00000">
            <w:pPr>
              <w:pStyle w:val="Style_2"/>
              <w:ind/>
              <w:jc w:val="center"/>
            </w:pPr>
            <w:r>
              <w:t>Вид деятельности</w:t>
            </w:r>
          </w:p>
        </w:tc>
        <w:tc>
          <w:tcPr>
            <w:tcW w:type="dxa" w:w="6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00000">
            <w:pPr>
              <w:pStyle w:val="Style_2"/>
            </w:pPr>
          </w:p>
        </w:tc>
      </w:tr>
      <w:tr>
        <w:trPr>
          <w:trHeight w:hRule="atLeast" w:val="528"/>
        </w:trP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21000000">
            <w:pPr>
              <w:pStyle w:val="Style_2"/>
              <w:ind/>
              <w:jc w:val="center"/>
            </w:pPr>
            <w:r>
              <w:t>7.</w:t>
            </w:r>
          </w:p>
        </w:tc>
        <w:tc>
          <w:tcPr>
            <w:tcW w:type="dxa" w:w="2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00000">
            <w:pPr>
              <w:pStyle w:val="Style_2"/>
              <w:ind/>
              <w:jc w:val="center"/>
            </w:pPr>
            <w:r>
              <w:t>Объем потребности в субсидии</w:t>
            </w:r>
          </w:p>
        </w:tc>
        <w:tc>
          <w:tcPr>
            <w:tcW w:type="dxa" w:w="6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00000">
            <w:pPr>
              <w:pStyle w:val="Style_2"/>
            </w:pPr>
          </w:p>
        </w:tc>
      </w:tr>
      <w:t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00000">
            <w:pPr>
              <w:pStyle w:val="Style_2"/>
              <w:ind/>
              <w:jc w:val="center"/>
            </w:pPr>
            <w:r>
              <w:t>8.</w:t>
            </w:r>
          </w:p>
        </w:tc>
        <w:tc>
          <w:tcPr>
            <w:tcW w:type="dxa" w:w="2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00000">
            <w:pPr>
              <w:pStyle w:val="Style_2"/>
              <w:ind/>
              <w:jc w:val="center"/>
            </w:pPr>
            <w:r>
              <w:t>Перечень прилагаемых документов</w:t>
            </w:r>
          </w:p>
        </w:tc>
        <w:tc>
          <w:tcPr>
            <w:tcW w:type="dxa" w:w="6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а) предложение (</w:t>
            </w: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>HYPERLINK \l "P235"</w:instrText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t>заявка</w:t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>) для получения субсидии по установленной форме;</w:t>
            </w:r>
          </w:p>
          <w:p w14:paraId="2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>
              <w:rPr>
                <w:sz w:val="28"/>
              </w:rPr>
              <w:t>копии учредительных документов, заверенные руководителем организации;</w:t>
            </w:r>
          </w:p>
          <w:p w14:paraId="2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в) копия лицензии Банка России на осуществление банковских операций, заверенная руководителем организации;</w:t>
            </w:r>
          </w:p>
          <w:p w14:paraId="2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г) согласие на публикацию (размещение) в информационно- телекоммуникационной се</w:t>
            </w:r>
            <w:r>
              <w:rPr>
                <w:sz w:val="28"/>
              </w:rPr>
              <w:t>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по установленной форме.</w:t>
            </w:r>
          </w:p>
          <w:p w14:paraId="2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д) справка</w:t>
            </w:r>
            <w:r>
              <w:rPr>
                <w:sz w:val="28"/>
              </w:rPr>
              <w:t xml:space="preserve"> об отсутствии просроченной задолженности по возврату в Государственный бюджет Республики Саха (Якутия) субсидий, бюджетных инвестиций, предоставленных в том числе в с</w:t>
            </w:r>
            <w:r>
              <w:rPr>
                <w:sz w:val="28"/>
              </w:rPr>
              <w:t>оответствии с иными правовыми актами, а также иной просроченной (неурегулированной) задолженности по денежным обязательствам перед Республикой Саха (Якутия);</w:t>
            </w:r>
          </w:p>
          <w:p w14:paraId="2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е) справка, заверенная печатью (при наличии) и </w:t>
            </w:r>
            <w:r>
              <w:rPr>
                <w:sz w:val="28"/>
              </w:rPr>
              <w:t xml:space="preserve">подписью руководителя юридического лица о том, что </w:t>
            </w:r>
            <w:r>
              <w:rPr>
                <w:sz w:val="28"/>
              </w:rPr>
              <w:t>он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кредитно</w:t>
            </w:r>
            <w:r>
              <w:rPr>
                <w:sz w:val="28"/>
              </w:rPr>
              <w:t>й организации не приостановлена в порядке, предусмотренном законодательством Российской Федерации;</w:t>
            </w:r>
          </w:p>
          <w:p w14:paraId="2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ж) информация о том, что уч</w:t>
            </w:r>
            <w:r>
              <w:rPr>
                <w:sz w:val="28"/>
              </w:rPr>
              <w:t xml:space="preserve">астник отбора не является иностранным юридическим лицом, </w:t>
            </w:r>
            <w:r>
              <w:rPr>
                <w:rFonts w:ascii="PT Astra Serif" w:hAnsi="PT Astra Serif"/>
                <w:sz w:val="28"/>
              </w:rPr>
              <w:t xml:space="preserve"> </w:t>
            </w:r>
            <w:r>
              <w:rPr>
                <w:rFonts w:ascii="PT Astra Serif" w:hAnsi="PT Astra Serif"/>
                <w:sz w:val="28"/>
              </w:rPr>
              <w:t>в том числе место регистрации которого является государство или территория, включенная в</w:t>
            </w:r>
            <w:r>
              <w:rPr>
                <w:rFonts w:ascii="PT Astra Serif" w:hAnsi="PT Astra Serif"/>
                <w:sz w:val="28"/>
              </w:rPr>
              <w:t xml:space="preserve">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</w:t>
            </w:r>
            <w:r>
              <w:rPr>
                <w:rFonts w:ascii="PT Astra Serif" w:hAnsi="PT Astra Serif"/>
                <w:sz w:val="28"/>
              </w:rPr>
              <w:t xml:space="preserve">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</w:t>
            </w:r>
            <w:r>
              <w:rPr>
                <w:rFonts w:ascii="PT Astra Serif" w:hAnsi="PT Astra Serif"/>
                <w:sz w:val="28"/>
              </w:rPr>
              <w:t>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</w:t>
            </w:r>
            <w:r>
              <w:rPr>
                <w:rFonts w:ascii="PT Astra Serif" w:hAnsi="PT Astra Serif"/>
                <w:sz w:val="28"/>
              </w:rPr>
              <w:t>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14:paraId="2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з) информация о том, что участник отбора не получает средства из государственного бюджета Республики Саха (Якутия) на основании иных нормативных правовых актов Республики Саха (Якутия) на цели, установленные настоящим поряд</w:t>
            </w:r>
            <w:r>
              <w:rPr>
                <w:sz w:val="28"/>
              </w:rPr>
              <w:t>ком.</w:t>
            </w:r>
          </w:p>
          <w:p w14:paraId="2E000000">
            <w:pPr>
              <w:pStyle w:val="Style_2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к) </w:t>
            </w:r>
            <w:r>
              <w:rPr>
                <w:sz w:val="28"/>
              </w:rPr>
              <w:t>справка, заверенную печатью (при наличии) и подписью руководителя юрид</w:t>
            </w:r>
            <w:r>
              <w:rPr>
                <w:sz w:val="28"/>
              </w:rPr>
              <w:t>ического лица, об объеме предоставления льготных кредитов в 2022 субъектам малого и среднего предпринимательства и иным организациям, осуществляющим деятельность в сфере торговли, в рамках плана первоочередных действий по обеспечению устойчивого развития Р</w:t>
            </w:r>
            <w:r>
              <w:rPr>
                <w:sz w:val="28"/>
              </w:rPr>
              <w:t xml:space="preserve">еспублики Саха (Якутия) в условиях внешнего </w:t>
            </w:r>
            <w:r>
              <w:rPr>
                <w:sz w:val="28"/>
              </w:rPr>
              <w:t>санкционного</w:t>
            </w:r>
            <w:r>
              <w:rPr>
                <w:sz w:val="28"/>
              </w:rPr>
              <w:t xml:space="preserve"> давления.</w:t>
            </w:r>
          </w:p>
          <w:p w14:paraId="2F000000">
            <w:pPr>
              <w:pStyle w:val="Style_2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л) обяза</w:t>
            </w:r>
            <w:r>
              <w:rPr>
                <w:sz w:val="28"/>
              </w:rPr>
              <w:t>тельство о соблюдении условий кредитования, установленный пунктом 2.3. настоящего Порядка.</w:t>
            </w:r>
          </w:p>
        </w:tc>
      </w:tr>
    </w:tbl>
    <w:p w14:paraId="30000000">
      <w:pPr>
        <w:pStyle w:val="Style_2"/>
        <w:ind/>
        <w:jc w:val="both"/>
      </w:pPr>
    </w:p>
    <w:p w14:paraId="31000000">
      <w:pPr>
        <w:pStyle w:val="Style_4"/>
        <w:ind/>
        <w:jc w:val="both"/>
      </w:pPr>
      <w:r>
        <w:t xml:space="preserve">    Достоверность представленной информации подтверждаю.</w:t>
      </w:r>
    </w:p>
    <w:p w14:paraId="32000000">
      <w:pPr>
        <w:pStyle w:val="Style_4"/>
        <w:ind/>
        <w:jc w:val="both"/>
      </w:pPr>
    </w:p>
    <w:p w14:paraId="33000000">
      <w:pPr>
        <w:pStyle w:val="Style_4"/>
        <w:ind/>
        <w:jc w:val="both"/>
      </w:pPr>
      <w:r>
        <w:t xml:space="preserve">        М.П.  _______________________  _____________</w:t>
      </w:r>
      <w:r>
        <w:t>_______________________</w:t>
      </w:r>
    </w:p>
    <w:p w14:paraId="34000000">
      <w:pPr>
        <w:pStyle w:val="Style_4"/>
        <w:ind/>
        <w:jc w:val="both"/>
      </w:pPr>
      <w:r>
        <w:t xml:space="preserve">                (подпись </w:t>
      </w:r>
      <w:r>
        <w:t xml:space="preserve">заявителя)   </w:t>
      </w:r>
      <w:r>
        <w:t xml:space="preserve">      (фамилия, имя, отчество)</w:t>
      </w:r>
    </w:p>
    <w:p w14:paraId="35000000">
      <w:pPr>
        <w:pStyle w:val="Style_4"/>
        <w:ind/>
        <w:jc w:val="both"/>
      </w:pPr>
    </w:p>
    <w:p w14:paraId="36000000">
      <w:pPr>
        <w:pStyle w:val="Style_4"/>
        <w:ind/>
        <w:jc w:val="both"/>
      </w:pPr>
      <w:r>
        <w:t xml:space="preserve">                                       ____________________________________</w:t>
      </w:r>
    </w:p>
    <w:p w14:paraId="37000000">
      <w:pPr>
        <w:pStyle w:val="Style_4"/>
        <w:ind/>
        <w:jc w:val="both"/>
      </w:pPr>
      <w:r>
        <w:t xml:space="preserve">                                                        (дата)</w:t>
      </w:r>
    </w:p>
    <w:p w14:paraId="38000000">
      <w:pPr>
        <w:pStyle w:val="Style_2"/>
        <w:ind/>
        <w:jc w:val="both"/>
      </w:pPr>
      <w:r>
        <w:br w:type="page"/>
      </w:r>
    </w:p>
    <w:tbl>
      <w:tblPr>
        <w:tblStyle w:val="Style_3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803"/>
        <w:gridCol w:w="2804"/>
        <w:gridCol w:w="4236"/>
      </w:tblGrid>
      <w:tr>
        <w:tc>
          <w:tcPr>
            <w:tcW w:type="dxa" w:w="9843"/>
            <w:gridSpan w:val="3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00000">
            <w:pPr>
              <w:pStyle w:val="Style_2"/>
              <w:ind/>
              <w:jc w:val="right"/>
              <w:outlineLvl w:val="1"/>
            </w:pPr>
            <w:r>
              <w:t>Приложение № 2</w:t>
            </w:r>
          </w:p>
          <w:p w14:paraId="3A000000">
            <w:pPr>
              <w:pStyle w:val="Style_2"/>
              <w:ind/>
              <w:jc w:val="right"/>
            </w:pPr>
            <w:r>
              <w:t xml:space="preserve"> </w:t>
            </w:r>
            <w:r>
              <w:t xml:space="preserve">к Порядку предоставления субсидий на </w:t>
            </w:r>
          </w:p>
          <w:p w14:paraId="3B000000">
            <w:pPr>
              <w:pStyle w:val="Style_2"/>
              <w:ind/>
              <w:jc w:val="right"/>
            </w:pPr>
            <w:r>
              <w:t xml:space="preserve">финансовое обеспечение </w:t>
            </w:r>
          </w:p>
          <w:p w14:paraId="3C000000">
            <w:pPr>
              <w:pStyle w:val="Style_2"/>
              <w:ind/>
              <w:jc w:val="right"/>
            </w:pPr>
            <w:r>
              <w:t xml:space="preserve">льготных кредитов субъектам малого и среднего </w:t>
            </w:r>
          </w:p>
          <w:p w14:paraId="3D000000">
            <w:pPr>
              <w:pStyle w:val="Style_2"/>
              <w:ind/>
              <w:jc w:val="right"/>
            </w:pPr>
            <w:r>
              <w:t xml:space="preserve">предпринимательства и иным организациям сферы торговли на 2023 год по заключенным кредитным договорам </w:t>
            </w:r>
          </w:p>
          <w:p w14:paraId="3E000000">
            <w:pPr>
              <w:pStyle w:val="Style_2"/>
              <w:ind/>
              <w:jc w:val="right"/>
            </w:pPr>
            <w:r>
              <w:t>от «20» апреля 2023 г. № П-105/од</w:t>
            </w:r>
          </w:p>
          <w:p w14:paraId="3F000000">
            <w:pPr>
              <w:widowControl w:val="0"/>
              <w:ind/>
              <w:jc w:val="center"/>
            </w:pPr>
          </w:p>
          <w:p w14:paraId="40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Согласие на </w:t>
            </w:r>
            <w:r>
              <w:rPr>
                <w:sz w:val="28"/>
              </w:rPr>
              <w:t>публикацию (размещение) в информационно-телекоммуникационной сети «Интернет» информации об участнике отбора, сумме субсидии, иной информации об участнике отбора</w:t>
            </w:r>
          </w:p>
          <w:p w14:paraId="41000000">
            <w:pPr>
              <w:widowControl w:val="0"/>
              <w:ind/>
              <w:jc w:val="center"/>
            </w:pPr>
          </w:p>
        </w:tc>
      </w:tr>
      <w:tr>
        <w:tc>
          <w:tcPr>
            <w:tcW w:type="dxa" w:w="9843"/>
            <w:gridSpan w:val="3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00000">
            <w:r>
              <w:t>Кредитная организация _____________________________________________________________________ в</w:t>
            </w:r>
            <w:r>
              <w:t xml:space="preserve"> лице_______________________________________________________________ _________________________________________________,</w:t>
            </w:r>
            <w:r>
              <w:rPr>
                <w:spacing w:val="4"/>
              </w:rPr>
              <w:t xml:space="preserve"> действующего на основании Устава, </w:t>
            </w:r>
            <w:r>
              <w:t xml:space="preserve">дает согласие в соответствии со </w:t>
            </w:r>
            <w:r>
              <w:fldChar w:fldCharType="begin"/>
            </w:r>
            <w:r>
              <w:instrText>HYPERLINK "consultantplus://offline/ref=F89CC688318CEA7B0BFDC5F2614CB9CA75B0252C7EAF6D2F255B60F47A32441303C1F25ADFAB55EB4D1B687C9556BDA17D5779E312DD5069aDbBAОперсональныхданных%7bКонсультантПлюс%7d" \o "Федеральный закон от 27.07.2006 N 152-ФЗ (ред. от 24.04.2020)"</w:instrText>
            </w:r>
            <w:r>
              <w:fldChar w:fldCharType="separate"/>
            </w:r>
            <w:r>
              <w:t xml:space="preserve">статьей </w:t>
            </w:r>
            <w:r>
              <w:fldChar w:fldCharType="end"/>
            </w:r>
            <w:r>
              <w:t>10.1 Федерального закона от 27 июля 2006 г. № 152-</w:t>
            </w:r>
            <w:r>
              <w:t>ФЗ «О персональных данных»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отбором.</w:t>
            </w:r>
          </w:p>
          <w:p w14:paraId="43000000">
            <w:pPr>
              <w:widowControl w:val="0"/>
              <w:ind w:firstLine="283" w:left="0"/>
            </w:pPr>
          </w:p>
          <w:p w14:paraId="44000000">
            <w:pPr>
              <w:widowControl w:val="0"/>
              <w:ind w:firstLine="283" w:left="0"/>
            </w:pPr>
          </w:p>
          <w:p w14:paraId="45000000">
            <w:pPr>
              <w:widowControl w:val="0"/>
              <w:ind w:firstLine="283" w:left="0"/>
            </w:pPr>
          </w:p>
        </w:tc>
      </w:tr>
      <w:tr>
        <w:tc>
          <w:tcPr>
            <w:tcW w:type="dxa" w:w="2803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00000">
            <w:pPr>
              <w:widowControl w:val="0"/>
              <w:ind/>
            </w:pPr>
            <w:r>
              <w:t>Руководитель заявителя</w:t>
            </w:r>
          </w:p>
        </w:tc>
        <w:tc>
          <w:tcPr>
            <w:tcW w:type="dxa" w:w="2804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7000000">
            <w:pPr>
              <w:widowControl w:val="0"/>
              <w:ind/>
              <w:jc w:val="center"/>
            </w:pPr>
            <w:r>
              <w:t>___________________</w:t>
            </w:r>
          </w:p>
          <w:p w14:paraId="48000000">
            <w:pPr>
              <w:widowControl w:val="0"/>
              <w:ind/>
              <w:jc w:val="center"/>
            </w:pPr>
            <w:r>
              <w:t>(подпись)</w:t>
            </w:r>
          </w:p>
        </w:tc>
        <w:tc>
          <w:tcPr>
            <w:tcW w:type="dxa" w:w="4236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9000000">
            <w:pPr>
              <w:widowControl w:val="0"/>
              <w:ind/>
              <w:jc w:val="center"/>
            </w:pPr>
            <w:r>
              <w:t>________________________</w:t>
            </w:r>
          </w:p>
          <w:p w14:paraId="4A000000">
            <w:pPr>
              <w:widowControl w:val="0"/>
              <w:ind/>
              <w:jc w:val="center"/>
            </w:pPr>
            <w:r>
              <w:t>(расшифровка подписи)</w:t>
            </w:r>
          </w:p>
        </w:tc>
      </w:tr>
      <w:tr>
        <w:tc>
          <w:tcPr>
            <w:tcW w:type="dxa" w:w="2803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00000">
            <w:pPr>
              <w:widowControl w:val="0"/>
              <w:ind w:firstLine="283" w:left="0"/>
            </w:pPr>
            <w:r>
              <w:t>М.П.</w:t>
            </w:r>
          </w:p>
        </w:tc>
        <w:tc>
          <w:tcPr>
            <w:tcW w:type="dxa" w:w="2804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C000000">
            <w:pPr>
              <w:widowControl w:val="0"/>
              <w:ind/>
            </w:pPr>
          </w:p>
        </w:tc>
        <w:tc>
          <w:tcPr>
            <w:tcW w:type="dxa" w:w="4236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D000000">
            <w:pPr>
              <w:widowControl w:val="0"/>
              <w:ind/>
              <w:jc w:val="right"/>
            </w:pPr>
            <w:r>
              <w:t>«__» ____________ 20___ г.</w:t>
            </w:r>
          </w:p>
        </w:tc>
      </w:tr>
    </w:tbl>
    <w:p w14:paraId="4E000000">
      <w:pPr>
        <w:pStyle w:val="Style_2"/>
        <w:ind/>
        <w:jc w:val="both"/>
      </w:pPr>
      <w:r>
        <w:br w:type="page"/>
      </w:r>
    </w:p>
    <w:p w14:paraId="4F000000">
      <w:pPr>
        <w:pStyle w:val="Style_2"/>
        <w:ind/>
        <w:jc w:val="right"/>
        <w:outlineLvl w:val="1"/>
      </w:pPr>
      <w:r>
        <w:t>Приложение № 3</w:t>
      </w:r>
    </w:p>
    <w:p w14:paraId="50000000">
      <w:pPr>
        <w:pStyle w:val="Style_2"/>
        <w:ind/>
        <w:jc w:val="right"/>
      </w:pPr>
      <w:r>
        <w:t xml:space="preserve">к Порядку предоставления субсидий на </w:t>
      </w:r>
    </w:p>
    <w:p w14:paraId="51000000">
      <w:pPr>
        <w:pStyle w:val="Style_2"/>
        <w:ind/>
        <w:jc w:val="right"/>
      </w:pPr>
      <w:r>
        <w:t xml:space="preserve">финансовое обеспечение </w:t>
      </w:r>
    </w:p>
    <w:p w14:paraId="52000000">
      <w:pPr>
        <w:pStyle w:val="Style_2"/>
        <w:ind/>
        <w:jc w:val="right"/>
      </w:pPr>
      <w:r>
        <w:t xml:space="preserve">льготных кредитов субъектам малого и среднего </w:t>
      </w:r>
    </w:p>
    <w:p w14:paraId="53000000">
      <w:pPr>
        <w:pStyle w:val="Style_2"/>
        <w:ind/>
        <w:jc w:val="right"/>
        <w:rPr>
          <w:strike w:val="1"/>
        </w:rPr>
      </w:pPr>
      <w:r>
        <w:t xml:space="preserve">предпринимательства и иным организациям сферы торговли на 2023 год по заключенным кредитным договорам </w:t>
      </w:r>
    </w:p>
    <w:p w14:paraId="54000000">
      <w:pPr>
        <w:pStyle w:val="Style_2"/>
        <w:ind/>
        <w:jc w:val="right"/>
        <w:rPr>
          <w:strike w:val="1"/>
        </w:rPr>
      </w:pPr>
      <w:r>
        <w:t>от «20» апреля 2023 г. № П-105/од</w:t>
      </w:r>
    </w:p>
    <w:p w14:paraId="55000000">
      <w:pPr>
        <w:pStyle w:val="Style_2"/>
        <w:ind/>
        <w:jc w:val="right"/>
        <w:rPr>
          <w:strike w:val="1"/>
        </w:rPr>
      </w:pPr>
    </w:p>
    <w:p w14:paraId="56000000">
      <w:pPr>
        <w:pStyle w:val="Style_2"/>
        <w:ind/>
        <w:jc w:val="center"/>
        <w:rPr>
          <w:strike w:val="1"/>
        </w:rPr>
      </w:pPr>
      <w:r>
        <w:t>СОГЛАСИЕ</w:t>
      </w:r>
    </w:p>
    <w:p w14:paraId="57000000">
      <w:pPr>
        <w:pStyle w:val="Style_2"/>
        <w:ind/>
        <w:jc w:val="center"/>
      </w:pPr>
      <w:r>
        <w:t>на осуществление проверок соблюдения условий</w:t>
      </w:r>
    </w:p>
    <w:p w14:paraId="58000000">
      <w:pPr>
        <w:pStyle w:val="Style_2"/>
        <w:ind/>
        <w:jc w:val="center"/>
      </w:pPr>
      <w:r>
        <w:t xml:space="preserve"> и порядка пре</w:t>
      </w:r>
      <w:r>
        <w:t>доставления субсидий</w:t>
      </w:r>
    </w:p>
    <w:p w14:paraId="59000000">
      <w:pPr>
        <w:pStyle w:val="Style_2"/>
        <w:ind/>
        <w:jc w:val="center"/>
      </w:pPr>
      <w:r>
        <w:t>(заполняется заявителем)</w:t>
      </w:r>
    </w:p>
    <w:p w14:paraId="5A000000">
      <w:pPr>
        <w:pStyle w:val="Style_2"/>
        <w:ind/>
        <w:jc w:val="both"/>
      </w:pPr>
    </w:p>
    <w:tbl>
      <w:tblPr>
        <w:tblStyle w:val="Style_3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820"/>
        <w:gridCol w:w="1876"/>
        <w:gridCol w:w="4374"/>
      </w:tblGrid>
      <w:tr>
        <w:tc>
          <w:tcPr>
            <w:tcW w:type="dxa" w:w="9070"/>
            <w:gridSpan w:val="3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00000">
            <w:pPr>
              <w:pStyle w:val="Style_2"/>
              <w:ind w:firstLine="283" w:left="0"/>
              <w:jc w:val="both"/>
            </w:pPr>
          </w:p>
          <w:p w14:paraId="5C000000">
            <w:pPr>
              <w:pStyle w:val="Style_2"/>
              <w:ind w:firstLine="283" w:left="0"/>
              <w:jc w:val="both"/>
            </w:pPr>
            <w:r>
              <w:t>Кредитная организация _______________________________________________________________ в лице__________________________________________________________ _________________________________________________,</w:t>
            </w:r>
            <w:r>
              <w:rPr>
                <w:spacing w:val="4"/>
              </w:rPr>
              <w:t xml:space="preserve"> действующего на основании Устава, </w:t>
            </w:r>
            <w:r>
              <w:t>дает согласие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на осуществление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</w:t>
            </w:r>
            <w:r>
              <w:rPr>
                <w:rFonts w:ascii="PT Astra Serif" w:hAnsi="PT Astra Serif"/>
              </w:rPr>
              <w:t>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fldChar w:fldCharType="begin"/>
            </w:r>
            <w:r>
              <w:rPr>
                <w:rFonts w:ascii="PT Astra Serif" w:hAnsi="PT Astra Serif"/>
              </w:rPr>
              <w:instrText>HYPERLINK "/home/sakha.gov.ru/skryabinaiv/Desktops/Desktop1/01.01.2023)%7B%D0%9A%D0%BE%D0%BD%D1%81%D1%83%D0%BB%D1%8C%D1%82%D0%B0%D0%BD%D1%82%D0%9F%D0%BB%D1%8E%D1%81%7D"</w:instrText>
            </w:r>
            <w:r>
              <w:rPr>
                <w:rFonts w:ascii="PT Astra Serif" w:hAnsi="PT Astra Serif"/>
              </w:rPr>
              <w:fldChar w:fldCharType="separate"/>
            </w:r>
            <w:r>
              <w:rPr>
                <w:rFonts w:ascii="PT Astra Serif" w:hAnsi="PT Astra Serif"/>
              </w:rPr>
              <w:t>статьями 268.1</w:t>
            </w:r>
            <w:r>
              <w:rPr>
                <w:rFonts w:ascii="PT Astra Serif" w:hAnsi="PT Astra Serif"/>
              </w:rPr>
              <w:fldChar w:fldCharType="end"/>
            </w:r>
            <w:r>
              <w:rPr>
                <w:rFonts w:ascii="PT Astra Serif" w:hAnsi="PT Astra Serif"/>
              </w:rPr>
              <w:t xml:space="preserve"> и </w:t>
            </w:r>
            <w:r>
              <w:rPr>
                <w:rFonts w:ascii="PT Astra Serif" w:hAnsi="PT Astra Serif"/>
              </w:rPr>
              <w:fldChar w:fldCharType="begin"/>
            </w:r>
            <w:r>
              <w:rPr>
                <w:rFonts w:ascii="PT Astra Serif" w:hAnsi="PT Astra Serif"/>
              </w:rPr>
              <w:instrText>HYPERLINK "/home/sakha.gov.ru/skryabinaiv/Desktops/Desktop1/01.01.2023)%7B%D0%9A%D0%BE%D0%BD%D1%81%D1%83%D0%BB%D1%8C%D1%82%D0%B0%D0%BD%D1%82%D0%9F%D0%BB%D1%8E%D1%81%7D"</w:instrText>
            </w:r>
            <w:r>
              <w:rPr>
                <w:rFonts w:ascii="PT Astra Serif" w:hAnsi="PT Astra Serif"/>
              </w:rPr>
              <w:fldChar w:fldCharType="separate"/>
            </w:r>
            <w:r>
              <w:rPr>
                <w:rFonts w:ascii="PT Astra Serif" w:hAnsi="PT Astra Serif"/>
              </w:rPr>
              <w:t>26</w:t>
            </w:r>
            <w:r>
              <w:rPr>
                <w:rFonts w:ascii="PT Astra Serif" w:hAnsi="PT Astra Serif"/>
              </w:rPr>
              <w:t>9.2</w:t>
            </w:r>
            <w:r>
              <w:rPr>
                <w:rFonts w:ascii="PT Astra Serif" w:hAnsi="PT Astra Serif"/>
              </w:rPr>
              <w:fldChar w:fldCharType="end"/>
            </w:r>
            <w:r>
              <w:rPr>
                <w:rFonts w:ascii="PT Astra Serif" w:hAnsi="PT Astra Serif"/>
              </w:rPr>
              <w:t xml:space="preserve"> Бюджетного кодекса Российской Федерации, и на включение таких положений в соглашение;</w:t>
            </w:r>
          </w:p>
          <w:p w14:paraId="5D000000">
            <w:pPr>
              <w:pStyle w:val="Style_2"/>
              <w:ind w:firstLine="283" w:left="0"/>
              <w:jc w:val="both"/>
            </w:pPr>
          </w:p>
          <w:p w14:paraId="5E000000">
            <w:pPr>
              <w:pStyle w:val="Style_2"/>
              <w:ind w:firstLine="283" w:left="0"/>
              <w:jc w:val="both"/>
            </w:pPr>
          </w:p>
        </w:tc>
      </w:tr>
      <w:tr>
        <w:tc>
          <w:tcPr>
            <w:tcW w:type="dxa" w:w="9070"/>
            <w:gridSpan w:val="3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00000">
            <w:pPr>
              <w:pStyle w:val="Style_2"/>
            </w:pPr>
          </w:p>
        </w:tc>
      </w:tr>
      <w:tr>
        <w:tc>
          <w:tcPr>
            <w:tcW w:type="dxa" w:w="282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00000">
            <w:pPr>
              <w:pStyle w:val="Style_2"/>
              <w:ind/>
              <w:jc w:val="both"/>
            </w:pPr>
            <w:r>
              <w:t>Руководитель заявителя</w:t>
            </w:r>
          </w:p>
        </w:tc>
        <w:tc>
          <w:tcPr>
            <w:tcW w:type="dxa" w:w="187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00000">
            <w:pPr>
              <w:pStyle w:val="Style_2"/>
              <w:ind/>
              <w:jc w:val="center"/>
            </w:pPr>
            <w:r>
              <w:t>____________</w:t>
            </w:r>
          </w:p>
          <w:p w14:paraId="62000000">
            <w:pPr>
              <w:pStyle w:val="Style_2"/>
              <w:ind/>
              <w:jc w:val="center"/>
            </w:pPr>
            <w:r>
              <w:t>(подпись)</w:t>
            </w:r>
          </w:p>
        </w:tc>
        <w:tc>
          <w:tcPr>
            <w:tcW w:type="dxa" w:w="4374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00000">
            <w:pPr>
              <w:pStyle w:val="Style_2"/>
              <w:ind/>
              <w:jc w:val="center"/>
            </w:pPr>
            <w:r>
              <w:t>____________________</w:t>
            </w:r>
          </w:p>
          <w:p w14:paraId="64000000">
            <w:pPr>
              <w:pStyle w:val="Style_2"/>
              <w:ind/>
              <w:jc w:val="center"/>
            </w:pPr>
            <w:r>
              <w:t>(расшифровка подписи)</w:t>
            </w:r>
          </w:p>
        </w:tc>
      </w:tr>
      <w:tr>
        <w:tc>
          <w:tcPr>
            <w:tcW w:type="dxa" w:w="9070"/>
            <w:gridSpan w:val="3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00000">
            <w:pPr>
              <w:pStyle w:val="Style_2"/>
              <w:ind w:firstLine="283" w:left="0"/>
              <w:jc w:val="both"/>
            </w:pPr>
            <w:r>
              <w:t>М.П.</w:t>
            </w:r>
          </w:p>
        </w:tc>
      </w:tr>
      <w:tr>
        <w:tc>
          <w:tcPr>
            <w:tcW w:type="dxa" w:w="9070"/>
            <w:gridSpan w:val="3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pStyle w:val="Style_2"/>
              <w:ind/>
              <w:jc w:val="right"/>
            </w:pPr>
            <w:r>
              <w:t>«____» ______________ 20___ г.</w:t>
            </w:r>
          </w:p>
        </w:tc>
      </w:tr>
    </w:tbl>
    <w:p w14:paraId="67000000">
      <w:pPr>
        <w:pStyle w:val="Style_2"/>
        <w:ind/>
        <w:jc w:val="both"/>
      </w:pPr>
    </w:p>
    <w:p w14:paraId="68000000">
      <w:pPr>
        <w:ind/>
        <w:jc w:val="both"/>
        <w:rPr>
          <w:sz w:val="28"/>
        </w:rPr>
      </w:pPr>
    </w:p>
    <w:p w14:paraId="69000000">
      <w:pPr>
        <w:ind/>
        <w:jc w:val="both"/>
        <w:rPr>
          <w:sz w:val="28"/>
        </w:rPr>
      </w:pPr>
    </w:p>
    <w:p w14:paraId="6A000000">
      <w:pPr>
        <w:ind/>
        <w:jc w:val="both"/>
        <w:rPr>
          <w:sz w:val="28"/>
        </w:rPr>
      </w:pPr>
    </w:p>
    <w:p w14:paraId="6B000000">
      <w:pPr>
        <w:ind/>
        <w:jc w:val="both"/>
        <w:rPr>
          <w:sz w:val="28"/>
        </w:rPr>
      </w:pPr>
    </w:p>
    <w:p w14:paraId="6C000000">
      <w:pPr>
        <w:ind/>
        <w:jc w:val="both"/>
        <w:rPr>
          <w:sz w:val="28"/>
        </w:rPr>
      </w:pPr>
    </w:p>
    <w:p w14:paraId="6D000000">
      <w:pPr>
        <w:pStyle w:val="Style_2"/>
        <w:ind/>
        <w:jc w:val="right"/>
        <w:outlineLvl w:val="1"/>
      </w:pPr>
    </w:p>
    <w:p w14:paraId="6E000000">
      <w:pPr>
        <w:rPr>
          <w:sz w:val="28"/>
        </w:rPr>
      </w:pPr>
      <w:r>
        <w:rPr>
          <w:sz w:val="28"/>
        </w:rPr>
        <w:br w:type="page"/>
      </w:r>
    </w:p>
    <w:p w14:paraId="6F000000">
      <w:pPr>
        <w:pStyle w:val="Style_2"/>
        <w:ind/>
        <w:jc w:val="right"/>
        <w:outlineLvl w:val="1"/>
      </w:pPr>
      <w:r>
        <w:t>Приложение № 5</w:t>
      </w:r>
    </w:p>
    <w:p w14:paraId="70000000">
      <w:pPr>
        <w:pStyle w:val="Style_2"/>
        <w:ind/>
        <w:jc w:val="right"/>
      </w:pPr>
      <w:r>
        <w:t xml:space="preserve"> к Порядку предоставления субсидий на </w:t>
      </w:r>
    </w:p>
    <w:p w14:paraId="71000000">
      <w:pPr>
        <w:pStyle w:val="Style_2"/>
        <w:ind/>
        <w:jc w:val="right"/>
      </w:pPr>
      <w:r>
        <w:t xml:space="preserve">финансовое обеспечение </w:t>
      </w:r>
    </w:p>
    <w:p w14:paraId="72000000">
      <w:pPr>
        <w:pStyle w:val="Style_2"/>
        <w:ind/>
        <w:jc w:val="right"/>
      </w:pPr>
      <w:r>
        <w:t xml:space="preserve">льготных кредитов субъектам малого и среднего </w:t>
      </w:r>
    </w:p>
    <w:p w14:paraId="73000000">
      <w:pPr>
        <w:pStyle w:val="Style_2"/>
        <w:ind/>
        <w:jc w:val="right"/>
      </w:pPr>
      <w:r>
        <w:t>предпринимательства и иным организациям сферы торговли на 2023 год по заключенным кредитным договорам</w:t>
      </w:r>
    </w:p>
    <w:p w14:paraId="74000000">
      <w:pPr>
        <w:ind/>
        <w:jc w:val="right"/>
        <w:rPr>
          <w:sz w:val="28"/>
        </w:rPr>
      </w:pPr>
      <w:r>
        <w:rPr>
          <w:sz w:val="28"/>
        </w:rPr>
        <w:t>от «20» апреля 2023 г. № П-105/од</w:t>
      </w:r>
    </w:p>
    <w:p w14:paraId="75000000">
      <w:pPr>
        <w:rPr>
          <w:sz w:val="28"/>
        </w:rPr>
      </w:pPr>
    </w:p>
    <w:p w14:paraId="76000000">
      <w:pPr>
        <w:rPr>
          <w:sz w:val="28"/>
        </w:rPr>
      </w:pPr>
    </w:p>
    <w:p w14:paraId="77000000">
      <w:pPr>
        <w:rPr>
          <w:sz w:val="28"/>
        </w:rPr>
      </w:pPr>
    </w:p>
    <w:p w14:paraId="78000000">
      <w:pPr>
        <w:ind/>
        <w:jc w:val="center"/>
        <w:rPr>
          <w:sz w:val="28"/>
        </w:rPr>
      </w:pPr>
      <w:r>
        <w:rPr>
          <w:sz w:val="28"/>
        </w:rPr>
        <w:t>СПРАВКА</w:t>
      </w:r>
    </w:p>
    <w:p w14:paraId="79000000">
      <w:pPr>
        <w:ind/>
        <w:jc w:val="center"/>
        <w:rPr>
          <w:sz w:val="28"/>
        </w:rPr>
      </w:pPr>
      <w:r>
        <w:rPr>
          <w:sz w:val="28"/>
        </w:rPr>
        <w:t xml:space="preserve">об объеме предоставления льготных кредитов в 2022 </w:t>
      </w:r>
      <w:r>
        <w:rPr>
          <w:sz w:val="28"/>
        </w:rPr>
        <w:t xml:space="preserve">субъектам малого и среднего предпринимательства и иным организациям, осуществляющим деятельность в сфере торговли, в рамках плана первоочередных действий по обеспечению устойчивого развития Республики Саха (Якутия) в условиях внешнего </w:t>
      </w:r>
      <w:r>
        <w:rPr>
          <w:sz w:val="28"/>
        </w:rPr>
        <w:t>санкционного</w:t>
      </w:r>
      <w:r>
        <w:rPr>
          <w:sz w:val="28"/>
        </w:rPr>
        <w:t xml:space="preserve"> давления</w:t>
      </w:r>
    </w:p>
    <w:p w14:paraId="7A000000">
      <w:pPr>
        <w:rPr>
          <w:sz w:val="28"/>
        </w:rPr>
      </w:pPr>
    </w:p>
    <w:tbl>
      <w:tblPr>
        <w:tblStyle w:val="Style_5"/>
        <w:tblLayout w:type="fixed"/>
      </w:tblPr>
      <w:tblGrid>
        <w:gridCol w:w="738"/>
        <w:gridCol w:w="1584"/>
        <w:gridCol w:w="1660"/>
        <w:gridCol w:w="1906"/>
        <w:gridCol w:w="2375"/>
        <w:gridCol w:w="1648"/>
      </w:tblGrid>
      <w:tr>
        <w:tc>
          <w:tcPr>
            <w:tcW w:type="dxa" w:w="738"/>
          </w:tcPr>
          <w:p w14:paraId="7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7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type="dxa" w:w="1584"/>
          </w:tcPr>
          <w:p w14:paraId="7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  <w:p w14:paraId="7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кредитного</w:t>
            </w:r>
          </w:p>
          <w:p w14:paraId="7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договора</w:t>
            </w:r>
          </w:p>
        </w:tc>
        <w:tc>
          <w:tcPr>
            <w:tcW w:type="dxa" w:w="1660"/>
          </w:tcPr>
          <w:p w14:paraId="8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14:paraId="8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заключения</w:t>
            </w:r>
          </w:p>
          <w:p w14:paraId="8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кредитного</w:t>
            </w:r>
          </w:p>
          <w:p w14:paraId="8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договора</w:t>
            </w:r>
          </w:p>
        </w:tc>
        <w:tc>
          <w:tcPr>
            <w:tcW w:type="dxa" w:w="1906"/>
          </w:tcPr>
          <w:p w14:paraId="8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Код ОКВЭД</w:t>
            </w:r>
          </w:p>
          <w:p w14:paraId="8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заемщика</w:t>
            </w:r>
          </w:p>
          <w:p w14:paraId="8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(по основному виду деятельности)</w:t>
            </w:r>
          </w:p>
        </w:tc>
        <w:tc>
          <w:tcPr>
            <w:tcW w:type="dxa" w:w="2375"/>
          </w:tcPr>
          <w:p w14:paraId="8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Размер</w:t>
            </w:r>
          </w:p>
          <w:p w14:paraId="8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кредита,</w:t>
            </w:r>
          </w:p>
          <w:p w14:paraId="8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предоставленного</w:t>
            </w:r>
          </w:p>
          <w:p w14:paraId="8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заемщику</w:t>
            </w:r>
          </w:p>
        </w:tc>
        <w:tc>
          <w:tcPr>
            <w:tcW w:type="dxa" w:w="1648"/>
          </w:tcPr>
          <w:p w14:paraId="8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Процентная</w:t>
            </w:r>
          </w:p>
          <w:p w14:paraId="8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ставка</w:t>
            </w:r>
          </w:p>
          <w:p w14:paraId="8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 кредиту</w:t>
            </w:r>
          </w:p>
        </w:tc>
      </w:tr>
      <w:tr>
        <w:tc>
          <w:tcPr>
            <w:tcW w:type="dxa" w:w="738"/>
          </w:tcPr>
          <w:p w14:paraId="8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584"/>
          </w:tcPr>
          <w:p w14:paraId="8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660"/>
          </w:tcPr>
          <w:p w14:paraId="9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906"/>
          </w:tcPr>
          <w:p w14:paraId="9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2375"/>
          </w:tcPr>
          <w:p w14:paraId="9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1648"/>
          </w:tcPr>
          <w:p w14:paraId="9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>
        <w:tc>
          <w:tcPr>
            <w:tcW w:type="dxa" w:w="738"/>
          </w:tcPr>
          <w:p w14:paraId="94000000">
            <w:pPr>
              <w:rPr>
                <w:sz w:val="28"/>
              </w:rPr>
            </w:pPr>
          </w:p>
        </w:tc>
        <w:tc>
          <w:tcPr>
            <w:tcW w:type="dxa" w:w="1584"/>
          </w:tcPr>
          <w:p w14:paraId="95000000">
            <w:pPr>
              <w:rPr>
                <w:sz w:val="28"/>
              </w:rPr>
            </w:pPr>
          </w:p>
        </w:tc>
        <w:tc>
          <w:tcPr>
            <w:tcW w:type="dxa" w:w="1660"/>
          </w:tcPr>
          <w:p w14:paraId="96000000">
            <w:pPr>
              <w:rPr>
                <w:sz w:val="28"/>
              </w:rPr>
            </w:pPr>
          </w:p>
        </w:tc>
        <w:tc>
          <w:tcPr>
            <w:tcW w:type="dxa" w:w="1906"/>
          </w:tcPr>
          <w:p w14:paraId="97000000">
            <w:pPr>
              <w:rPr>
                <w:sz w:val="28"/>
              </w:rPr>
            </w:pPr>
          </w:p>
        </w:tc>
        <w:tc>
          <w:tcPr>
            <w:tcW w:type="dxa" w:w="2375"/>
          </w:tcPr>
          <w:p w14:paraId="98000000">
            <w:pPr>
              <w:rPr>
                <w:sz w:val="28"/>
              </w:rPr>
            </w:pPr>
          </w:p>
        </w:tc>
        <w:tc>
          <w:tcPr>
            <w:tcW w:type="dxa" w:w="1648"/>
          </w:tcPr>
          <w:p w14:paraId="99000000">
            <w:pPr>
              <w:rPr>
                <w:sz w:val="28"/>
              </w:rPr>
            </w:pPr>
          </w:p>
        </w:tc>
      </w:tr>
      <w:tr>
        <w:tc>
          <w:tcPr>
            <w:tcW w:type="dxa" w:w="738"/>
          </w:tcPr>
          <w:p w14:paraId="9A000000">
            <w:pPr>
              <w:rPr>
                <w:sz w:val="28"/>
              </w:rPr>
            </w:pPr>
          </w:p>
        </w:tc>
        <w:tc>
          <w:tcPr>
            <w:tcW w:type="dxa" w:w="1584"/>
          </w:tcPr>
          <w:p w14:paraId="9B000000">
            <w:pPr>
              <w:rPr>
                <w:sz w:val="28"/>
              </w:rPr>
            </w:pPr>
          </w:p>
        </w:tc>
        <w:tc>
          <w:tcPr>
            <w:tcW w:type="dxa" w:w="1660"/>
          </w:tcPr>
          <w:p w14:paraId="9C000000">
            <w:pPr>
              <w:rPr>
                <w:sz w:val="28"/>
              </w:rPr>
            </w:pPr>
          </w:p>
        </w:tc>
        <w:tc>
          <w:tcPr>
            <w:tcW w:type="dxa" w:w="1906"/>
          </w:tcPr>
          <w:p w14:paraId="9D000000">
            <w:pPr>
              <w:rPr>
                <w:sz w:val="28"/>
              </w:rPr>
            </w:pPr>
          </w:p>
        </w:tc>
        <w:tc>
          <w:tcPr>
            <w:tcW w:type="dxa" w:w="2375"/>
          </w:tcPr>
          <w:p w14:paraId="9E000000">
            <w:pPr>
              <w:rPr>
                <w:sz w:val="28"/>
              </w:rPr>
            </w:pPr>
          </w:p>
        </w:tc>
        <w:tc>
          <w:tcPr>
            <w:tcW w:type="dxa" w:w="1648"/>
          </w:tcPr>
          <w:p w14:paraId="9F000000">
            <w:pPr>
              <w:rPr>
                <w:sz w:val="28"/>
              </w:rPr>
            </w:pPr>
          </w:p>
        </w:tc>
      </w:tr>
      <w:tr>
        <w:tc>
          <w:tcPr>
            <w:tcW w:type="dxa" w:w="738"/>
          </w:tcPr>
          <w:p w14:paraId="A0000000">
            <w:pPr>
              <w:rPr>
                <w:sz w:val="28"/>
              </w:rPr>
            </w:pPr>
          </w:p>
        </w:tc>
        <w:tc>
          <w:tcPr>
            <w:tcW w:type="dxa" w:w="1584"/>
          </w:tcPr>
          <w:p w14:paraId="A1000000">
            <w:pPr>
              <w:rPr>
                <w:sz w:val="28"/>
              </w:rPr>
            </w:pPr>
          </w:p>
        </w:tc>
        <w:tc>
          <w:tcPr>
            <w:tcW w:type="dxa" w:w="1660"/>
          </w:tcPr>
          <w:p w14:paraId="A2000000">
            <w:pPr>
              <w:rPr>
                <w:sz w:val="28"/>
              </w:rPr>
            </w:pPr>
          </w:p>
        </w:tc>
        <w:tc>
          <w:tcPr>
            <w:tcW w:type="dxa" w:w="1906"/>
          </w:tcPr>
          <w:p w14:paraId="A3000000">
            <w:pPr>
              <w:rPr>
                <w:sz w:val="28"/>
              </w:rPr>
            </w:pPr>
          </w:p>
        </w:tc>
        <w:tc>
          <w:tcPr>
            <w:tcW w:type="dxa" w:w="2375"/>
          </w:tcPr>
          <w:p w14:paraId="A4000000">
            <w:pPr>
              <w:rPr>
                <w:sz w:val="28"/>
              </w:rPr>
            </w:pPr>
          </w:p>
        </w:tc>
        <w:tc>
          <w:tcPr>
            <w:tcW w:type="dxa" w:w="1648"/>
          </w:tcPr>
          <w:p w14:paraId="A5000000">
            <w:pPr>
              <w:rPr>
                <w:sz w:val="28"/>
              </w:rPr>
            </w:pPr>
          </w:p>
        </w:tc>
      </w:tr>
      <w:tr>
        <w:tc>
          <w:tcPr>
            <w:tcW w:type="dxa" w:w="738"/>
          </w:tcPr>
          <w:p w14:paraId="A6000000">
            <w:pPr>
              <w:rPr>
                <w:sz w:val="28"/>
              </w:rPr>
            </w:pPr>
          </w:p>
        </w:tc>
        <w:tc>
          <w:tcPr>
            <w:tcW w:type="dxa" w:w="1584"/>
          </w:tcPr>
          <w:p w14:paraId="A7000000">
            <w:pPr>
              <w:rPr>
                <w:sz w:val="28"/>
              </w:rPr>
            </w:pPr>
          </w:p>
        </w:tc>
        <w:tc>
          <w:tcPr>
            <w:tcW w:type="dxa" w:w="1660"/>
          </w:tcPr>
          <w:p w14:paraId="A8000000">
            <w:pPr>
              <w:rPr>
                <w:sz w:val="28"/>
              </w:rPr>
            </w:pPr>
          </w:p>
        </w:tc>
        <w:tc>
          <w:tcPr>
            <w:tcW w:type="dxa" w:w="1906"/>
          </w:tcPr>
          <w:p w14:paraId="A9000000">
            <w:pPr>
              <w:rPr>
                <w:sz w:val="28"/>
              </w:rPr>
            </w:pPr>
          </w:p>
        </w:tc>
        <w:tc>
          <w:tcPr>
            <w:tcW w:type="dxa" w:w="2375"/>
          </w:tcPr>
          <w:p w14:paraId="AA000000">
            <w:pPr>
              <w:rPr>
                <w:sz w:val="28"/>
              </w:rPr>
            </w:pPr>
          </w:p>
        </w:tc>
        <w:tc>
          <w:tcPr>
            <w:tcW w:type="dxa" w:w="1648"/>
          </w:tcPr>
          <w:p w14:paraId="AB000000">
            <w:pPr>
              <w:rPr>
                <w:sz w:val="28"/>
              </w:rPr>
            </w:pPr>
          </w:p>
        </w:tc>
      </w:tr>
      <w:tr>
        <w:tc>
          <w:tcPr>
            <w:tcW w:type="dxa" w:w="738"/>
          </w:tcPr>
          <w:p w14:paraId="AC000000">
            <w:pPr>
              <w:rPr>
                <w:sz w:val="28"/>
              </w:rPr>
            </w:pPr>
          </w:p>
        </w:tc>
        <w:tc>
          <w:tcPr>
            <w:tcW w:type="dxa" w:w="1584"/>
          </w:tcPr>
          <w:p w14:paraId="AD000000">
            <w:pPr>
              <w:rPr>
                <w:sz w:val="28"/>
              </w:rPr>
            </w:pPr>
          </w:p>
        </w:tc>
        <w:tc>
          <w:tcPr>
            <w:tcW w:type="dxa" w:w="1660"/>
          </w:tcPr>
          <w:p w14:paraId="AE000000">
            <w:pPr>
              <w:rPr>
                <w:sz w:val="28"/>
              </w:rPr>
            </w:pPr>
          </w:p>
        </w:tc>
        <w:tc>
          <w:tcPr>
            <w:tcW w:type="dxa" w:w="1906"/>
          </w:tcPr>
          <w:p w14:paraId="AF000000">
            <w:pPr>
              <w:rPr>
                <w:sz w:val="28"/>
              </w:rPr>
            </w:pPr>
          </w:p>
        </w:tc>
        <w:tc>
          <w:tcPr>
            <w:tcW w:type="dxa" w:w="2375"/>
          </w:tcPr>
          <w:p w14:paraId="B0000000">
            <w:pPr>
              <w:rPr>
                <w:sz w:val="28"/>
              </w:rPr>
            </w:pPr>
          </w:p>
        </w:tc>
        <w:tc>
          <w:tcPr>
            <w:tcW w:type="dxa" w:w="1648"/>
          </w:tcPr>
          <w:p w14:paraId="B1000000">
            <w:pPr>
              <w:rPr>
                <w:sz w:val="28"/>
              </w:rPr>
            </w:pPr>
          </w:p>
        </w:tc>
      </w:tr>
      <w:tr>
        <w:tc>
          <w:tcPr>
            <w:tcW w:type="dxa" w:w="5888"/>
            <w:gridSpan w:val="4"/>
          </w:tcPr>
          <w:p w14:paraId="B2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Общий объем</w:t>
            </w:r>
          </w:p>
          <w:p w14:paraId="B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льготного кредитования:</w:t>
            </w:r>
          </w:p>
        </w:tc>
        <w:tc>
          <w:tcPr>
            <w:tcW w:type="dxa" w:w="2375"/>
          </w:tcPr>
          <w:p w14:paraId="B4000000">
            <w:pPr>
              <w:rPr>
                <w:sz w:val="28"/>
              </w:rPr>
            </w:pPr>
          </w:p>
        </w:tc>
        <w:tc>
          <w:tcPr>
            <w:tcW w:type="dxa" w:w="1648"/>
          </w:tcPr>
          <w:p w14:paraId="B5000000">
            <w:pPr>
              <w:rPr>
                <w:sz w:val="28"/>
              </w:rPr>
            </w:pPr>
          </w:p>
        </w:tc>
      </w:tr>
    </w:tbl>
    <w:p w14:paraId="B6000000">
      <w:pPr>
        <w:rPr>
          <w:sz w:val="28"/>
        </w:rPr>
      </w:pPr>
    </w:p>
    <w:p w14:paraId="B7000000">
      <w:pPr>
        <w:pStyle w:val="Style_2"/>
        <w:ind/>
        <w:jc w:val="both"/>
      </w:pPr>
    </w:p>
    <w:p w14:paraId="B8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Достоверность представленной информации подтверждаю.</w:t>
      </w:r>
    </w:p>
    <w:p w14:paraId="B9000000">
      <w:pPr>
        <w:pStyle w:val="Style_4"/>
        <w:ind/>
        <w:jc w:val="both"/>
        <w:rPr>
          <w:rFonts w:ascii="Times New Roman" w:hAnsi="Times New Roman"/>
          <w:sz w:val="28"/>
        </w:rPr>
      </w:pPr>
    </w:p>
    <w:p w14:paraId="BA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М.П.  _______________________  ____________________________________</w:t>
      </w:r>
    </w:p>
    <w:p w14:paraId="BB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(подпись </w:t>
      </w:r>
      <w:r>
        <w:rPr>
          <w:rFonts w:ascii="Times New Roman" w:hAnsi="Times New Roman"/>
          <w:sz w:val="28"/>
        </w:rPr>
        <w:t xml:space="preserve">заявителя)   </w:t>
      </w:r>
      <w:r>
        <w:rPr>
          <w:rFonts w:ascii="Times New Roman" w:hAnsi="Times New Roman"/>
          <w:sz w:val="28"/>
        </w:rPr>
        <w:t xml:space="preserve">      (фамилия, имя, отчество)</w:t>
      </w:r>
    </w:p>
    <w:p w14:paraId="BC000000">
      <w:pPr>
        <w:pStyle w:val="Style_4"/>
        <w:ind/>
        <w:jc w:val="both"/>
        <w:rPr>
          <w:rFonts w:ascii="Times New Roman" w:hAnsi="Times New Roman"/>
          <w:sz w:val="28"/>
        </w:rPr>
      </w:pPr>
    </w:p>
    <w:p w14:paraId="BD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____________________________________</w:t>
      </w:r>
    </w:p>
    <w:p w14:paraId="BE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(дата)</w:t>
      </w:r>
    </w:p>
    <w:p w14:paraId="BF000000">
      <w:pPr>
        <w:rPr>
          <w:sz w:val="28"/>
        </w:rPr>
      </w:pPr>
    </w:p>
    <w:sectPr>
      <w:pgSz w:h="16838" w:orient="portrait" w:w="11906"/>
      <w:pgMar w:bottom="1134" w:footer="709" w:gutter="0" w:header="709" w:left="1418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6_ch" w:type="character">
    <w:name w:val="Normal"/>
    <w:link w:val="Style_6"/>
    <w:rPr>
      <w:rFonts w:ascii="Times New Roman" w:hAnsi="Times New Roman"/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4" w:type="paragraph">
    <w:name w:val="ConsPlusNonformat"/>
    <w:link w:val="Style_4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4_ch" w:type="character">
    <w:name w:val="ConsPlusNonformat"/>
    <w:link w:val="Style_4"/>
    <w:rPr>
      <w:rFonts w:ascii="Courier New" w:hAnsi="Courier New"/>
      <w:sz w:val="20"/>
    </w:rPr>
  </w:style>
  <w:style w:styleId="Style_9" w:type="paragraph">
    <w:name w:val="Гиперссылка1"/>
    <w:link w:val="Style_9_ch"/>
    <w:rPr>
      <w:color w:val="0000FF"/>
      <w:u w:val="single"/>
    </w:rPr>
  </w:style>
  <w:style w:styleId="Style_9_ch" w:type="character">
    <w:name w:val="Гиперссылка1"/>
    <w:link w:val="Style_9"/>
    <w:rPr>
      <w:color w:val="0000FF"/>
      <w:u w:val="single"/>
    </w:rPr>
  </w:style>
  <w:style w:styleId="Style_10" w:type="paragraph">
    <w:name w:val="toc 6"/>
    <w:next w:val="Style_6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caption"/>
    <w:basedOn w:val="Style_6"/>
    <w:next w:val="Style_6"/>
    <w:link w:val="Style_12_ch"/>
    <w:pPr>
      <w:spacing w:after="200"/>
      <w:ind/>
    </w:pPr>
    <w:rPr>
      <w:rFonts w:ascii="Calibri" w:hAnsi="Calibri"/>
      <w:i w:val="1"/>
      <w:color w:val="1F497D"/>
      <w:sz w:val="18"/>
    </w:rPr>
  </w:style>
  <w:style w:styleId="Style_12_ch" w:type="character">
    <w:name w:val="caption"/>
    <w:basedOn w:val="Style_6_ch"/>
    <w:link w:val="Style_12"/>
    <w:rPr>
      <w:rFonts w:ascii="Calibri" w:hAnsi="Calibri"/>
      <w:i w:val="1"/>
      <w:color w:val="1F497D"/>
      <w:sz w:val="1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3"/>
    <w:next w:val="Style_6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16" w:type="paragraph">
    <w:name w:val="Гиперссылка1"/>
    <w:link w:val="Style_16_ch"/>
    <w:rPr>
      <w:color w:val="0000FF"/>
      <w:u w:val="single"/>
    </w:rPr>
  </w:style>
  <w:style w:styleId="Style_16_ch" w:type="character">
    <w:name w:val="Гиперссылка1"/>
    <w:link w:val="Style_16"/>
    <w:rPr>
      <w:color w:val="0000FF"/>
      <w:u w:val="single"/>
    </w:rPr>
  </w:style>
  <w:style w:styleId="Style_17" w:type="paragraph">
    <w:name w:val="ConsPlusTitle"/>
    <w:link w:val="Style_17_ch"/>
    <w:pPr>
      <w:widowControl w:val="0"/>
      <w:spacing w:after="0" w:line="240" w:lineRule="auto"/>
      <w:ind/>
    </w:pPr>
    <w:rPr>
      <w:rFonts w:ascii="Times New Roman" w:hAnsi="Times New Roman"/>
      <w:b w:val="1"/>
      <w:sz w:val="28"/>
    </w:rPr>
  </w:style>
  <w:style w:styleId="Style_17_ch" w:type="character">
    <w:name w:val="ConsPlusTitle"/>
    <w:link w:val="Style_17"/>
    <w:rPr>
      <w:rFonts w:ascii="Times New Roman" w:hAnsi="Times New Roman"/>
      <w:b w:val="1"/>
      <w:sz w:val="28"/>
    </w:rPr>
  </w:style>
  <w:style w:styleId="Style_18" w:type="paragraph">
    <w:name w:val="annotation subject"/>
    <w:basedOn w:val="Style_19"/>
    <w:next w:val="Style_19"/>
    <w:link w:val="Style_18_ch"/>
    <w:rPr>
      <w:b w:val="1"/>
    </w:rPr>
  </w:style>
  <w:style w:styleId="Style_18_ch" w:type="character">
    <w:name w:val="annotation subject"/>
    <w:basedOn w:val="Style_19_ch"/>
    <w:link w:val="Style_18"/>
    <w:rPr>
      <w:b w:val="1"/>
    </w:rPr>
  </w:style>
  <w:style w:styleId="Style_20" w:type="paragraph">
    <w:name w:val="Balloon Text"/>
    <w:basedOn w:val="Style_6"/>
    <w:link w:val="Style_20_ch"/>
    <w:rPr>
      <w:rFonts w:ascii="Tahoma" w:hAnsi="Tahoma"/>
      <w:sz w:val="16"/>
    </w:rPr>
  </w:style>
  <w:style w:styleId="Style_20_ch" w:type="character">
    <w:name w:val="Balloon Text"/>
    <w:basedOn w:val="Style_6_ch"/>
    <w:link w:val="Style_20"/>
    <w:rPr>
      <w:rFonts w:ascii="Tahoma" w:hAnsi="Tahoma"/>
      <w:sz w:val="16"/>
    </w:rPr>
  </w:style>
  <w:style w:styleId="Style_21" w:type="paragraph">
    <w:name w:val="toc 3"/>
    <w:next w:val="Style_6"/>
    <w:link w:val="Style_21_ch"/>
    <w:uiPriority w:val="39"/>
    <w:pPr>
      <w:ind w:firstLine="0" w:left="400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1" w:type="paragraph">
    <w:name w:val="Подраздел"/>
    <w:basedOn w:val="Style_6"/>
    <w:link w:val="Style_1_ch"/>
    <w:pPr>
      <w:widowControl w:val="0"/>
      <w:ind/>
      <w:jc w:val="center"/>
    </w:pPr>
    <w:rPr>
      <w:b w:val="1"/>
    </w:rPr>
  </w:style>
  <w:style w:styleId="Style_1_ch" w:type="character">
    <w:name w:val="Подраздел"/>
    <w:basedOn w:val="Style_6_ch"/>
    <w:link w:val="Style_1"/>
    <w:rPr>
      <w:b w:val="1"/>
    </w:rPr>
  </w:style>
  <w:style w:styleId="Style_22" w:type="paragraph">
    <w:name w:val="heading 5"/>
    <w:next w:val="Style_6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2_ch" w:type="character">
    <w:name w:val="heading 5"/>
    <w:link w:val="Style_22"/>
    <w:rPr>
      <w:rFonts w:ascii="XO Thames" w:hAnsi="XO Thames"/>
      <w:b w:val="1"/>
    </w:rPr>
  </w:style>
  <w:style w:styleId="Style_23" w:type="paragraph">
    <w:name w:val="heading 1"/>
    <w:next w:val="Style_6"/>
    <w:link w:val="Style_2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3_ch" w:type="character">
    <w:name w:val="heading 1"/>
    <w:link w:val="Style_23"/>
    <w:rPr>
      <w:rFonts w:ascii="XO Thames" w:hAnsi="XO Thames"/>
      <w:b w:val="1"/>
      <w:sz w:val="32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</w:rPr>
  </w:style>
  <w:style w:styleId="Style_25_ch" w:type="character">
    <w:name w:val="Footnote"/>
    <w:link w:val="Style_25"/>
    <w:rPr>
      <w:rFonts w:ascii="XO Thames" w:hAnsi="XO Thames"/>
    </w:rPr>
  </w:style>
  <w:style w:styleId="Style_26" w:type="paragraph">
    <w:name w:val="toc 1"/>
    <w:next w:val="Style_6"/>
    <w:link w:val="Style_26_ch"/>
    <w:uiPriority w:val="39"/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Основной шрифт абзаца1"/>
    <w:link w:val="Style_28_ch"/>
  </w:style>
  <w:style w:styleId="Style_28_ch" w:type="character">
    <w:name w:val="Основной шрифт абзаца1"/>
    <w:link w:val="Style_28"/>
  </w:style>
  <w:style w:styleId="Style_29" w:type="paragraph">
    <w:name w:val="List Paragraph"/>
    <w:basedOn w:val="Style_6"/>
    <w:link w:val="Style_29_ch"/>
    <w:pPr>
      <w:spacing w:after="200" w:line="276" w:lineRule="auto"/>
      <w:ind w:firstLine="0" w:left="720"/>
      <w:contextualSpacing w:val="1"/>
    </w:pPr>
    <w:rPr>
      <w:rFonts w:asciiTheme="minorAscii" w:hAnsiTheme="minorHAnsi"/>
      <w:sz w:val="22"/>
    </w:rPr>
  </w:style>
  <w:style w:styleId="Style_29_ch" w:type="character">
    <w:name w:val="List Paragraph"/>
    <w:basedOn w:val="Style_6_ch"/>
    <w:link w:val="Style_29"/>
    <w:rPr>
      <w:rFonts w:asciiTheme="minorAscii" w:hAnsiTheme="minorHAnsi"/>
      <w:sz w:val="22"/>
    </w:rPr>
  </w:style>
  <w:style w:styleId="Style_30" w:type="paragraph">
    <w:name w:val="toc 9"/>
    <w:next w:val="Style_6"/>
    <w:link w:val="Style_30_ch"/>
    <w:uiPriority w:val="39"/>
    <w:pPr>
      <w:ind w:firstLine="0" w:left="1600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2" w:type="paragraph">
    <w:name w:val="ConsPlusNormal"/>
    <w:link w:val="Style_2_ch"/>
    <w:pPr>
      <w:widowControl w:val="0"/>
      <w:spacing w:after="0" w:line="240" w:lineRule="auto"/>
      <w:ind/>
    </w:pPr>
    <w:rPr>
      <w:rFonts w:ascii="Times New Roman" w:hAnsi="Times New Roman"/>
      <w:sz w:val="28"/>
    </w:rPr>
  </w:style>
  <w:style w:styleId="Style_2_ch" w:type="character">
    <w:name w:val="ConsPlusNormal"/>
    <w:link w:val="Style_2"/>
    <w:rPr>
      <w:rFonts w:ascii="Times New Roman" w:hAnsi="Times New Roman"/>
      <w:sz w:val="28"/>
    </w:rPr>
  </w:style>
  <w:style w:styleId="Style_31" w:type="paragraph">
    <w:name w:val="toc 8"/>
    <w:next w:val="Style_6"/>
    <w:link w:val="Style_31_ch"/>
    <w:uiPriority w:val="39"/>
    <w:pPr>
      <w:ind w:firstLine="0" w:left="1400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Заголовок 3 Знак"/>
    <w:link w:val="Style_32_ch"/>
    <w:rPr>
      <w:rFonts w:ascii="XO Thames" w:hAnsi="XO Thames"/>
      <w:b w:val="1"/>
      <w:sz w:val="26"/>
    </w:rPr>
  </w:style>
  <w:style w:styleId="Style_32_ch" w:type="character">
    <w:name w:val="Заголовок 3 Знак"/>
    <w:link w:val="Style_32"/>
    <w:rPr>
      <w:rFonts w:ascii="XO Thames" w:hAnsi="XO Thames"/>
      <w:b w:val="1"/>
      <w:sz w:val="26"/>
    </w:rPr>
  </w:style>
  <w:style w:styleId="Style_33" w:type="paragraph">
    <w:name w:val="Обычный1"/>
    <w:link w:val="Style_33_ch"/>
    <w:rPr>
      <w:rFonts w:ascii="Times New Roman" w:hAnsi="Times New Roman"/>
      <w:sz w:val="24"/>
    </w:rPr>
  </w:style>
  <w:style w:styleId="Style_33_ch" w:type="character">
    <w:name w:val="Обычный1"/>
    <w:link w:val="Style_33"/>
    <w:rPr>
      <w:rFonts w:ascii="Times New Roman" w:hAnsi="Times New Roman"/>
      <w:sz w:val="24"/>
    </w:rPr>
  </w:style>
  <w:style w:styleId="Style_34" w:type="paragraph">
    <w:name w:val="Обычный1"/>
    <w:link w:val="Style_34_ch"/>
    <w:rPr>
      <w:rFonts w:ascii="Times New Roman" w:hAnsi="Times New Roman"/>
      <w:sz w:val="24"/>
    </w:rPr>
  </w:style>
  <w:style w:styleId="Style_34_ch" w:type="character">
    <w:name w:val="Обычный1"/>
    <w:link w:val="Style_34"/>
    <w:rPr>
      <w:rFonts w:ascii="Times New Roman" w:hAnsi="Times New Roman"/>
      <w:sz w:val="24"/>
    </w:rPr>
  </w:style>
  <w:style w:styleId="Style_35" w:type="paragraph">
    <w:name w:val="toc 5"/>
    <w:next w:val="Style_6"/>
    <w:link w:val="Style_35_ch"/>
    <w:uiPriority w:val="39"/>
    <w:pPr>
      <w:ind w:firstLine="0" w:left="800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6" w:type="paragraph">
    <w:name w:val="align_center"/>
    <w:basedOn w:val="Style_6"/>
    <w:link w:val="Style_36_ch"/>
    <w:pPr>
      <w:spacing w:afterAutospacing="on" w:beforeAutospacing="on"/>
      <w:ind/>
    </w:pPr>
  </w:style>
  <w:style w:styleId="Style_36_ch" w:type="character">
    <w:name w:val="align_center"/>
    <w:basedOn w:val="Style_6_ch"/>
    <w:link w:val="Style_36"/>
  </w:style>
  <w:style w:styleId="Style_37" w:type="paragraph">
    <w:link w:val="Style_37_ch"/>
    <w:semiHidden w:val="1"/>
    <w:unhideWhenUsed w:val="1"/>
    <w:pPr>
      <w:spacing w:after="0" w:line="240" w:lineRule="auto"/>
      <w:ind/>
    </w:pPr>
    <w:rPr>
      <w:rFonts w:ascii="Times New Roman" w:hAnsi="Times New Roman"/>
      <w:sz w:val="24"/>
    </w:rPr>
  </w:style>
  <w:style w:styleId="Style_37_ch" w:type="character">
    <w:link w:val="Style_37"/>
    <w:semiHidden w:val="1"/>
    <w:unhideWhenUsed w:val="1"/>
    <w:rPr>
      <w:rFonts w:ascii="Times New Roman" w:hAnsi="Times New Roman"/>
      <w:sz w:val="24"/>
    </w:rPr>
  </w:style>
  <w:style w:styleId="Style_38" w:type="paragraph">
    <w:name w:val="Знак примечания1"/>
    <w:basedOn w:val="Style_28"/>
    <w:link w:val="Style_38_ch"/>
    <w:rPr>
      <w:sz w:val="16"/>
    </w:rPr>
  </w:style>
  <w:style w:styleId="Style_38_ch" w:type="character">
    <w:name w:val="Знак примечания1"/>
    <w:basedOn w:val="Style_28_ch"/>
    <w:link w:val="Style_38"/>
    <w:rPr>
      <w:sz w:val="16"/>
    </w:rPr>
  </w:style>
  <w:style w:styleId="Style_19" w:type="paragraph">
    <w:name w:val="annotation text"/>
    <w:basedOn w:val="Style_6"/>
    <w:link w:val="Style_19_ch"/>
    <w:rPr>
      <w:sz w:val="20"/>
    </w:rPr>
  </w:style>
  <w:style w:styleId="Style_19_ch" w:type="character">
    <w:name w:val="annotation text"/>
    <w:basedOn w:val="Style_6_ch"/>
    <w:link w:val="Style_19"/>
    <w:rPr>
      <w:sz w:val="20"/>
    </w:rPr>
  </w:style>
  <w:style w:styleId="Style_39" w:type="paragraph">
    <w:name w:val="Subtitle"/>
    <w:next w:val="Style_6"/>
    <w:link w:val="Style_3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9_ch" w:type="character">
    <w:name w:val="Subtitle"/>
    <w:link w:val="Style_39"/>
    <w:rPr>
      <w:rFonts w:ascii="XO Thames" w:hAnsi="XO Thames"/>
      <w:i w:val="1"/>
      <w:sz w:val="24"/>
    </w:rPr>
  </w:style>
  <w:style w:styleId="Style_40" w:type="paragraph">
    <w:name w:val="Title"/>
    <w:next w:val="Style_6"/>
    <w:link w:val="Style_4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0_ch" w:type="character">
    <w:name w:val="Title"/>
    <w:link w:val="Style_40"/>
    <w:rPr>
      <w:rFonts w:ascii="XO Thames" w:hAnsi="XO Thames"/>
      <w:b w:val="1"/>
      <w:caps w:val="1"/>
      <w:sz w:val="40"/>
    </w:rPr>
  </w:style>
  <w:style w:styleId="Style_41" w:type="paragraph">
    <w:name w:val="heading 4"/>
    <w:next w:val="Style_6"/>
    <w:link w:val="Style_4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1_ch" w:type="character">
    <w:name w:val="heading 4"/>
    <w:link w:val="Style_41"/>
    <w:rPr>
      <w:rFonts w:ascii="XO Thames" w:hAnsi="XO Thames"/>
      <w:b w:val="1"/>
      <w:sz w:val="24"/>
    </w:rPr>
  </w:style>
  <w:style w:styleId="Style_42" w:type="paragraph">
    <w:name w:val="heading 2"/>
    <w:next w:val="Style_6"/>
    <w:link w:val="Style_4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2_ch" w:type="character">
    <w:name w:val="heading 2"/>
    <w:link w:val="Style_42"/>
    <w:rPr>
      <w:rFonts w:ascii="XO Thames" w:hAnsi="XO Thames"/>
      <w:b w:val="1"/>
      <w:sz w:val="28"/>
    </w:rPr>
  </w:style>
  <w:style w:styleId="Style_43" w:type="table">
    <w:name w:val="Сетка таблицы2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" w:type="table">
    <w:name w:val="Сетка таблицы3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5" w:type="table">
    <w:name w:val="Сетка таблицы1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" w:type="table">
    <w:name w:val="Table Grid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2023-05-10T07:19:28Z</dcterms:modified>
</cp:coreProperties>
</file>