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CC" w:rsidRDefault="00FE755E" w:rsidP="00FE75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755E" w:rsidRDefault="00FE755E" w:rsidP="00FE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55E">
        <w:rPr>
          <w:rFonts w:ascii="Times New Roman" w:hAnsi="Times New Roman" w:cs="Times New Roman"/>
          <w:sz w:val="28"/>
          <w:szCs w:val="28"/>
        </w:rPr>
        <w:t>Сроки проведения очного этапа Инвестиционных сессий 1-го потока: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E755E" w:rsidTr="001B29B6">
        <w:tc>
          <w:tcPr>
            <w:tcW w:w="1696" w:type="dxa"/>
          </w:tcPr>
          <w:p w:rsidR="00FE755E" w:rsidRDefault="00FE755E" w:rsidP="001B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49" w:type="dxa"/>
          </w:tcPr>
          <w:p w:rsidR="00FE755E" w:rsidRDefault="00FE755E" w:rsidP="001B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Севастополь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Королев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Курск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Черкесск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Псков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</w:tr>
      <w:tr w:rsidR="00FE755E" w:rsidTr="001B29B6">
        <w:tc>
          <w:tcPr>
            <w:tcW w:w="1696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</w:p>
        </w:tc>
      </w:tr>
      <w:tr w:rsidR="00FE755E" w:rsidTr="001B29B6">
        <w:tc>
          <w:tcPr>
            <w:tcW w:w="1696" w:type="dxa"/>
          </w:tcPr>
          <w:p w:rsidR="00FE755E" w:rsidRP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</w:tc>
      </w:tr>
      <w:tr w:rsidR="00FE755E" w:rsidTr="001B29B6">
        <w:tc>
          <w:tcPr>
            <w:tcW w:w="1696" w:type="dxa"/>
          </w:tcPr>
          <w:p w:rsidR="00FE755E" w:rsidRP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Тула</w:t>
            </w:r>
          </w:p>
        </w:tc>
      </w:tr>
      <w:tr w:rsidR="00FE755E" w:rsidTr="001B29B6">
        <w:tc>
          <w:tcPr>
            <w:tcW w:w="1696" w:type="dxa"/>
          </w:tcPr>
          <w:p w:rsidR="00FE755E" w:rsidRP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FE755E" w:rsidTr="001B29B6">
        <w:tc>
          <w:tcPr>
            <w:tcW w:w="1696" w:type="dxa"/>
          </w:tcPr>
          <w:p w:rsidR="00FE755E" w:rsidRP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</w:tr>
      <w:tr w:rsidR="00FE755E" w:rsidTr="001B29B6">
        <w:tc>
          <w:tcPr>
            <w:tcW w:w="1696" w:type="dxa"/>
          </w:tcPr>
          <w:p w:rsidR="00FE755E" w:rsidRP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7649" w:type="dxa"/>
          </w:tcPr>
          <w:p w:rsidR="00FE755E" w:rsidRDefault="00FE755E" w:rsidP="00FE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E">
              <w:rPr>
                <w:rFonts w:ascii="Times New Roman" w:hAnsi="Times New Roman" w:cs="Times New Roman"/>
                <w:sz w:val="28"/>
                <w:szCs w:val="28"/>
              </w:rPr>
              <w:t>г. Астрахань</w:t>
            </w:r>
          </w:p>
        </w:tc>
      </w:tr>
    </w:tbl>
    <w:p w:rsidR="00646649" w:rsidRDefault="00646649" w:rsidP="00646649">
      <w:pPr>
        <w:rPr>
          <w:rFonts w:ascii="Times New Roman" w:hAnsi="Times New Roman" w:cs="Times New Roman"/>
          <w:sz w:val="28"/>
          <w:szCs w:val="28"/>
        </w:rPr>
      </w:pPr>
    </w:p>
    <w:p w:rsidR="00FE755E" w:rsidRDefault="00646649" w:rsidP="00646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649">
        <w:rPr>
          <w:rFonts w:ascii="Times New Roman" w:hAnsi="Times New Roman" w:cs="Times New Roman"/>
          <w:sz w:val="28"/>
          <w:szCs w:val="28"/>
        </w:rPr>
        <w:t>Сроки проведения очного этапа Инвестиционных сессий 2-го потока: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61B40" w:rsidTr="001B29B6">
        <w:tc>
          <w:tcPr>
            <w:tcW w:w="1696" w:type="dxa"/>
          </w:tcPr>
          <w:p w:rsidR="00261B40" w:rsidRDefault="00261B40" w:rsidP="001B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49" w:type="dxa"/>
          </w:tcPr>
          <w:p w:rsidR="00261B40" w:rsidRDefault="00261B40" w:rsidP="001B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01.11.202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01.11.202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01.11.202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Ижевск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  <w:bookmarkStart w:id="0" w:name="_GoBack"/>
            <w:bookmarkEnd w:id="0"/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</w:tr>
      <w:tr w:rsidR="00261B40" w:rsidTr="001B29B6">
        <w:tc>
          <w:tcPr>
            <w:tcW w:w="1696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</w:tr>
      <w:tr w:rsidR="00261B40" w:rsidTr="001B29B6">
        <w:tc>
          <w:tcPr>
            <w:tcW w:w="1696" w:type="dxa"/>
          </w:tcPr>
          <w:p w:rsidR="00261B40" w:rsidRP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261B40" w:rsidTr="001B29B6">
        <w:tc>
          <w:tcPr>
            <w:tcW w:w="1696" w:type="dxa"/>
          </w:tcPr>
          <w:p w:rsidR="00261B40" w:rsidRP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Саранск</w:t>
            </w:r>
          </w:p>
        </w:tc>
      </w:tr>
      <w:tr w:rsidR="00261B40" w:rsidTr="001B29B6">
        <w:tc>
          <w:tcPr>
            <w:tcW w:w="1696" w:type="dxa"/>
          </w:tcPr>
          <w:p w:rsidR="00261B40" w:rsidRP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</w:tr>
      <w:tr w:rsidR="00261B40" w:rsidTr="001B29B6">
        <w:tc>
          <w:tcPr>
            <w:tcW w:w="1696" w:type="dxa"/>
          </w:tcPr>
          <w:p w:rsidR="00261B40" w:rsidRP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7649" w:type="dxa"/>
          </w:tcPr>
          <w:p w:rsidR="00261B40" w:rsidRDefault="00261B40" w:rsidP="0026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40">
              <w:rPr>
                <w:rFonts w:ascii="Times New Roman" w:hAnsi="Times New Roman" w:cs="Times New Roman"/>
                <w:sz w:val="28"/>
                <w:szCs w:val="28"/>
              </w:rPr>
              <w:t>г. Владивосток</w:t>
            </w:r>
          </w:p>
        </w:tc>
      </w:tr>
    </w:tbl>
    <w:p w:rsidR="00261B40" w:rsidRPr="00646649" w:rsidRDefault="00261B40" w:rsidP="00261B40">
      <w:pPr>
        <w:rPr>
          <w:rFonts w:ascii="Times New Roman" w:hAnsi="Times New Roman" w:cs="Times New Roman"/>
          <w:sz w:val="28"/>
          <w:szCs w:val="28"/>
        </w:rPr>
      </w:pPr>
    </w:p>
    <w:sectPr w:rsidR="00261B40" w:rsidRPr="0064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1B29B6"/>
    <w:rsid w:val="00261B40"/>
    <w:rsid w:val="005E0BCC"/>
    <w:rsid w:val="00622261"/>
    <w:rsid w:val="00646649"/>
    <w:rsid w:val="00E92FF6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8C16"/>
  <w15:chartTrackingRefBased/>
  <w15:docId w15:val="{79EF679E-D85C-41B0-8E02-8D181210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Yumewatari</dc:creator>
  <cp:keywords/>
  <dc:description/>
  <cp:lastModifiedBy>Yumewatari</cp:lastModifiedBy>
  <cp:revision>7</cp:revision>
  <dcterms:created xsi:type="dcterms:W3CDTF">2022-09-06T07:06:00Z</dcterms:created>
  <dcterms:modified xsi:type="dcterms:W3CDTF">2022-09-06T07:16:00Z</dcterms:modified>
</cp:coreProperties>
</file>