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 w:left="0"/>
        <w:jc w:val="center"/>
        <w:rPr>
          <w:b w:val="1"/>
        </w:rPr>
      </w:pPr>
      <w:r>
        <w:rPr>
          <w:b w:val="1"/>
        </w:rPr>
        <w:t>ПРОГРАММА</w:t>
      </w:r>
    </w:p>
    <w:p w14:paraId="02000000">
      <w:pPr>
        <w:ind w:firstLine="567" w:left="0"/>
        <w:jc w:val="center"/>
      </w:pPr>
      <w:r>
        <w:t>Ф</w:t>
      </w:r>
      <w:r>
        <w:t xml:space="preserve">естиваля </w:t>
      </w:r>
      <w:r>
        <w:t>труда,</w:t>
      </w:r>
    </w:p>
    <w:p w14:paraId="03000000">
      <w:pPr>
        <w:ind w:firstLine="567" w:left="0"/>
        <w:jc w:val="center"/>
      </w:pPr>
      <w:r>
        <w:t>посвященного 100-летию профсоюзного движения Якутии</w:t>
      </w:r>
    </w:p>
    <w:p w14:paraId="04000000">
      <w:pPr>
        <w:ind w:firstLine="567" w:left="0"/>
      </w:pPr>
    </w:p>
    <w:p w14:paraId="05000000">
      <w:pPr>
        <w:ind w:firstLine="567" w:left="0"/>
      </w:pPr>
    </w:p>
    <w:p w14:paraId="06000000">
      <w:pPr>
        <w:ind w:firstLine="567" w:left="0"/>
      </w:pPr>
      <w:r>
        <w:t>Дата проведения: </w:t>
      </w:r>
      <w:r>
        <w:rPr>
          <w:b w:val="1"/>
        </w:rPr>
        <w:t>1</w:t>
      </w:r>
      <w:r>
        <w:rPr>
          <w:b w:val="1"/>
        </w:rPr>
        <w:t>1</w:t>
      </w:r>
      <w:r>
        <w:rPr>
          <w:b w:val="1"/>
        </w:rPr>
        <w:t>.06.202</w:t>
      </w:r>
      <w:r>
        <w:rPr>
          <w:b w:val="1"/>
        </w:rPr>
        <w:t>2</w:t>
      </w:r>
      <w:r>
        <w:rPr>
          <w:b w:val="1"/>
        </w:rPr>
        <w:t xml:space="preserve"> г.</w:t>
      </w:r>
    </w:p>
    <w:p w14:paraId="07000000">
      <w:pPr>
        <w:ind w:firstLine="567" w:left="0"/>
      </w:pPr>
      <w:r>
        <w:t xml:space="preserve">Место </w:t>
      </w:r>
      <w:r>
        <w:t xml:space="preserve">и время </w:t>
      </w:r>
      <w:r>
        <w:t>проведения:</w:t>
      </w:r>
      <w:r>
        <w:t xml:space="preserve"> </w:t>
      </w:r>
      <w:r>
        <w:rPr>
          <w:b w:val="1"/>
        </w:rPr>
        <w:t>Республика Саха (Якутия),</w:t>
      </w:r>
      <w:r>
        <w:t xml:space="preserve"> </w:t>
      </w:r>
      <w:r>
        <w:rPr>
          <w:b w:val="1"/>
        </w:rPr>
        <w:t>г. Якутск, площадь Орджоникидзе</w:t>
      </w:r>
    </w:p>
    <w:p w14:paraId="08000000">
      <w:pPr>
        <w:ind w:firstLine="567" w:left="0"/>
      </w:pPr>
    </w:p>
    <w:p w14:paraId="09000000">
      <w:pPr>
        <w:ind w:firstLine="567" w:left="0"/>
      </w:pPr>
      <w:r>
        <w:rPr>
          <w:b w:val="1"/>
        </w:rPr>
        <w:t>9.30-10.30</w:t>
      </w:r>
      <w:r>
        <w:t xml:space="preserve"> Регистрация участников Фестиваля по трекам</w:t>
      </w:r>
    </w:p>
    <w:p w14:paraId="0A000000">
      <w:pPr>
        <w:ind w:firstLine="567" w:left="0"/>
        <w:rPr>
          <w:i w:val="1"/>
        </w:rPr>
      </w:pPr>
      <w:r>
        <w:rPr>
          <w:i w:val="1"/>
        </w:rPr>
        <w:t xml:space="preserve">Место проведения: </w:t>
      </w:r>
      <w:r>
        <w:rPr>
          <w:i w:val="1"/>
        </w:rPr>
        <w:t>Шатер №1, Шатер №2, Шатер №3</w:t>
      </w:r>
    </w:p>
    <w:p w14:paraId="0B000000">
      <w:pPr>
        <w:ind w:firstLine="567" w:left="0"/>
        <w:rPr>
          <w:i w:val="1"/>
        </w:rPr>
      </w:pPr>
    </w:p>
    <w:p w14:paraId="0C000000">
      <w:pPr>
        <w:ind w:firstLine="567" w:left="0"/>
      </w:pPr>
      <w:r>
        <w:rPr>
          <w:b w:val="1"/>
        </w:rPr>
        <w:t>10.30-11.00</w:t>
      </w:r>
      <w:r>
        <w:t xml:space="preserve"> Торжественное открытие Фестиваля</w:t>
      </w:r>
    </w:p>
    <w:p w14:paraId="0D000000">
      <w:pPr>
        <w:ind w:firstLine="567" w:left="0"/>
        <w:rPr>
          <w:i w:val="1"/>
        </w:rPr>
      </w:pPr>
      <w:r>
        <w:rPr>
          <w:i w:val="1"/>
        </w:rPr>
        <w:t xml:space="preserve">Место проведения: </w:t>
      </w:r>
      <w:r>
        <w:rPr>
          <w:i w:val="1"/>
        </w:rPr>
        <w:t>пл. Орджоникидзе</w:t>
      </w:r>
    </w:p>
    <w:p w14:paraId="0E000000">
      <w:pPr>
        <w:ind w:firstLine="567" w:left="0"/>
      </w:pPr>
    </w:p>
    <w:p w14:paraId="0F000000">
      <w:pPr>
        <w:ind w:firstLine="567" w:left="0"/>
      </w:pPr>
      <w:r>
        <w:rPr>
          <w:b w:val="1"/>
        </w:rPr>
        <w:t>11.00-13.00</w:t>
      </w:r>
      <w:r>
        <w:t xml:space="preserve"> Работа треков:</w:t>
      </w:r>
    </w:p>
    <w:p w14:paraId="10000000">
      <w:pPr>
        <w:ind w:firstLine="567" w:left="0"/>
      </w:pPr>
      <w:r>
        <w:t xml:space="preserve">Первый трек </w:t>
      </w:r>
      <w:r>
        <w:rPr>
          <w:b w:val="1"/>
        </w:rPr>
        <w:t>«Ярмарка вакансий»</w:t>
      </w:r>
    </w:p>
    <w:p w14:paraId="11000000">
      <w:pPr>
        <w:ind w:firstLine="567" w:left="0"/>
        <w:rPr>
          <w:i w:val="1"/>
        </w:rPr>
      </w:pPr>
      <w:r>
        <w:rPr>
          <w:i w:val="1"/>
        </w:rPr>
        <w:t>Место проведения: Шатер №1</w:t>
      </w:r>
    </w:p>
    <w:p w14:paraId="12000000">
      <w:pPr>
        <w:ind w:firstLine="567" w:left="0"/>
      </w:pPr>
    </w:p>
    <w:p w14:paraId="13000000">
      <w:pPr>
        <w:ind w:firstLine="567" w:left="0"/>
        <w:rPr>
          <w:b w:val="1"/>
        </w:rPr>
      </w:pPr>
      <w:r>
        <w:t xml:space="preserve">Второй трек </w:t>
      </w:r>
      <w:r>
        <w:rPr>
          <w:b w:val="1"/>
        </w:rPr>
        <w:t>«Привлечение молодежи к исследованию и популяризации Арктики»</w:t>
      </w:r>
    </w:p>
    <w:p w14:paraId="14000000">
      <w:pPr>
        <w:ind w:firstLine="567" w:left="0"/>
        <w:rPr>
          <w:i w:val="1"/>
        </w:rPr>
      </w:pPr>
      <w:r>
        <w:rPr>
          <w:i w:val="1"/>
        </w:rPr>
        <w:t>Место проведения: Шатер №2</w:t>
      </w:r>
    </w:p>
    <w:p w14:paraId="15000000">
      <w:pPr>
        <w:ind w:firstLine="567" w:left="0"/>
      </w:pPr>
    </w:p>
    <w:p w14:paraId="16000000">
      <w:pPr>
        <w:ind w:firstLine="567" w:left="0"/>
        <w:rPr>
          <w:b w:val="1"/>
        </w:rPr>
      </w:pPr>
      <w:r>
        <w:t>Третий трек</w:t>
      </w:r>
      <w:r>
        <w:rPr>
          <w:b w:val="1"/>
        </w:rPr>
        <w:t xml:space="preserve"> «Бизнес сектор»</w:t>
      </w:r>
    </w:p>
    <w:p w14:paraId="17000000">
      <w:pPr>
        <w:ind w:firstLine="567" w:left="0"/>
        <w:rPr>
          <w:i w:val="1"/>
        </w:rPr>
      </w:pPr>
      <w:r>
        <w:rPr>
          <w:i w:val="1"/>
        </w:rPr>
        <w:t xml:space="preserve">Место проведения: </w:t>
      </w:r>
      <w:r>
        <w:rPr>
          <w:i w:val="1"/>
        </w:rPr>
        <w:t>Шатер №3</w:t>
      </w:r>
    </w:p>
    <w:p w14:paraId="18000000">
      <w:pPr>
        <w:ind w:firstLine="567" w:left="0"/>
        <w:rPr>
          <w:b w:val="1"/>
        </w:rPr>
      </w:pPr>
    </w:p>
    <w:p w14:paraId="19000000">
      <w:pPr>
        <w:ind w:firstLine="567" w:left="0"/>
      </w:pPr>
      <w:r>
        <w:rPr>
          <w:b w:val="1"/>
        </w:rPr>
        <w:t>11.00 – 13.00</w:t>
      </w:r>
      <w:r>
        <w:t xml:space="preserve"> Бесплатная Юридическая Помощь «Задай свой вопрос»</w:t>
      </w:r>
    </w:p>
    <w:p w14:paraId="1A000000">
      <w:pPr>
        <w:ind w:firstLine="567" w:left="0"/>
        <w:rPr>
          <w:i w:val="1"/>
        </w:rPr>
      </w:pPr>
      <w:r>
        <w:rPr>
          <w:i w:val="1"/>
        </w:rPr>
        <w:t>Место проведения: Шатер №4</w:t>
      </w:r>
    </w:p>
    <w:p w14:paraId="1B000000">
      <w:pPr>
        <w:ind w:firstLine="567" w:left="0"/>
        <w:rPr>
          <w:i w:val="1"/>
        </w:rPr>
      </w:pPr>
    </w:p>
    <w:p w14:paraId="1C000000">
      <w:pPr>
        <w:ind w:firstLine="567" w:left="0"/>
        <w:rPr>
          <w:color w:val="FF0000"/>
        </w:rPr>
      </w:pPr>
      <w:r>
        <w:rPr>
          <w:b w:val="1"/>
        </w:rPr>
        <w:t>13.0</w:t>
      </w:r>
      <w:r>
        <w:rPr>
          <w:b w:val="1"/>
        </w:rPr>
        <w:t>0-1</w:t>
      </w:r>
      <w:r>
        <w:rPr>
          <w:b w:val="1"/>
        </w:rPr>
        <w:t>4</w:t>
      </w:r>
      <w:r>
        <w:rPr>
          <w:b w:val="1"/>
        </w:rPr>
        <w:t>.</w:t>
      </w:r>
      <w:r>
        <w:rPr>
          <w:b w:val="1"/>
        </w:rPr>
        <w:t>0</w:t>
      </w:r>
      <w:r>
        <w:rPr>
          <w:b w:val="1"/>
        </w:rPr>
        <w:t>0</w:t>
      </w:r>
      <w:r>
        <w:t xml:space="preserve"> Торжественное закрытие Фестиваля</w:t>
      </w:r>
      <w:r>
        <w:t xml:space="preserve">. </w:t>
      </w:r>
      <w:r>
        <w:t xml:space="preserve">Концерт </w:t>
      </w:r>
      <w:r>
        <w:rPr>
          <w:color w:val="000000"/>
        </w:rPr>
        <w:t>«</w:t>
      </w:r>
      <w:r>
        <w:rPr>
          <w:color w:val="000000"/>
        </w:rPr>
        <w:t>Будущее в твоих руках – Кэскилин-иннигэр»</w:t>
      </w:r>
    </w:p>
    <w:p w14:paraId="1D000000">
      <w:pPr>
        <w:ind w:firstLine="567" w:left="0"/>
        <w:rPr>
          <w:i w:val="1"/>
        </w:rPr>
      </w:pPr>
      <w:r>
        <w:rPr>
          <w:i w:val="1"/>
        </w:rPr>
        <w:t xml:space="preserve">Место проведения: </w:t>
      </w:r>
      <w:r>
        <w:rPr>
          <w:i w:val="1"/>
        </w:rPr>
        <w:t>пл. Орджоникидзе</w:t>
      </w:r>
    </w:p>
    <w:p w14:paraId="1E000000">
      <w:pPr>
        <w:ind w:firstLine="567" w:left="0"/>
      </w:pPr>
    </w:p>
    <w:p w14:paraId="1F000000">
      <w:pPr>
        <w:ind w:firstLine="567" w:left="0"/>
      </w:pPr>
    </w:p>
    <w:p w14:paraId="20000000">
      <w:pPr>
        <w:ind w:firstLine="567" w:left="0"/>
        <w:jc w:val="center"/>
        <w:rPr>
          <w:b w:val="1"/>
        </w:rPr>
      </w:pPr>
    </w:p>
    <w:p w14:paraId="21000000">
      <w:pPr>
        <w:ind w:firstLine="567" w:left="0"/>
        <w:jc w:val="center"/>
        <w:rPr>
          <w:b w:val="1"/>
        </w:rPr>
      </w:pPr>
    </w:p>
    <w:p w14:paraId="22000000">
      <w:pPr>
        <w:ind w:firstLine="567" w:left="0"/>
        <w:jc w:val="center"/>
        <w:rPr>
          <w:b w:val="1"/>
        </w:rPr>
      </w:pPr>
      <w:r>
        <w:rPr>
          <w:b w:val="1"/>
        </w:rPr>
        <w:t>Программа работы треков:</w:t>
      </w:r>
    </w:p>
    <w:p w14:paraId="23000000">
      <w:pPr>
        <w:ind w:firstLine="567" w:left="0"/>
        <w:rPr>
          <w:b w:val="1"/>
        </w:rPr>
      </w:pPr>
    </w:p>
    <w:p w14:paraId="24000000">
      <w:pPr>
        <w:ind w:firstLine="567" w:left="0"/>
        <w:jc w:val="center"/>
        <w:rPr>
          <w:b w:val="1"/>
          <w:i w:val="1"/>
        </w:rPr>
      </w:pPr>
      <w:r>
        <w:rPr>
          <w:b w:val="1"/>
          <w:i w:val="1"/>
        </w:rPr>
        <w:t>Трек №1</w:t>
      </w:r>
      <w:r>
        <w:rPr>
          <w:b w:val="1"/>
          <w:i w:val="1"/>
        </w:rPr>
        <w:t xml:space="preserve"> «Ярмарка вакансий»</w:t>
      </w:r>
      <w:r>
        <w:rPr>
          <w:b w:val="1"/>
          <w:i w:val="1"/>
        </w:rPr>
        <w:t>,</w:t>
      </w:r>
    </w:p>
    <w:p w14:paraId="25000000">
      <w:pPr>
        <w:ind w:firstLine="567" w:left="0"/>
        <w:jc w:val="center"/>
        <w:rPr>
          <w:i w:val="1"/>
        </w:rPr>
      </w:pPr>
      <w:r>
        <w:rPr>
          <w:b w:val="1"/>
          <w:i w:val="1"/>
        </w:rPr>
        <w:t xml:space="preserve">модератор трека </w:t>
      </w:r>
      <w:r>
        <w:rPr>
          <w:i w:val="1"/>
        </w:rPr>
        <w:t xml:space="preserve">Дегтярев Николай Николаевич, председатель </w:t>
      </w:r>
      <w:r>
        <w:rPr>
          <w:i w:val="1"/>
        </w:rPr>
        <w:t>Федерации профсоюзов Республики Саха (Якутия)</w:t>
      </w:r>
    </w:p>
    <w:p w14:paraId="26000000">
      <w:pPr>
        <w:ind w:firstLine="567" w:left="0"/>
        <w:rPr>
          <w:b w:val="1"/>
          <w:i w:val="1"/>
        </w:rPr>
      </w:pPr>
    </w:p>
    <w:p w14:paraId="27000000">
      <w:pPr>
        <w:ind w:firstLine="567" w:left="0"/>
      </w:pPr>
      <w:r>
        <w:rPr>
          <w:b w:val="1"/>
        </w:rPr>
        <w:t>11.00-11.50</w:t>
      </w:r>
      <w:r>
        <w:t xml:space="preserve"> </w:t>
      </w:r>
      <w:r>
        <w:t>Презентация организаций:</w:t>
      </w:r>
      <w:r>
        <w:t xml:space="preserve"> </w:t>
      </w:r>
      <w:r>
        <w:t>АО «Якутскэнерго»</w:t>
      </w:r>
      <w:r>
        <w:t xml:space="preserve">, </w:t>
      </w:r>
      <w:r>
        <w:t xml:space="preserve"> АК «АЛРОСА» (ПАО)</w:t>
      </w:r>
      <w:r>
        <w:t xml:space="preserve">, </w:t>
      </w:r>
      <w:r>
        <w:t>АК «Железные дороги Якутии»</w:t>
      </w:r>
      <w:r>
        <w:t xml:space="preserve">, </w:t>
      </w:r>
      <w:r>
        <w:t>АК «Якутия»</w:t>
      </w:r>
      <w:r>
        <w:t xml:space="preserve">, </w:t>
      </w:r>
      <w:r>
        <w:t>АО «Ленское речное объединенное пароходство»</w:t>
      </w:r>
      <w:r>
        <w:t xml:space="preserve">, </w:t>
      </w:r>
      <w:r>
        <w:t>АО «Якутский хлебокомбинат»</w:t>
      </w:r>
      <w:r>
        <w:t xml:space="preserve">, </w:t>
      </w:r>
      <w:r>
        <w:t>ОАО «Водоканал»</w:t>
      </w:r>
      <w:r>
        <w:t xml:space="preserve">, </w:t>
      </w:r>
      <w:r>
        <w:t>ГУП «ЖКХ РС(Я)»</w:t>
      </w:r>
      <w:r>
        <w:t xml:space="preserve">, </w:t>
      </w:r>
      <w:r>
        <w:t>АО «Алмазы Анабара»</w:t>
      </w:r>
      <w:r>
        <w:t xml:space="preserve">,  </w:t>
      </w:r>
      <w:r>
        <w:t>АО «ДСК»</w:t>
      </w:r>
      <w:r>
        <w:t xml:space="preserve">, </w:t>
      </w:r>
      <w:r>
        <w:t>АО «ФАПК «Якутия»</w:t>
      </w:r>
      <w:r>
        <w:t>, Институт развития профессиональных компетенций и квалификаций «</w:t>
      </w:r>
      <w:r>
        <w:t>Open</w:t>
      </w:r>
      <w:r>
        <w:t>»</w:t>
      </w:r>
      <w:r>
        <w:t xml:space="preserve"> </w:t>
      </w:r>
      <w:r>
        <w:t>Северо-Восточного федерального университета им. М.К. Аммосова.</w:t>
      </w:r>
    </w:p>
    <w:p w14:paraId="28000000">
      <w:pPr>
        <w:ind w:firstLine="567" w:left="0"/>
        <w:rPr>
          <w:color w:val="000000"/>
        </w:rPr>
      </w:pPr>
      <w:r>
        <w:rPr>
          <w:b w:val="1"/>
          <w:color w:val="000000"/>
        </w:rPr>
        <w:t>12.00-13.00</w:t>
      </w:r>
      <w:r>
        <w:rPr>
          <w:color w:val="000000"/>
        </w:rPr>
        <w:t xml:space="preserve"> </w:t>
      </w:r>
      <w:r>
        <w:rPr>
          <w:color w:val="000000"/>
        </w:rPr>
        <w:t xml:space="preserve">Тренинг «Как составить эффективное резюме», </w:t>
      </w:r>
      <w:r>
        <w:rPr>
          <w:i w:val="1"/>
          <w:color w:val="000000"/>
        </w:rPr>
        <w:t xml:space="preserve">Николаев Михаил </w:t>
      </w:r>
      <w:r>
        <w:rPr>
          <w:i w:val="1"/>
          <w:color w:val="000000"/>
        </w:rPr>
        <w:t>К</w:t>
      </w:r>
      <w:r>
        <w:rPr>
          <w:i w:val="1"/>
          <w:color w:val="000000"/>
        </w:rPr>
        <w:t xml:space="preserve">имович, руководитель </w:t>
      </w:r>
      <w:r>
        <w:rPr>
          <w:i w:val="1"/>
          <w:color w:val="000000"/>
        </w:rPr>
        <w:t>команд</w:t>
      </w:r>
      <w:r>
        <w:rPr>
          <w:i w:val="1"/>
          <w:color w:val="000000"/>
        </w:rPr>
        <w:t>ы</w:t>
      </w:r>
      <w:r>
        <w:rPr>
          <w:i w:val="1"/>
          <w:color w:val="000000"/>
        </w:rPr>
        <w:t xml:space="preserve"> Молодежной биржи труда «Импульс»</w:t>
      </w:r>
      <w:r>
        <w:rPr>
          <w:i w:val="1"/>
          <w:color w:val="000000"/>
        </w:rPr>
        <w:t xml:space="preserve"> Государственно</w:t>
      </w:r>
      <w:r>
        <w:rPr>
          <w:i w:val="1"/>
          <w:color w:val="000000"/>
        </w:rPr>
        <w:t>го</w:t>
      </w:r>
      <w:r>
        <w:rPr>
          <w:i w:val="1"/>
          <w:color w:val="000000"/>
        </w:rPr>
        <w:t xml:space="preserve"> бюджетного учреждени</w:t>
      </w:r>
      <w:r>
        <w:rPr>
          <w:i w:val="1"/>
          <w:color w:val="000000"/>
        </w:rPr>
        <w:t>я</w:t>
      </w:r>
      <w:r>
        <w:rPr>
          <w:i w:val="1"/>
          <w:color w:val="000000"/>
        </w:rPr>
        <w:t xml:space="preserve"> Республики Саха (Якутия) «Центр </w:t>
      </w:r>
      <w:r>
        <w:rPr>
          <w:i w:val="1"/>
          <w:color w:val="000000"/>
        </w:rPr>
        <w:t>занятости населения</w:t>
      </w:r>
      <w:r>
        <w:rPr>
          <w:i w:val="1"/>
          <w:color w:val="000000"/>
        </w:rPr>
        <w:t xml:space="preserve"> Республики Саха (Якутия)</w:t>
      </w:r>
      <w:r>
        <w:rPr>
          <w:i w:val="1"/>
          <w:color w:val="000000"/>
        </w:rPr>
        <w:t>.</w:t>
      </w:r>
    </w:p>
    <w:p w14:paraId="29000000">
      <w:pPr>
        <w:ind w:firstLine="0" w:left="0"/>
      </w:pPr>
    </w:p>
    <w:p w14:paraId="2A000000">
      <w:pPr>
        <w:ind w:firstLine="0" w:left="0"/>
      </w:pPr>
      <w:r>
        <w:t xml:space="preserve"> </w:t>
      </w:r>
    </w:p>
    <w:p w14:paraId="2B000000">
      <w:pPr>
        <w:ind w:firstLine="567" w:left="0"/>
        <w:jc w:val="center"/>
        <w:rPr>
          <w:b w:val="1"/>
          <w:i w:val="1"/>
        </w:rPr>
      </w:pPr>
      <w:r>
        <w:rPr>
          <w:b w:val="1"/>
          <w:i w:val="1"/>
        </w:rPr>
        <w:t>Трек №2</w:t>
      </w:r>
      <w:r>
        <w:rPr>
          <w:b w:val="1"/>
          <w:i w:val="1"/>
        </w:rPr>
        <w:t xml:space="preserve"> «Привлечение молодежи к исследованию и популяризации Арктики»</w:t>
      </w:r>
      <w:r>
        <w:rPr>
          <w:b w:val="1"/>
          <w:i w:val="1"/>
        </w:rPr>
        <w:t>,</w:t>
      </w:r>
    </w:p>
    <w:p w14:paraId="2C000000">
      <w:pPr>
        <w:ind w:firstLine="567" w:left="0"/>
        <w:jc w:val="center"/>
        <w:rPr>
          <w:i w:val="1"/>
        </w:rPr>
      </w:pPr>
      <w:r>
        <w:rPr>
          <w:b w:val="1"/>
          <w:i w:val="1"/>
        </w:rPr>
        <w:t xml:space="preserve">модератор трека </w:t>
      </w:r>
      <w:r>
        <w:rPr>
          <w:i w:val="1"/>
        </w:rPr>
        <w:t>Погодаев М</w:t>
      </w:r>
      <w:r>
        <w:rPr>
          <w:i w:val="1"/>
        </w:rPr>
        <w:t>ихаил Александрович</w:t>
      </w:r>
      <w:r>
        <w:rPr>
          <w:i w:val="1"/>
        </w:rPr>
        <w:t>,</w:t>
      </w:r>
      <w:r>
        <w:rPr>
          <w:b w:val="1"/>
          <w:i w:val="1"/>
        </w:rPr>
        <w:t xml:space="preserve"> з</w:t>
      </w:r>
      <w:r>
        <w:rPr>
          <w:i w:val="1"/>
        </w:rPr>
        <w:t xml:space="preserve">аместитель министра по развитию Арктики и делам народов </w:t>
      </w:r>
      <w:r>
        <w:rPr>
          <w:i w:val="1"/>
        </w:rPr>
        <w:t>Севера Республики Саха (Якутия)</w:t>
      </w:r>
    </w:p>
    <w:p w14:paraId="2D000000">
      <w:pPr>
        <w:ind w:firstLine="567" w:left="0"/>
        <w:rPr>
          <w:b w:val="1"/>
          <w:i w:val="1"/>
        </w:rPr>
      </w:pPr>
    </w:p>
    <w:p w14:paraId="2E000000">
      <w:pPr>
        <w:ind w:firstLine="567" w:left="0"/>
      </w:pPr>
      <w:r>
        <w:rPr>
          <w:b w:val="1"/>
        </w:rPr>
        <w:t>11.00-11.15</w:t>
      </w:r>
      <w:r>
        <w:t xml:space="preserve"> </w:t>
      </w:r>
      <w:r>
        <w:rPr>
          <w:color w:val="000000"/>
        </w:rPr>
        <w:t>«</w:t>
      </w:r>
      <w:r>
        <w:rPr>
          <w:color w:val="000000"/>
        </w:rPr>
        <w:t>Будущее Арктики</w:t>
      </w:r>
      <w:r>
        <w:rPr>
          <w:color w:val="000000"/>
        </w:rPr>
        <w:t xml:space="preserve"> </w:t>
      </w:r>
      <w:r>
        <w:rPr>
          <w:color w:val="000000"/>
        </w:rPr>
        <w:t>- молодежь»,</w:t>
      </w:r>
      <w:r>
        <w:rPr>
          <w:color w:val="FF0000"/>
        </w:rPr>
        <w:t xml:space="preserve"> </w:t>
      </w:r>
      <w:r>
        <w:t xml:space="preserve">Презентация Министерства по развитию Арктики </w:t>
      </w:r>
      <w:r>
        <w:t>и делам народов Севера Р</w:t>
      </w:r>
      <w:r>
        <w:t>еспублики Саха (Якутия)</w:t>
      </w:r>
      <w:r>
        <w:t>:</w:t>
      </w:r>
    </w:p>
    <w:p w14:paraId="2F000000">
      <w:pPr>
        <w:ind w:firstLine="567" w:left="0"/>
        <w:rPr>
          <w:color w:val="000000"/>
        </w:rPr>
      </w:pPr>
      <w:r>
        <w:t xml:space="preserve">- </w:t>
      </w:r>
      <w:r>
        <w:rPr>
          <w:i w:val="1"/>
          <w:color w:val="000000"/>
        </w:rPr>
        <w:t>Погодаев М</w:t>
      </w:r>
      <w:r>
        <w:rPr>
          <w:i w:val="1"/>
          <w:color w:val="000000"/>
        </w:rPr>
        <w:t>ихаил Александрович</w:t>
      </w:r>
      <w:r>
        <w:rPr>
          <w:color w:val="000000"/>
        </w:rPr>
        <w:t>,</w:t>
      </w:r>
      <w:r>
        <w:rPr>
          <w:b w:val="1"/>
          <w:color w:val="000000"/>
        </w:rPr>
        <w:t xml:space="preserve"> </w:t>
      </w:r>
      <w:r>
        <w:rPr>
          <w:color w:val="000000"/>
        </w:rPr>
        <w:t>заместитель министра по развитию Арктики и делам народов Севера Республики Саха (Якутия).</w:t>
      </w:r>
    </w:p>
    <w:p w14:paraId="30000000">
      <w:pPr>
        <w:pStyle w:val="Style_1"/>
        <w:spacing w:after="0" w:before="0"/>
        <w:ind w:firstLine="567" w:left="0"/>
        <w:jc w:val="both"/>
        <w:rPr>
          <w:rFonts w:ascii="Calibri" w:hAnsi="Calibri"/>
          <w:sz w:val="22"/>
        </w:rPr>
      </w:pPr>
      <w:r>
        <w:rPr>
          <w:sz w:val="28"/>
        </w:rPr>
        <w:t xml:space="preserve">- </w:t>
      </w:r>
      <w:r>
        <w:rPr>
          <w:i w:val="1"/>
          <w:sz w:val="28"/>
        </w:rPr>
        <w:t>Черосов Михаил Михайлович</w:t>
      </w:r>
      <w:r>
        <w:rPr>
          <w:sz w:val="28"/>
        </w:rPr>
        <w:t>, доктор биологических наук, начальник образовательного центра  Федерального государственного бюджетного учреждения науки Федеральный исследовательский центр «Якутский научный центр Сибирского отделения Российской академии наук»</w:t>
      </w:r>
      <w:r>
        <w:rPr>
          <w:sz w:val="28"/>
        </w:rPr>
        <w:t>.</w:t>
      </w:r>
    </w:p>
    <w:p w14:paraId="31000000">
      <w:pPr>
        <w:pStyle w:val="Style_1"/>
        <w:spacing w:after="0" w:before="0"/>
        <w:ind w:firstLine="567" w:left="0"/>
        <w:jc w:val="both"/>
        <w:rPr>
          <w:rFonts w:ascii="Calibri" w:hAnsi="Calibri"/>
          <w:sz w:val="22"/>
        </w:rPr>
      </w:pPr>
      <w:r>
        <w:rPr>
          <w:sz w:val="28"/>
        </w:rPr>
        <w:t xml:space="preserve">- </w:t>
      </w:r>
      <w:r>
        <w:rPr>
          <w:i w:val="1"/>
          <w:sz w:val="28"/>
        </w:rPr>
        <w:t>Шишигина Анна Николаевна</w:t>
      </w:r>
      <w:r>
        <w:rPr>
          <w:sz w:val="28"/>
        </w:rPr>
        <w:t>, канд.ист.н</w:t>
      </w:r>
      <w:r>
        <w:rPr>
          <w:sz w:val="28"/>
        </w:rPr>
        <w:t>аук</w:t>
      </w:r>
      <w:r>
        <w:rPr>
          <w:sz w:val="28"/>
        </w:rPr>
        <w:t>, ведущий научный сотрудник — руководитель отдела междисциплинарных исследований севера и арктики Арктического научно-исследовательского центра Республики Саха (Якутия)</w:t>
      </w:r>
      <w:r>
        <w:rPr>
          <w:sz w:val="28"/>
        </w:rPr>
        <w:t>.</w:t>
      </w:r>
    </w:p>
    <w:p w14:paraId="32000000">
      <w:pPr>
        <w:ind w:firstLine="567" w:left="0"/>
        <w:rPr>
          <w:i w:val="1"/>
          <w:color w:val="FF0000"/>
        </w:rPr>
      </w:pPr>
    </w:p>
    <w:p w14:paraId="33000000">
      <w:pPr>
        <w:ind w:firstLine="567" w:left="0"/>
        <w:rPr>
          <w:i w:val="1"/>
        </w:rPr>
      </w:pPr>
      <w:r>
        <w:rPr>
          <w:b w:val="1"/>
          <w:color w:val="000000"/>
        </w:rPr>
        <w:t>11.15-1</w:t>
      </w:r>
      <w:r>
        <w:rPr>
          <w:b w:val="1"/>
          <w:color w:val="000000"/>
        </w:rPr>
        <w:t>2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00</w:t>
      </w:r>
      <w:r>
        <w:rPr>
          <w:color w:val="000000"/>
        </w:rPr>
        <w:t xml:space="preserve">  </w:t>
      </w:r>
      <w:r>
        <w:rPr>
          <w:color w:val="000000"/>
        </w:rPr>
        <w:t>Презентация северных муниципальных ра</w:t>
      </w:r>
      <w:r>
        <w:rPr>
          <w:color w:val="000000"/>
        </w:rPr>
        <w:t xml:space="preserve">йонов и </w:t>
      </w:r>
      <w:r>
        <w:rPr>
          <w:color w:val="000000"/>
        </w:rPr>
        <w:t>образований Республики Саха (Якутия)</w:t>
      </w:r>
      <w:r>
        <w:rPr>
          <w:color w:val="000000"/>
        </w:rPr>
        <w:t xml:space="preserve">, </w:t>
      </w:r>
      <w:r>
        <w:rPr>
          <w:i w:val="1"/>
        </w:rPr>
        <w:t>тьютор</w:t>
      </w:r>
      <w:r>
        <w:rPr>
          <w:color w:val="FF0000"/>
        </w:rPr>
        <w:t xml:space="preserve"> </w:t>
      </w:r>
      <w:r>
        <w:rPr>
          <w:i w:val="1"/>
        </w:rPr>
        <w:t>Погодаев М</w:t>
      </w:r>
      <w:r>
        <w:rPr>
          <w:i w:val="1"/>
        </w:rPr>
        <w:t>ихаил Александрович</w:t>
      </w:r>
      <w:r>
        <w:rPr>
          <w:i w:val="1"/>
        </w:rPr>
        <w:t>, з</w:t>
      </w:r>
      <w:r>
        <w:rPr>
          <w:i w:val="1"/>
        </w:rPr>
        <w:t>аместитель министра по развитию Арктики и делам народов Севера Республики Саха (Якутия).</w:t>
      </w:r>
    </w:p>
    <w:p w14:paraId="34000000">
      <w:pPr>
        <w:ind w:firstLine="567" w:left="0"/>
        <w:rPr>
          <w:i w:val="1"/>
          <w:color w:val="FF0000"/>
        </w:rPr>
      </w:pPr>
      <w:r>
        <w:rPr>
          <w:b w:val="1"/>
          <w:color w:val="000000"/>
        </w:rPr>
        <w:t>1</w:t>
      </w:r>
      <w:r>
        <w:rPr>
          <w:b w:val="1"/>
          <w:color w:val="000000"/>
        </w:rPr>
        <w:t>2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00</w:t>
      </w:r>
      <w:r>
        <w:rPr>
          <w:b w:val="1"/>
          <w:color w:val="000000"/>
        </w:rPr>
        <w:t>-12.</w:t>
      </w:r>
      <w:r>
        <w:rPr>
          <w:b w:val="1"/>
          <w:color w:val="000000"/>
        </w:rPr>
        <w:t>40</w:t>
      </w:r>
      <w:r>
        <w:rPr>
          <w:color w:val="000000"/>
        </w:rPr>
        <w:t xml:space="preserve"> </w:t>
      </w:r>
      <w:r>
        <w:rPr>
          <w:color w:val="000000"/>
        </w:rPr>
        <w:t xml:space="preserve">Встреча с </w:t>
      </w:r>
      <w:r>
        <w:t>доцентом кафедры водно-технических изысканий Института гидрологии и океанологии Российского государственного  гидрометеорогического университета Саноцк</w:t>
      </w:r>
      <w:r>
        <w:t>ой</w:t>
      </w:r>
      <w:r>
        <w:t xml:space="preserve"> Н</w:t>
      </w:r>
      <w:r>
        <w:t>адеждой Александровной.</w:t>
      </w:r>
    </w:p>
    <w:p w14:paraId="35000000">
      <w:pPr>
        <w:ind w:firstLine="567" w:left="0"/>
        <w:rPr>
          <w:i w:val="1"/>
          <w:color w:val="FF0000"/>
        </w:rPr>
      </w:pPr>
      <w:r>
        <w:rPr>
          <w:b w:val="1"/>
          <w:color w:val="000000"/>
        </w:rPr>
        <w:t>12.</w:t>
      </w:r>
      <w:r>
        <w:rPr>
          <w:b w:val="1"/>
          <w:color w:val="000000"/>
        </w:rPr>
        <w:t>40</w:t>
      </w:r>
      <w:r>
        <w:rPr>
          <w:b w:val="1"/>
          <w:color w:val="000000"/>
        </w:rPr>
        <w:t>-1</w:t>
      </w:r>
      <w:r>
        <w:rPr>
          <w:b w:val="1"/>
          <w:color w:val="000000"/>
        </w:rPr>
        <w:t>3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0</w:t>
      </w:r>
      <w:r>
        <w:rPr>
          <w:b w:val="1"/>
          <w:color w:val="000000"/>
        </w:rPr>
        <w:t>0</w:t>
      </w:r>
      <w:r>
        <w:rPr>
          <w:color w:val="000000"/>
        </w:rPr>
        <w:t xml:space="preserve"> </w:t>
      </w:r>
      <w:r>
        <w:rPr>
          <w:color w:val="000000"/>
        </w:rPr>
        <w:t>Социологический опрос</w:t>
      </w:r>
      <w:r>
        <w:rPr>
          <w:color w:val="000000"/>
        </w:rPr>
        <w:t xml:space="preserve"> </w:t>
      </w:r>
      <w:r>
        <w:rPr>
          <w:color w:val="000000"/>
        </w:rPr>
        <w:t xml:space="preserve">«Арктика Якутии», </w:t>
      </w:r>
      <w:r>
        <w:rPr>
          <w:i w:val="1"/>
          <w:color w:val="000000"/>
        </w:rPr>
        <w:t xml:space="preserve"> </w:t>
      </w:r>
      <w:r>
        <w:rPr>
          <w:i w:val="1"/>
          <w:color w:val="000000"/>
        </w:rPr>
        <w:t>интервьюер</w:t>
      </w:r>
      <w:r>
        <w:rPr>
          <w:b w:val="1"/>
          <w:color w:val="FF0000"/>
        </w:rPr>
        <w:t xml:space="preserve"> </w:t>
      </w:r>
      <w:r>
        <w:rPr>
          <w:i w:val="1"/>
        </w:rPr>
        <w:t xml:space="preserve">Больницкая </w:t>
      </w:r>
      <w:r>
        <w:rPr>
          <w:i w:val="1"/>
        </w:rPr>
        <w:t>А</w:t>
      </w:r>
      <w:r>
        <w:rPr>
          <w:i w:val="1"/>
        </w:rPr>
        <w:t>йталина Николаевна,</w:t>
      </w:r>
      <w:r>
        <w:rPr>
          <w:b w:val="1"/>
          <w:i w:val="1"/>
        </w:rPr>
        <w:t xml:space="preserve"> </w:t>
      </w:r>
      <w:r>
        <w:rPr>
          <w:i w:val="1"/>
        </w:rPr>
        <w:t>кандидат социологических наук, ведущий научный сотрудник отдела исследования социально-трудовой сферы Арктического научно-исследовательского центра Академии наук Республики Саха (Якутия).</w:t>
      </w:r>
    </w:p>
    <w:p w14:paraId="36000000">
      <w:pPr>
        <w:ind w:hanging="10" w:left="10"/>
        <w:rPr>
          <w:i w:val="1"/>
          <w:color w:val="FF0000"/>
        </w:rPr>
      </w:pPr>
    </w:p>
    <w:p w14:paraId="37000000">
      <w:pPr>
        <w:ind w:firstLine="567" w:left="0"/>
        <w:jc w:val="center"/>
        <w:rPr>
          <w:b w:val="1"/>
          <w:i w:val="1"/>
        </w:rPr>
      </w:pPr>
    </w:p>
    <w:p w14:paraId="38000000">
      <w:pPr>
        <w:ind w:firstLine="567" w:left="0"/>
        <w:jc w:val="center"/>
        <w:rPr>
          <w:b w:val="1"/>
          <w:i w:val="1"/>
        </w:rPr>
      </w:pPr>
      <w:r>
        <w:rPr>
          <w:b w:val="1"/>
          <w:i w:val="1"/>
        </w:rPr>
        <w:t>Трек №3</w:t>
      </w:r>
      <w:r>
        <w:rPr>
          <w:b w:val="1"/>
          <w:i w:val="1"/>
        </w:rPr>
        <w:t xml:space="preserve"> «Бизнес сектор»</w:t>
      </w:r>
      <w:r>
        <w:rPr>
          <w:b w:val="1"/>
          <w:i w:val="1"/>
        </w:rPr>
        <w:t>,</w:t>
      </w:r>
    </w:p>
    <w:p w14:paraId="39000000">
      <w:pPr>
        <w:ind w:firstLine="567" w:left="0"/>
        <w:jc w:val="center"/>
        <w:rPr>
          <w:b w:val="1"/>
          <w:i w:val="1"/>
        </w:rPr>
      </w:pPr>
      <w:r>
        <w:rPr>
          <w:b w:val="1"/>
          <w:i w:val="1"/>
        </w:rPr>
        <w:t xml:space="preserve">модератор трека </w:t>
      </w:r>
      <w:r>
        <w:rPr>
          <w:i w:val="1"/>
        </w:rPr>
        <w:t>Кашперская Наталья Альбертовна,  заместитель генерального директора Государственного автономного учреждения Республики Саха (Якутия) «Центр «Мой бизнес»</w:t>
      </w:r>
    </w:p>
    <w:p w14:paraId="3A000000">
      <w:pPr>
        <w:ind w:hanging="10" w:left="10"/>
        <w:rPr>
          <w:i w:val="1"/>
          <w:color w:val="FF0000"/>
        </w:rPr>
      </w:pPr>
    </w:p>
    <w:p w14:paraId="3B000000">
      <w:pPr>
        <w:ind w:firstLine="708" w:left="0"/>
      </w:pPr>
      <w:r>
        <w:rPr>
          <w:b w:val="1"/>
        </w:rPr>
        <w:t>11.00-11.</w:t>
      </w:r>
      <w:r>
        <w:rPr>
          <w:b w:val="1"/>
        </w:rPr>
        <w:t>4</w:t>
      </w:r>
      <w:r>
        <w:rPr>
          <w:b w:val="1"/>
        </w:rPr>
        <w:t>0</w:t>
      </w:r>
      <w:r>
        <w:t xml:space="preserve"> О деятельности Государственного автономного учреждения Республики Саха (Якутия) «Центр «Мой бизнес», </w:t>
      </w:r>
      <w:r>
        <w:rPr>
          <w:i w:val="1"/>
        </w:rPr>
        <w:t xml:space="preserve">тьютор Кашперская Наталья Альбертовна,  </w:t>
      </w:r>
      <w:r>
        <w:rPr>
          <w:i w:val="1"/>
        </w:rPr>
        <w:t xml:space="preserve">заместитель генерального директора Государственного автономного учреждения </w:t>
      </w:r>
      <w:r>
        <w:rPr>
          <w:i w:val="1"/>
        </w:rPr>
        <w:t>Республики Саха (Якутия) «Центр «Мой бизнес»</w:t>
      </w:r>
      <w:r>
        <w:rPr>
          <w:i w:val="1"/>
        </w:rPr>
        <w:t>.</w:t>
      </w:r>
      <w:r>
        <w:t xml:space="preserve"> </w:t>
      </w:r>
    </w:p>
    <w:p w14:paraId="3C000000">
      <w:pPr>
        <w:ind w:firstLine="708" w:left="0"/>
      </w:pPr>
      <w:r>
        <w:rPr>
          <w:b w:val="1"/>
        </w:rPr>
        <w:t>11.</w:t>
      </w:r>
      <w:r>
        <w:rPr>
          <w:b w:val="1"/>
        </w:rPr>
        <w:t>4</w:t>
      </w:r>
      <w:r>
        <w:rPr>
          <w:b w:val="1"/>
        </w:rPr>
        <w:t>0-12.30</w:t>
      </w:r>
      <w:r>
        <w:t xml:space="preserve"> </w:t>
      </w:r>
      <w:r>
        <w:t xml:space="preserve">Тренинг «Дизайн мышления», </w:t>
      </w:r>
      <w:r>
        <w:rPr>
          <w:i w:val="1"/>
        </w:rPr>
        <w:t>тренер Кашперская Наталья Альбертовна,  заместитель генерального директора Государственного автономного учреждения Республики Саха (Якутия) «Центр «Мой бизнес»</w:t>
      </w:r>
      <w:r>
        <w:rPr>
          <w:i w:val="1"/>
        </w:rPr>
        <w:t>.</w:t>
      </w:r>
    </w:p>
    <w:p w14:paraId="3D000000">
      <w:pPr>
        <w:ind w:firstLine="708" w:left="0"/>
        <w:rPr>
          <w:color w:val="FF0000"/>
        </w:rPr>
      </w:pPr>
      <w:r>
        <w:rPr>
          <w:b w:val="1"/>
        </w:rPr>
        <w:t>12.30-13.00</w:t>
      </w:r>
      <w:r>
        <w:t xml:space="preserve"> </w:t>
      </w:r>
      <w:r>
        <w:t xml:space="preserve">Встреча с успешными предпринимателями: </w:t>
      </w:r>
    </w:p>
    <w:p w14:paraId="3E000000">
      <w:pPr>
        <w:ind w:firstLine="708" w:left="0"/>
        <w:rPr>
          <w:color w:val="000000"/>
        </w:rPr>
      </w:pPr>
      <w:r>
        <w:rPr>
          <w:color w:val="000000"/>
        </w:rPr>
        <w:t xml:space="preserve">- </w:t>
      </w:r>
      <w:r>
        <w:rPr>
          <w:i w:val="1"/>
          <w:color w:val="000000"/>
        </w:rPr>
        <w:t>Данилов Н</w:t>
      </w:r>
      <w:r>
        <w:rPr>
          <w:i w:val="1"/>
          <w:color w:val="000000"/>
        </w:rPr>
        <w:t>иколай Михайлович</w:t>
      </w:r>
      <w:r>
        <w:rPr>
          <w:color w:val="000000"/>
        </w:rPr>
        <w:t>, основатель РПК ОО «Цикл», член Общественного совета при Министерстве Предпринимательства и развития туризма РС (Я), амбассадор ГАУ РС (Я) «Центр «Мой бизнес»</w:t>
      </w:r>
      <w:r>
        <w:rPr>
          <w:color w:val="000000"/>
        </w:rPr>
        <w:t>.</w:t>
      </w:r>
    </w:p>
    <w:p w14:paraId="3F000000">
      <w:pPr>
        <w:ind w:firstLine="708" w:left="0"/>
        <w:rPr>
          <w:color w:val="000000"/>
        </w:rPr>
      </w:pPr>
      <w:r>
        <w:rPr>
          <w:color w:val="000000"/>
        </w:rPr>
        <w:t xml:space="preserve">- </w:t>
      </w:r>
      <w:r>
        <w:rPr>
          <w:i w:val="1"/>
          <w:color w:val="000000"/>
        </w:rPr>
        <w:t>Павлова Н</w:t>
      </w:r>
      <w:r>
        <w:rPr>
          <w:i w:val="1"/>
          <w:color w:val="000000"/>
        </w:rPr>
        <w:t>адежда Михайловна</w:t>
      </w:r>
      <w:r>
        <w:rPr>
          <w:color w:val="000000"/>
        </w:rPr>
        <w:t>,</w:t>
      </w:r>
      <w:r>
        <w:rPr>
          <w:color w:val="000000"/>
        </w:rPr>
        <w:t xml:space="preserve"> владелец Азиатского бистро «Китай Город», амбассадор ГАУ РС (Я) «Центр «Мой бизнес»</w:t>
      </w:r>
      <w:r>
        <w:rPr>
          <w:color w:val="000000"/>
        </w:rPr>
        <w:t>.</w:t>
      </w:r>
    </w:p>
    <w:p w14:paraId="40000000">
      <w:pPr>
        <w:ind w:firstLine="708" w:left="0"/>
        <w:rPr>
          <w:color w:val="000000"/>
        </w:rPr>
      </w:pPr>
      <w:r>
        <w:rPr>
          <w:color w:val="000000"/>
        </w:rPr>
        <w:t xml:space="preserve">- </w:t>
      </w:r>
      <w:r>
        <w:rPr>
          <w:i w:val="1"/>
          <w:color w:val="000000"/>
        </w:rPr>
        <w:t xml:space="preserve">Лыткин </w:t>
      </w:r>
      <w:r>
        <w:rPr>
          <w:i w:val="1"/>
          <w:color w:val="000000"/>
        </w:rPr>
        <w:t>Денис Лаврентьевич</w:t>
      </w:r>
      <w:r>
        <w:rPr>
          <w:color w:val="000000"/>
        </w:rPr>
        <w:t>,</w:t>
      </w:r>
      <w:r>
        <w:rPr>
          <w:color w:val="000000"/>
        </w:rPr>
        <w:t xml:space="preserve"> учредитель сети пекарен «Настоящая пекарня», член Ассоциации гостеприимства РС (Я), амбассадор ГАУ РС (Я) «Центр «Мой бизнес»</w:t>
      </w:r>
      <w:r>
        <w:rPr>
          <w:color w:val="000000"/>
        </w:rPr>
        <w:t>.</w:t>
      </w:r>
    </w:p>
    <w:p w14:paraId="41000000">
      <w:pPr>
        <w:ind w:firstLine="708" w:left="0"/>
      </w:pPr>
    </w:p>
    <w:p w14:paraId="42000000">
      <w:pPr>
        <w:ind w:firstLine="708" w:left="0"/>
        <w:rPr>
          <w:i w:val="1"/>
        </w:rPr>
      </w:pPr>
    </w:p>
    <w:p w14:paraId="43000000">
      <w:pPr>
        <w:ind w:firstLine="708" w:left="0"/>
        <w:jc w:val="center"/>
        <w:rPr>
          <w:b w:val="1"/>
          <w:i w:val="1"/>
        </w:rPr>
      </w:pPr>
    </w:p>
    <w:p w14:paraId="44000000">
      <w:pPr>
        <w:ind w:firstLine="708" w:left="0"/>
        <w:jc w:val="center"/>
        <w:rPr>
          <w:b w:val="1"/>
          <w:i w:val="1"/>
        </w:rPr>
      </w:pPr>
    </w:p>
    <w:p w14:paraId="45000000">
      <w:pPr>
        <w:ind w:firstLine="708" w:left="0"/>
        <w:jc w:val="center"/>
        <w:rPr>
          <w:b w:val="1"/>
          <w:i w:val="1"/>
        </w:rPr>
      </w:pPr>
    </w:p>
    <w:p w14:paraId="46000000">
      <w:pPr>
        <w:ind w:firstLine="708" w:left="0"/>
        <w:jc w:val="center"/>
        <w:rPr>
          <w:b w:val="1"/>
          <w:i w:val="1"/>
        </w:rPr>
      </w:pPr>
    </w:p>
    <w:p w14:paraId="47000000">
      <w:pPr>
        <w:ind w:firstLine="708" w:left="0"/>
        <w:jc w:val="center"/>
        <w:rPr>
          <w:b w:val="1"/>
          <w:i w:val="1"/>
        </w:rPr>
      </w:pPr>
      <w:r>
        <w:rPr>
          <w:b w:val="1"/>
          <w:i w:val="1"/>
        </w:rPr>
        <w:t>Нужные контакты:</w:t>
      </w:r>
    </w:p>
    <w:p w14:paraId="48000000">
      <w:pPr>
        <w:ind w:firstLine="708" w:left="0"/>
        <w:rPr>
          <w:i w:val="1"/>
        </w:rPr>
      </w:pPr>
    </w:p>
    <w:p w14:paraId="49000000">
      <w:pPr>
        <w:ind w:firstLine="708" w:left="0"/>
        <w:rPr>
          <w:i w:val="1"/>
          <w:color w:val="FF0000"/>
        </w:rPr>
      </w:pPr>
      <w:r>
        <w:t>Федерация профсоюзов Республики Саха (Якутия),</w:t>
      </w:r>
      <w:r>
        <w:rPr>
          <w:i w:val="1"/>
        </w:rPr>
        <w:t xml:space="preserve"> </w:t>
      </w:r>
      <w:r>
        <w:rPr>
          <w:i w:val="1"/>
          <w:color w:val="000000"/>
        </w:rPr>
        <w:t>к.т.</w:t>
      </w:r>
      <w:r>
        <w:rPr>
          <w:i w:val="1"/>
          <w:color w:val="000000"/>
        </w:rPr>
        <w:t>21-93-31</w:t>
      </w:r>
      <w:r>
        <w:rPr>
          <w:i w:val="1"/>
          <w:color w:val="000000"/>
        </w:rPr>
        <w:t xml:space="preserve">, </w:t>
      </w:r>
      <w:r>
        <w:rPr>
          <w:i w:val="1"/>
        </w:rPr>
        <w:t>https://</w:t>
      </w:r>
      <w:r>
        <w:rPr>
          <w:i w:val="1"/>
        </w:rPr>
        <w:t>sakhaprofs</w:t>
      </w:r>
      <w:r>
        <w:rPr>
          <w:i w:val="1"/>
        </w:rPr>
        <w:t>.</w:t>
      </w:r>
      <w:r>
        <w:rPr>
          <w:i w:val="1"/>
        </w:rPr>
        <w:t xml:space="preserve">ru, </w:t>
      </w:r>
      <w:r>
        <w:rPr>
          <w:i w:val="1"/>
          <w:color w:val="000000"/>
        </w:rPr>
        <w:t>e</w:t>
      </w:r>
      <w:r>
        <w:rPr>
          <w:i w:val="1"/>
          <w:color w:val="000000"/>
        </w:rPr>
        <w:t>-</w:t>
      </w:r>
      <w:r>
        <w:rPr>
          <w:i w:val="1"/>
          <w:color w:val="000000"/>
        </w:rPr>
        <w:t>mail</w:t>
      </w:r>
      <w:r>
        <w:rPr>
          <w:i w:val="1"/>
          <w:color w:val="000000"/>
        </w:rPr>
        <w:t xml:space="preserve">: </w:t>
      </w:r>
      <w:r>
        <w:rPr>
          <w:i w:val="1"/>
          <w:color w:val="000000"/>
        </w:rPr>
        <w:t>sakhaprof</w:t>
      </w:r>
      <w:r>
        <w:rPr>
          <w:i w:val="1"/>
          <w:color w:val="000000"/>
        </w:rPr>
        <w:t>@</w:t>
      </w:r>
      <w:r>
        <w:rPr>
          <w:i w:val="1"/>
          <w:color w:val="000000"/>
        </w:rPr>
        <w:t>mail</w:t>
      </w:r>
      <w:r>
        <w:rPr>
          <w:i w:val="1"/>
          <w:color w:val="000000"/>
        </w:rPr>
        <w:t>.</w:t>
      </w:r>
      <w:r>
        <w:rPr>
          <w:i w:val="1"/>
          <w:color w:val="000000"/>
        </w:rPr>
        <w:t>ru</w:t>
      </w:r>
    </w:p>
    <w:p w14:paraId="4A000000">
      <w:pPr>
        <w:ind w:firstLine="708" w:left="0"/>
        <w:rPr>
          <w:i w:val="1"/>
        </w:rPr>
      </w:pPr>
      <w:r>
        <w:t>Министерство по развитию Арктики и делам народов Севера Республики Саха (Якутия),</w:t>
      </w:r>
      <w:r>
        <w:rPr>
          <w:i w:val="1"/>
        </w:rPr>
        <w:t xml:space="preserve"> к.т. </w:t>
      </w:r>
      <w:r>
        <w:rPr>
          <w:i w:val="1"/>
        </w:rPr>
        <w:t>8</w:t>
      </w:r>
      <w:r>
        <w:rPr>
          <w:i w:val="1"/>
        </w:rPr>
        <w:t xml:space="preserve">(4112) 506-263, https://arktika.sakha.gov.ru, </w:t>
      </w:r>
      <w:r>
        <w:rPr>
          <w:i w:val="1"/>
          <w:color w:val="000000"/>
        </w:rPr>
        <w:t>e</w:t>
      </w:r>
      <w:r>
        <w:rPr>
          <w:i w:val="1"/>
          <w:color w:val="000000"/>
        </w:rPr>
        <w:t>-</w:t>
      </w:r>
      <w:r>
        <w:rPr>
          <w:i w:val="1"/>
          <w:color w:val="000000"/>
        </w:rPr>
        <w:t>mail</w:t>
      </w:r>
      <w:r>
        <w:rPr>
          <w:i w:val="1"/>
          <w:color w:val="000000"/>
        </w:rPr>
        <w:t xml:space="preserve">: </w:t>
      </w:r>
      <w:r>
        <w:rPr>
          <w:i w:val="1"/>
        </w:rPr>
        <w:fldChar w:fldCharType="begin"/>
      </w:r>
      <w:r>
        <w:rPr>
          <w:i w:val="1"/>
        </w:rPr>
        <w:instrText>HYPERLINK "mailto:arktika@sakha.gov.ru"</w:instrText>
      </w:r>
      <w:r>
        <w:rPr>
          <w:i w:val="1"/>
        </w:rPr>
        <w:fldChar w:fldCharType="separate"/>
      </w:r>
      <w:r>
        <w:rPr>
          <w:i w:val="1"/>
        </w:rPr>
        <w:t>arktika@sakha.gov.ru </w:t>
      </w:r>
      <w:r>
        <w:rPr>
          <w:i w:val="1"/>
        </w:rPr>
        <w:fldChar w:fldCharType="end"/>
      </w:r>
    </w:p>
    <w:p w14:paraId="4B000000">
      <w:pPr>
        <w:ind w:firstLine="708" w:left="0"/>
        <w:rPr>
          <w:i w:val="1"/>
        </w:rPr>
      </w:pPr>
      <w:r>
        <w:t>Министерство предпринимательства, торговли и туризма Республики Саха (Якутия),</w:t>
      </w:r>
      <w:r>
        <w:rPr>
          <w:i w:val="1"/>
        </w:rPr>
        <w:t xml:space="preserve"> к.т. </w:t>
      </w:r>
      <w:r>
        <w:rPr>
          <w:i w:val="1"/>
        </w:rPr>
        <w:t>8</w:t>
      </w:r>
      <w:r>
        <w:rPr>
          <w:i w:val="1"/>
        </w:rPr>
        <w:t xml:space="preserve">(4112) 342-765, https://minpred.sakha.gov.ru, </w:t>
      </w:r>
      <w:r>
        <w:rPr>
          <w:i w:val="1"/>
          <w:color w:val="000000"/>
        </w:rPr>
        <w:t>e</w:t>
      </w:r>
      <w:r>
        <w:rPr>
          <w:i w:val="1"/>
          <w:color w:val="000000"/>
        </w:rPr>
        <w:t>-</w:t>
      </w:r>
      <w:r>
        <w:rPr>
          <w:i w:val="1"/>
          <w:color w:val="000000"/>
        </w:rPr>
        <w:t>mail</w:t>
      </w:r>
      <w:r>
        <w:rPr>
          <w:i w:val="1"/>
          <w:color w:val="000000"/>
        </w:rPr>
        <w:t xml:space="preserve">: </w:t>
      </w:r>
      <w:r>
        <w:rPr>
          <w:i w:val="1"/>
        </w:rPr>
        <w:fldChar w:fldCharType="begin"/>
      </w:r>
      <w:r>
        <w:rPr>
          <w:i w:val="1"/>
        </w:rPr>
        <w:instrText>HYPERLINK "mailto:minpred@sakha.gov.ru"</w:instrText>
      </w:r>
      <w:r>
        <w:rPr>
          <w:i w:val="1"/>
        </w:rPr>
        <w:fldChar w:fldCharType="separate"/>
      </w:r>
      <w:r>
        <w:rPr>
          <w:i w:val="1"/>
        </w:rPr>
        <w:t>minpred@sakha.gov.ru</w:t>
      </w:r>
      <w:r>
        <w:rPr>
          <w:i w:val="1"/>
        </w:rPr>
        <w:fldChar w:fldCharType="end"/>
      </w:r>
    </w:p>
    <w:p w14:paraId="4C000000">
      <w:pPr>
        <w:ind w:firstLine="708" w:left="0"/>
        <w:rPr>
          <w:i w:val="1"/>
        </w:rPr>
      </w:pPr>
      <w:r>
        <w:t>Государственный комитет Республики Саха (Якутия) по занятости населения,</w:t>
      </w:r>
      <w:r>
        <w:rPr>
          <w:i w:val="1"/>
        </w:rPr>
        <w:t xml:space="preserve"> к.т. </w:t>
      </w:r>
      <w:r>
        <w:rPr>
          <w:i w:val="1"/>
        </w:rPr>
        <w:t>8(4112)</w:t>
      </w:r>
      <w:r>
        <w:rPr>
          <w:i w:val="1"/>
        </w:rPr>
        <w:t xml:space="preserve">421-356, https://gkzn.sakha.gov.ru, </w:t>
      </w:r>
      <w:r>
        <w:rPr>
          <w:i w:val="1"/>
          <w:color w:val="000000"/>
        </w:rPr>
        <w:t>e</w:t>
      </w:r>
      <w:r>
        <w:rPr>
          <w:i w:val="1"/>
          <w:color w:val="000000"/>
        </w:rPr>
        <w:t>-</w:t>
      </w:r>
      <w:r>
        <w:rPr>
          <w:i w:val="1"/>
          <w:color w:val="000000"/>
        </w:rPr>
        <w:t>mail</w:t>
      </w:r>
      <w:r>
        <w:rPr>
          <w:i w:val="1"/>
          <w:color w:val="000000"/>
        </w:rPr>
        <w:t xml:space="preserve">: </w:t>
      </w:r>
      <w:r>
        <w:rPr>
          <w:i w:val="1"/>
        </w:rPr>
        <w:fldChar w:fldCharType="begin"/>
      </w:r>
      <w:r>
        <w:rPr>
          <w:i w:val="1"/>
        </w:rPr>
        <w:instrText>HYPERLINK "mailto:gkzn@sakha.gov.ru"</w:instrText>
      </w:r>
      <w:r>
        <w:rPr>
          <w:i w:val="1"/>
        </w:rPr>
        <w:fldChar w:fldCharType="separate"/>
      </w:r>
      <w:r>
        <w:rPr>
          <w:i w:val="1"/>
        </w:rPr>
        <w:t>gkzn@sakha.gov.ru</w:t>
      </w:r>
      <w:r>
        <w:rPr>
          <w:i w:val="1"/>
        </w:rPr>
        <w:fldChar w:fldCharType="end"/>
      </w:r>
    </w:p>
    <w:p w14:paraId="4D000000">
      <w:pPr>
        <w:rPr>
          <w:i w:val="1"/>
        </w:rPr>
      </w:pPr>
      <w:r>
        <w:t>Государственное автономное учреждение Республики Саха (Якутия) «Центр «Мой бизнес»,</w:t>
      </w:r>
      <w:r>
        <w:rPr>
          <w:i w:val="1"/>
        </w:rPr>
        <w:t xml:space="preserve"> </w:t>
      </w:r>
      <w:r>
        <w:rPr>
          <w:i w:val="1"/>
        </w:rPr>
        <w:t xml:space="preserve">к.т. </w:t>
      </w:r>
      <w:r>
        <w:rPr>
          <w:b w:val="1"/>
          <w:i w:val="1"/>
        </w:rPr>
        <w:t> </w:t>
      </w:r>
      <w:r>
        <w:rPr>
          <w:i w:val="1"/>
        </w:rPr>
        <w:t>8 (4112) 508-858,  https://</w:t>
      </w:r>
      <w:r>
        <w:rPr>
          <w:i w:val="1"/>
        </w:rPr>
        <w:fldChar w:fldCharType="begin"/>
      </w:r>
      <w:r>
        <w:rPr>
          <w:i w:val="1"/>
        </w:rPr>
        <w:instrText>HYPERLINK "http://portal.b14.ru/"</w:instrText>
      </w:r>
      <w:r>
        <w:rPr>
          <w:i w:val="1"/>
        </w:rPr>
        <w:fldChar w:fldCharType="separate"/>
      </w:r>
      <w:r>
        <w:rPr>
          <w:i w:val="1"/>
        </w:rPr>
        <w:t>portal.b14.ru</w:t>
      </w:r>
      <w:r>
        <w:rPr>
          <w:i w:val="1"/>
        </w:rPr>
        <w:fldChar w:fldCharType="end"/>
      </w:r>
      <w:r>
        <w:rPr>
          <w:i w:val="1"/>
        </w:rPr>
        <w:t xml:space="preserve">, </w:t>
      </w:r>
      <w:r>
        <w:rPr>
          <w:i w:val="1"/>
          <w:color w:val="000000"/>
        </w:rPr>
        <w:t>e</w:t>
      </w:r>
      <w:r>
        <w:rPr>
          <w:i w:val="1"/>
          <w:color w:val="000000"/>
        </w:rPr>
        <w:t>-</w:t>
      </w:r>
      <w:r>
        <w:rPr>
          <w:i w:val="1"/>
          <w:color w:val="000000"/>
        </w:rPr>
        <w:t>mail</w:t>
      </w:r>
      <w:r>
        <w:rPr>
          <w:i w:val="1"/>
          <w:color w:val="000000"/>
        </w:rPr>
        <w:t>:</w:t>
      </w:r>
      <w:r>
        <w:rPr>
          <w:i w:val="1"/>
        </w:rPr>
        <w:t> </w:t>
      </w:r>
      <w:r>
        <w:rPr>
          <w:i w:val="1"/>
        </w:rPr>
        <w:fldChar w:fldCharType="begin"/>
      </w:r>
      <w:r>
        <w:rPr>
          <w:i w:val="1"/>
        </w:rPr>
        <w:instrText>HYPERLINK "mailto:mb@b14.ru"</w:instrText>
      </w:r>
      <w:r>
        <w:rPr>
          <w:i w:val="1"/>
        </w:rPr>
        <w:fldChar w:fldCharType="separate"/>
      </w:r>
      <w:r>
        <w:rPr>
          <w:i w:val="1"/>
        </w:rPr>
        <w:t>mb@b14.ru</w:t>
      </w:r>
      <w:r>
        <w:rPr>
          <w:i w:val="1"/>
        </w:rPr>
        <w:fldChar w:fldCharType="end"/>
      </w:r>
    </w:p>
    <w:p w14:paraId="4E000000">
      <w:pPr>
        <w:rPr>
          <w:i w:val="1"/>
        </w:rPr>
      </w:pPr>
      <w:r>
        <w:t>Государственное бюджетно</w:t>
      </w:r>
      <w:r>
        <w:t>е</w:t>
      </w:r>
      <w:r>
        <w:t xml:space="preserve"> учреждение Республики Саха (Якутия) «Центр занятости населения Республики Саха (Якутия),</w:t>
      </w:r>
      <w:r>
        <w:rPr>
          <w:i w:val="1"/>
        </w:rPr>
        <w:t xml:space="preserve"> к.т. 8(4112) 319-239,</w:t>
      </w:r>
      <w:r>
        <w:rPr>
          <w:i w:val="1"/>
        </w:rPr>
        <w:t xml:space="preserve"> </w:t>
      </w:r>
      <w:r>
        <w:rPr>
          <w:i w:val="1"/>
        </w:rPr>
        <w:t xml:space="preserve">https://zan.sakha.gov.ru, </w:t>
      </w:r>
      <w:r>
        <w:rPr>
          <w:i w:val="1"/>
          <w:color w:val="000000"/>
        </w:rPr>
        <w:t>e</w:t>
      </w:r>
      <w:r>
        <w:rPr>
          <w:i w:val="1"/>
          <w:color w:val="000000"/>
        </w:rPr>
        <w:t>-</w:t>
      </w:r>
      <w:r>
        <w:rPr>
          <w:i w:val="1"/>
          <w:color w:val="000000"/>
        </w:rPr>
        <w:t>mail</w:t>
      </w:r>
      <w:r>
        <w:rPr>
          <w:i w:val="1"/>
          <w:color w:val="000000"/>
        </w:rPr>
        <w:t xml:space="preserve">: </w:t>
      </w:r>
      <w:r>
        <w:rPr>
          <w:i w:val="1"/>
        </w:rPr>
        <w:t>Yakutia@sakhaczn.ru</w:t>
      </w:r>
    </w:p>
    <w:p w14:paraId="4F000000">
      <w:pPr>
        <w:ind w:firstLine="708" w:left="0"/>
        <w:rPr>
          <w:color w:val="000000"/>
        </w:rPr>
      </w:pPr>
    </w:p>
    <w:p w14:paraId="50000000">
      <w:pPr>
        <w:ind w:firstLine="567" w:left="0"/>
        <w:jc w:val="center"/>
        <w:rPr>
          <w:b w:val="1"/>
          <w:i w:val="1"/>
        </w:rPr>
      </w:pPr>
      <w:r>
        <w:rPr>
          <w:b w:val="1"/>
          <w:i w:val="1"/>
        </w:rPr>
        <w:t xml:space="preserve">Контакты </w:t>
      </w:r>
      <w:r>
        <w:rPr>
          <w:b w:val="1"/>
          <w:i w:val="1"/>
        </w:rPr>
        <w:t xml:space="preserve">организаторов и </w:t>
      </w:r>
      <w:r>
        <w:rPr>
          <w:b w:val="1"/>
          <w:i w:val="1"/>
        </w:rPr>
        <w:t>руководителей групп волонтеров:</w:t>
      </w:r>
    </w:p>
    <w:p w14:paraId="51000000">
      <w:pPr>
        <w:ind w:firstLine="567" w:left="0"/>
        <w:jc w:val="left"/>
        <w:rPr>
          <w:b w:val="1"/>
          <w:i w:val="1"/>
        </w:rPr>
      </w:pPr>
    </w:p>
    <w:p w14:paraId="52000000">
      <w:pPr>
        <w:ind w:firstLine="567" w:left="0"/>
        <w:jc w:val="left"/>
        <w:rPr>
          <w:b w:val="1"/>
          <w:i w:val="1"/>
        </w:rPr>
      </w:pPr>
      <w:r>
        <w:rPr>
          <w:b w:val="1"/>
          <w:i w:val="1"/>
        </w:rPr>
        <w:t>Организаторы:</w:t>
      </w:r>
    </w:p>
    <w:p w14:paraId="53000000">
      <w:pPr>
        <w:ind w:firstLine="567" w:left="0"/>
        <w:rPr>
          <w:i w:val="1"/>
        </w:rPr>
      </w:pPr>
      <w:r>
        <w:rPr>
          <w:i w:val="1"/>
        </w:rPr>
        <w:t>Протодьяконова Ирина Владимировна, руководитель организационного отдела Федерации профсоюзов Республики Саха (Якутия), к.т. 89142245429</w:t>
      </w:r>
    </w:p>
    <w:p w14:paraId="54000000">
      <w:pPr>
        <w:ind w:firstLine="567" w:left="0"/>
        <w:rPr>
          <w:i w:val="1"/>
        </w:rPr>
      </w:pPr>
      <w:r>
        <w:rPr>
          <w:i w:val="1"/>
        </w:rPr>
        <w:t>Иванов Константин Владимирович, ведущий специалист организационного отдела Федерации профсоюзов Республики Саха (Якутия), к.т. 89142730230</w:t>
      </w:r>
    </w:p>
    <w:p w14:paraId="55000000">
      <w:pPr>
        <w:ind w:firstLine="567" w:left="0"/>
        <w:rPr>
          <w:i w:val="1"/>
        </w:rPr>
      </w:pPr>
      <w:r>
        <w:rPr>
          <w:i w:val="1"/>
        </w:rPr>
        <w:t>Бурцева Ирина Сергеевна, председатель Молодежного совета Федерации профсоюзов Республики Саха (Якутия), к.т. 89142920256</w:t>
      </w:r>
    </w:p>
    <w:p w14:paraId="56000000">
      <w:pPr>
        <w:ind w:firstLine="567" w:left="0"/>
        <w:rPr>
          <w:i w:val="1"/>
        </w:rPr>
      </w:pPr>
    </w:p>
    <w:p w14:paraId="57000000">
      <w:pPr>
        <w:ind w:firstLine="567" w:left="0"/>
        <w:rPr>
          <w:b w:val="1"/>
          <w:i w:val="1"/>
        </w:rPr>
      </w:pPr>
      <w:r>
        <w:rPr>
          <w:b w:val="1"/>
          <w:i w:val="1"/>
        </w:rPr>
        <w:t>Руководители групп волонтеров:</w:t>
      </w:r>
    </w:p>
    <w:p w14:paraId="58000000">
      <w:pPr>
        <w:ind w:firstLine="567" w:left="0"/>
        <w:rPr>
          <w:b w:val="1"/>
          <w:i w:val="1"/>
        </w:rPr>
      </w:pPr>
      <w:r>
        <w:t>Первый трек</w:t>
      </w:r>
      <w:r>
        <w:rPr>
          <w:b w:val="1"/>
        </w:rPr>
        <w:t xml:space="preserve"> «Ярмарка вакансий»,</w:t>
      </w:r>
      <w:r>
        <w:rPr>
          <w:color w:val="FF0000"/>
        </w:rPr>
        <w:t xml:space="preserve"> </w:t>
      </w:r>
      <w:r>
        <w:rPr>
          <w:i w:val="1"/>
          <w:color w:val="000000"/>
        </w:rPr>
        <w:t xml:space="preserve">Прокопьева Екатерина Петровна, </w:t>
      </w:r>
      <w:r>
        <w:rPr>
          <w:i w:val="1"/>
          <w:color w:val="000000"/>
        </w:rPr>
        <w:t xml:space="preserve"> с.т.</w:t>
      </w:r>
      <w:r>
        <w:rPr>
          <w:i w:val="1"/>
          <w:color w:val="000000"/>
        </w:rPr>
        <w:t>89231391112</w:t>
      </w:r>
      <w:r>
        <w:rPr>
          <w:i w:val="1"/>
          <w:color w:val="000000"/>
        </w:rPr>
        <w:t>.</w:t>
      </w:r>
    </w:p>
    <w:p w14:paraId="59000000">
      <w:pPr>
        <w:ind w:firstLine="567" w:left="0"/>
        <w:rPr>
          <w:b w:val="1"/>
          <w:i w:val="1"/>
        </w:rPr>
      </w:pPr>
      <w:r>
        <w:t>Второй трек</w:t>
      </w:r>
      <w:r>
        <w:rPr>
          <w:b w:val="1"/>
        </w:rPr>
        <w:t xml:space="preserve"> «Привлечение молодежи к исследованию и популяризации Арктики»,</w:t>
      </w:r>
      <w:r>
        <w:rPr>
          <w:i w:val="1"/>
          <w:color w:val="FF0000"/>
        </w:rPr>
        <w:t xml:space="preserve"> </w:t>
      </w:r>
      <w:r>
        <w:rPr>
          <w:i w:val="1"/>
          <w:color w:val="000000"/>
        </w:rPr>
        <w:t xml:space="preserve">Бокша </w:t>
      </w:r>
      <w:r>
        <w:rPr>
          <w:i w:val="1"/>
          <w:color w:val="000000"/>
        </w:rPr>
        <w:t>Р</w:t>
      </w:r>
      <w:r>
        <w:rPr>
          <w:i w:val="1"/>
          <w:color w:val="000000"/>
        </w:rPr>
        <w:t xml:space="preserve">остислав Алексеевич, </w:t>
      </w:r>
      <w:r>
        <w:rPr>
          <w:i w:val="1"/>
          <w:color w:val="000000"/>
        </w:rPr>
        <w:t>с.т.</w:t>
      </w:r>
      <w:r>
        <w:rPr>
          <w:i w:val="1"/>
          <w:color w:val="000000"/>
        </w:rPr>
        <w:t>89221843407</w:t>
      </w:r>
      <w:r>
        <w:rPr>
          <w:i w:val="1"/>
          <w:color w:val="000000"/>
        </w:rPr>
        <w:t>.</w:t>
      </w:r>
    </w:p>
    <w:p w14:paraId="5A000000">
      <w:pPr>
        <w:ind w:firstLine="567" w:left="0"/>
      </w:pPr>
      <w:r>
        <w:t>Третий трек</w:t>
      </w:r>
      <w:r>
        <w:rPr>
          <w:b w:val="1"/>
        </w:rPr>
        <w:t xml:space="preserve"> «Бизнес сектор»,</w:t>
      </w:r>
      <w:r>
        <w:rPr>
          <w:b w:val="1"/>
        </w:rPr>
        <w:t xml:space="preserve"> </w:t>
      </w:r>
      <w:r>
        <w:rPr>
          <w:b w:val="1"/>
          <w:i w:val="1"/>
        </w:rPr>
        <w:t xml:space="preserve"> </w:t>
      </w:r>
      <w:r>
        <w:rPr>
          <w:i w:val="1"/>
          <w:color w:val="000000"/>
        </w:rPr>
        <w:t xml:space="preserve">Дмитриева Валерия Валерьевна, </w:t>
      </w:r>
      <w:r>
        <w:rPr>
          <w:i w:val="1"/>
          <w:color w:val="000000"/>
        </w:rPr>
        <w:t>с.т.</w:t>
      </w:r>
      <w:r>
        <w:rPr>
          <w:i w:val="1"/>
          <w:color w:val="000000"/>
        </w:rPr>
        <w:t>89246606552.</w:t>
      </w:r>
    </w:p>
    <w:sectPr>
      <w:pgSz w:h="11906" w:orient="landscape" w:w="16838"/>
      <w:pgMar w:bottom="850" w:footer="708" w:gutter="0" w:header="708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ind w:firstLine="709" w:left="0"/>
      <w:jc w:val="both"/>
    </w:pPr>
    <w:rPr>
      <w:color w:val="000000"/>
      <w:sz w:val="28"/>
    </w:rPr>
  </w:style>
  <w:style w:default="1" w:styleId="Style_2_ch" w:type="character">
    <w:name w:val="Normal"/>
    <w:link w:val="Style_2"/>
    <w:rPr>
      <w:color w:val="000000"/>
      <w:sz w:val="28"/>
    </w:rPr>
  </w:style>
  <w:style w:styleId="Style_3" w:type="paragraph">
    <w:name w:val="Balloon Text"/>
    <w:basedOn w:val="Style_2"/>
    <w:link w:val="Style_3_ch"/>
    <w:rPr>
      <w:rFonts w:ascii="Tahoma" w:hAnsi="Tahoma"/>
      <w:sz w:val="16"/>
    </w:rPr>
  </w:style>
  <w:style w:styleId="Style_3_ch" w:type="character">
    <w:name w:val="Balloon Text"/>
    <w:basedOn w:val="Style_2_ch"/>
    <w:link w:val="Style_3"/>
    <w:rPr>
      <w:rFonts w:ascii="Tahoma" w:hAnsi="Tahoma"/>
      <w:sz w:val="16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" w:type="paragraph">
    <w:name w:val="msonormal_mr_css_attr"/>
    <w:basedOn w:val="Style_2"/>
    <w:link w:val="Style_1_ch"/>
    <w:pPr>
      <w:spacing w:afterAutospacing="on" w:beforeAutospacing="on"/>
      <w:ind w:firstLine="0" w:left="0"/>
      <w:jc w:val="left"/>
    </w:pPr>
    <w:rPr>
      <w:color w:val="000000"/>
      <w:sz w:val="24"/>
    </w:rPr>
  </w:style>
  <w:style w:styleId="Style_1_ch" w:type="character">
    <w:name w:val="msonormal_mr_css_attr"/>
    <w:basedOn w:val="Style_2_ch"/>
    <w:link w:val="Style_1"/>
    <w:rPr>
      <w:color w:val="000000"/>
      <w:sz w:val="24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Grid"/>
    <w:basedOn w:val="Style_2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2022-06-06T07:42:10Z</dcterms:modified>
</cp:coreProperties>
</file>