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BB5" w:rsidRDefault="00874B8C">
      <w:pPr>
        <w:widowControl w:val="0"/>
        <w:spacing w:after="0" w:line="240" w:lineRule="auto"/>
        <w:jc w:val="both"/>
        <w:rPr>
          <w:rFonts w:ascii="Courier New" w:hAnsi="Courier New"/>
          <w:sz w:val="20"/>
        </w:rPr>
      </w:pPr>
      <w:r>
        <w:rPr>
          <w:rFonts w:ascii="Courier New" w:hAnsi="Courier New"/>
          <w:sz w:val="20"/>
        </w:rPr>
        <w:t xml:space="preserve">      </w:t>
      </w:r>
    </w:p>
    <w:p w:rsidR="00814BB5" w:rsidRDefault="00874B8C">
      <w:pPr>
        <w:spacing w:after="0" w:line="240" w:lineRule="auto"/>
        <w:ind w:hanging="992"/>
        <w:jc w:val="center"/>
        <w:rPr>
          <w:b/>
          <w:sz w:val="30"/>
        </w:rPr>
      </w:pPr>
      <w:r>
        <w:rPr>
          <w:b/>
          <w:sz w:val="30"/>
        </w:rPr>
        <w:t xml:space="preserve">     </w:t>
      </w:r>
      <w:r>
        <w:rPr>
          <w:b/>
          <w:szCs w:val="28"/>
        </w:rPr>
        <w:t xml:space="preserve">   ПЕРЕЧЕНЬ КОНКУРСНЫХ ДОКУМЕНТОВ</w:t>
      </w:r>
    </w:p>
    <w:p w:rsidR="00814BB5" w:rsidRDefault="00874B8C">
      <w:pPr>
        <w:spacing w:after="0" w:line="240" w:lineRule="auto"/>
        <w:ind w:firstLine="709"/>
        <w:jc w:val="center"/>
      </w:pPr>
      <w:r>
        <w:rPr>
          <w:b/>
          <w:szCs w:val="28"/>
          <w:u w:val="single"/>
        </w:rPr>
        <w:t>к заявке на участие в конкурсном отборе подается  и регистрируется в  системе "Электронный бюджет" в информационно-телекоммуникационной сети Интернет:</w:t>
      </w:r>
      <w:r>
        <w:rPr>
          <w:b/>
          <w:szCs w:val="28"/>
        </w:rPr>
        <w:t xml:space="preserve"> </w:t>
      </w:r>
      <w:hyperlink r:id="rId5">
        <w:r>
          <w:rPr>
            <w:color w:val="0000FF"/>
            <w:szCs w:val="28"/>
            <w:u w:val="single"/>
          </w:rPr>
          <w:t>https://promote.budget.gov.ru/</w:t>
        </w:r>
      </w:hyperlink>
      <w:r>
        <w:rPr>
          <w:szCs w:val="28"/>
        </w:rPr>
        <w:t>.</w:t>
      </w:r>
    </w:p>
    <w:p w:rsidR="00814BB5" w:rsidRDefault="00814BB5">
      <w:pPr>
        <w:widowControl w:val="0"/>
        <w:spacing w:after="0" w:line="240" w:lineRule="auto"/>
        <w:jc w:val="both"/>
        <w:rPr>
          <w:rFonts w:ascii="Courier New" w:hAnsi="Courier New"/>
          <w:sz w:val="20"/>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678"/>
        <w:gridCol w:w="7377"/>
        <w:gridCol w:w="1930"/>
      </w:tblGrid>
      <w:tr w:rsidR="00814BB5">
        <w:tc>
          <w:tcPr>
            <w:tcW w:w="678" w:type="dxa"/>
            <w:tcBorders>
              <w:top w:val="single" w:sz="4" w:space="0" w:color="000000"/>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 xml:space="preserve">№ </w:t>
            </w:r>
            <w:proofErr w:type="gramStart"/>
            <w:r>
              <w:rPr>
                <w:sz w:val="24"/>
              </w:rPr>
              <w:t>п</w:t>
            </w:r>
            <w:proofErr w:type="gramEnd"/>
            <w:r>
              <w:rPr>
                <w:sz w:val="24"/>
              </w:rPr>
              <w:t>/п</w:t>
            </w:r>
          </w:p>
        </w:tc>
        <w:tc>
          <w:tcPr>
            <w:tcW w:w="7377" w:type="dxa"/>
            <w:tcBorders>
              <w:top w:val="single" w:sz="4" w:space="0" w:color="000000"/>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 xml:space="preserve">Документы для участия в конкурсе </w:t>
            </w:r>
          </w:p>
        </w:tc>
        <w:tc>
          <w:tcPr>
            <w:tcW w:w="1930" w:type="dxa"/>
            <w:tcBorders>
              <w:top w:val="single" w:sz="4" w:space="0" w:color="000000"/>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Примечание</w:t>
            </w:r>
          </w:p>
        </w:tc>
      </w:tr>
      <w:tr w:rsidR="00814BB5">
        <w:tc>
          <w:tcPr>
            <w:tcW w:w="678" w:type="dxa"/>
            <w:tcBorders>
              <w:top w:val="single" w:sz="4" w:space="0" w:color="000000"/>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1.</w:t>
            </w:r>
          </w:p>
        </w:tc>
        <w:tc>
          <w:tcPr>
            <w:tcW w:w="7377" w:type="dxa"/>
            <w:tcBorders>
              <w:top w:val="single" w:sz="4" w:space="0" w:color="000000"/>
              <w:left w:val="single" w:sz="4" w:space="0" w:color="000000"/>
              <w:bottom w:val="single" w:sz="4" w:space="0" w:color="000000"/>
              <w:right w:val="single" w:sz="4" w:space="0" w:color="000000"/>
            </w:tcBorders>
            <w:vAlign w:val="center"/>
          </w:tcPr>
          <w:p w:rsidR="00814BB5" w:rsidRDefault="00874B8C">
            <w:pPr>
              <w:widowControl w:val="0"/>
              <w:spacing w:after="0" w:line="360" w:lineRule="exact"/>
              <w:ind w:left="57"/>
              <w:contextualSpacing/>
              <w:jc w:val="both"/>
              <w:rPr>
                <w:sz w:val="24"/>
              </w:rPr>
            </w:pPr>
            <w:r>
              <w:rPr>
                <w:rFonts w:ascii="Tinos" w:hAnsi="Tinos"/>
                <w:sz w:val="24"/>
              </w:rPr>
              <w:t>заявка на участие в конкурсном отборе</w:t>
            </w:r>
          </w:p>
        </w:tc>
        <w:tc>
          <w:tcPr>
            <w:tcW w:w="1930" w:type="dxa"/>
            <w:tcBorders>
              <w:top w:val="single" w:sz="4" w:space="0" w:color="000000"/>
              <w:left w:val="single" w:sz="4" w:space="0" w:color="000000"/>
              <w:bottom w:val="single" w:sz="4" w:space="0" w:color="000000"/>
              <w:right w:val="single" w:sz="4" w:space="0" w:color="000000"/>
            </w:tcBorders>
          </w:tcPr>
          <w:p w:rsidR="00814BB5" w:rsidRDefault="00874B8C">
            <w:pPr>
              <w:widowControl w:val="0"/>
              <w:spacing w:after="0" w:line="240" w:lineRule="auto"/>
              <w:rPr>
                <w:sz w:val="24"/>
              </w:rPr>
            </w:pPr>
            <w:proofErr w:type="spellStart"/>
            <w:r>
              <w:rPr>
                <w:sz w:val="24"/>
              </w:rPr>
              <w:t>пп</w:t>
            </w:r>
            <w:proofErr w:type="spellEnd"/>
            <w:r>
              <w:rPr>
                <w:sz w:val="24"/>
              </w:rPr>
              <w:t xml:space="preserve"> 1) </w:t>
            </w:r>
            <w:proofErr w:type="gramStart"/>
            <w:r>
              <w:rPr>
                <w:sz w:val="24"/>
              </w:rPr>
              <w:t>п</w:t>
            </w:r>
            <w:proofErr w:type="gramEnd"/>
            <w:r>
              <w:rPr>
                <w:sz w:val="24"/>
              </w:rPr>
              <w:t xml:space="preserve"> 2.10</w:t>
            </w:r>
          </w:p>
        </w:tc>
      </w:tr>
      <w:tr w:rsidR="00814BB5">
        <w:tc>
          <w:tcPr>
            <w:tcW w:w="678" w:type="dxa"/>
            <w:tcBorders>
              <w:top w:val="single" w:sz="4" w:space="0" w:color="000000"/>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2</w:t>
            </w:r>
          </w:p>
        </w:tc>
        <w:tc>
          <w:tcPr>
            <w:tcW w:w="7377" w:type="dxa"/>
            <w:tcBorders>
              <w:top w:val="single" w:sz="4" w:space="0" w:color="000000"/>
              <w:left w:val="single" w:sz="4" w:space="0" w:color="000000"/>
              <w:bottom w:val="single" w:sz="4" w:space="0" w:color="000000"/>
              <w:right w:val="single" w:sz="4" w:space="0" w:color="000000"/>
            </w:tcBorders>
          </w:tcPr>
          <w:p w:rsidR="00814BB5" w:rsidRDefault="00874B8C">
            <w:pPr>
              <w:widowControl w:val="0"/>
              <w:spacing w:after="0" w:line="240" w:lineRule="auto"/>
              <w:jc w:val="both"/>
              <w:rPr>
                <w:sz w:val="24"/>
              </w:rPr>
            </w:pPr>
            <w:r>
              <w:rPr>
                <w:sz w:val="24"/>
              </w:rPr>
              <w:t xml:space="preserve">план расходов на развитие материально-технической базы по форме, утвержденной Министерством; </w:t>
            </w:r>
          </w:p>
        </w:tc>
        <w:tc>
          <w:tcPr>
            <w:tcW w:w="1930" w:type="dxa"/>
            <w:tcBorders>
              <w:top w:val="single" w:sz="4" w:space="0" w:color="000000"/>
              <w:left w:val="single" w:sz="4" w:space="0" w:color="000000"/>
              <w:bottom w:val="single" w:sz="4" w:space="0" w:color="000000"/>
              <w:right w:val="single" w:sz="4" w:space="0" w:color="000000"/>
            </w:tcBorders>
          </w:tcPr>
          <w:p w:rsidR="00814BB5" w:rsidRDefault="00874B8C">
            <w:pPr>
              <w:widowControl w:val="0"/>
              <w:spacing w:after="0" w:line="240" w:lineRule="auto"/>
              <w:rPr>
                <w:sz w:val="24"/>
              </w:rPr>
            </w:pPr>
            <w:r>
              <w:rPr>
                <w:sz w:val="24"/>
              </w:rPr>
              <w:t>приложить</w:t>
            </w:r>
          </w:p>
          <w:p w:rsidR="00814BB5" w:rsidRDefault="00874B8C">
            <w:pPr>
              <w:widowControl w:val="0"/>
              <w:spacing w:after="0" w:line="240" w:lineRule="auto"/>
              <w:rPr>
                <w:sz w:val="24"/>
              </w:rPr>
            </w:pPr>
            <w:proofErr w:type="spellStart"/>
            <w:r>
              <w:rPr>
                <w:sz w:val="24"/>
              </w:rPr>
              <w:t>пп</w:t>
            </w:r>
            <w:proofErr w:type="spellEnd"/>
            <w:r>
              <w:rPr>
                <w:sz w:val="24"/>
              </w:rPr>
              <w:t xml:space="preserve"> 2) </w:t>
            </w:r>
            <w:proofErr w:type="gramStart"/>
            <w:r>
              <w:rPr>
                <w:sz w:val="24"/>
              </w:rPr>
              <w:t>п</w:t>
            </w:r>
            <w:proofErr w:type="gramEnd"/>
            <w:r>
              <w:rPr>
                <w:sz w:val="24"/>
              </w:rPr>
              <w:t xml:space="preserve"> </w:t>
            </w:r>
            <w:r>
              <w:rPr>
                <w:sz w:val="24"/>
              </w:rPr>
              <w:t>2.10</w:t>
            </w:r>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3</w:t>
            </w:r>
          </w:p>
        </w:tc>
        <w:tc>
          <w:tcPr>
            <w:tcW w:w="7377"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both"/>
              <w:rPr>
                <w:sz w:val="24"/>
              </w:rPr>
            </w:pPr>
            <w:r>
              <w:rPr>
                <w:sz w:val="24"/>
              </w:rPr>
              <w:t xml:space="preserve">электронная копия штатного расписания участника конкурсного отбора, заверенная органом управления; </w:t>
            </w:r>
          </w:p>
          <w:p w:rsidR="00814BB5" w:rsidRDefault="00814BB5">
            <w:pPr>
              <w:pStyle w:val="ConsPlusNormal0"/>
              <w:jc w:val="both"/>
              <w:rPr>
                <w:sz w:val="24"/>
              </w:rPr>
            </w:pPr>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rPr>
                <w:sz w:val="24"/>
              </w:rPr>
            </w:pPr>
            <w:proofErr w:type="spellStart"/>
            <w:r>
              <w:rPr>
                <w:sz w:val="24"/>
              </w:rPr>
              <w:t>пп</w:t>
            </w:r>
            <w:proofErr w:type="spellEnd"/>
            <w:r>
              <w:rPr>
                <w:sz w:val="24"/>
              </w:rPr>
              <w:t xml:space="preserve"> 3) п. 2.10 </w:t>
            </w:r>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4</w:t>
            </w:r>
          </w:p>
        </w:tc>
        <w:tc>
          <w:tcPr>
            <w:tcW w:w="7377" w:type="dxa"/>
            <w:tcBorders>
              <w:left w:val="single" w:sz="4" w:space="0" w:color="000000"/>
              <w:bottom w:val="single" w:sz="4" w:space="0" w:color="000000"/>
              <w:right w:val="single" w:sz="4" w:space="0" w:color="000000"/>
            </w:tcBorders>
          </w:tcPr>
          <w:p w:rsidR="00814BB5" w:rsidRDefault="00874B8C">
            <w:pPr>
              <w:pStyle w:val="ConsPlusNormal0"/>
              <w:jc w:val="both"/>
              <w:rPr>
                <w:sz w:val="24"/>
              </w:rPr>
            </w:pPr>
            <w:r>
              <w:rPr>
                <w:sz w:val="24"/>
              </w:rPr>
              <w:t xml:space="preserve">копия ревизионного заключения, заверенная ревизионным союзом сельскохозяйственных кооперативов, где состоит в членстве сельскохозяйственный потребительский кооператив в соответствии со статьей 31 Федерального закона от 8 декабря 1995 г. № 193-ФЗ </w:t>
            </w:r>
          </w:p>
          <w:p w:rsidR="00814BB5" w:rsidRDefault="00874B8C">
            <w:pPr>
              <w:pStyle w:val="ConsPlusNormal0"/>
              <w:jc w:val="both"/>
              <w:rPr>
                <w:sz w:val="24"/>
              </w:rPr>
            </w:pPr>
            <w:proofErr w:type="gramStart"/>
            <w:r>
              <w:rPr>
                <w:sz w:val="24"/>
              </w:rPr>
              <w:t>«О сельск</w:t>
            </w:r>
            <w:r>
              <w:rPr>
                <w:sz w:val="24"/>
              </w:rPr>
              <w:t>охозяйственной кооперации» (для участников конкурсного отбора, являющихся сельскохозяйственными потребительскими кооперативами</w:t>
            </w:r>
            <w:proofErr w:type="gramEnd"/>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rPr>
                <w:sz w:val="24"/>
              </w:rPr>
            </w:pPr>
            <w:proofErr w:type="spellStart"/>
            <w:r>
              <w:rPr>
                <w:sz w:val="24"/>
              </w:rPr>
              <w:t>пп</w:t>
            </w:r>
            <w:proofErr w:type="spellEnd"/>
            <w:r>
              <w:rPr>
                <w:sz w:val="24"/>
              </w:rPr>
              <w:t xml:space="preserve"> 4) </w:t>
            </w:r>
            <w:proofErr w:type="gramStart"/>
            <w:r>
              <w:rPr>
                <w:sz w:val="24"/>
              </w:rPr>
              <w:t>п</w:t>
            </w:r>
            <w:proofErr w:type="gramEnd"/>
            <w:r>
              <w:rPr>
                <w:sz w:val="24"/>
              </w:rPr>
              <w:t xml:space="preserve"> 2.10</w:t>
            </w:r>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5</w:t>
            </w:r>
          </w:p>
        </w:tc>
        <w:tc>
          <w:tcPr>
            <w:tcW w:w="7377" w:type="dxa"/>
            <w:tcBorders>
              <w:left w:val="single" w:sz="4" w:space="0" w:color="000000"/>
              <w:bottom w:val="single" w:sz="4" w:space="0" w:color="000000"/>
              <w:right w:val="single" w:sz="4" w:space="0" w:color="000000"/>
            </w:tcBorders>
          </w:tcPr>
          <w:p w:rsidR="00814BB5" w:rsidRDefault="00874B8C">
            <w:pPr>
              <w:pStyle w:val="ConsPlusNormal0"/>
              <w:jc w:val="both"/>
              <w:rPr>
                <w:sz w:val="24"/>
              </w:rPr>
            </w:pPr>
            <w:proofErr w:type="gramStart"/>
            <w:r>
              <w:rPr>
                <w:sz w:val="24"/>
              </w:rPr>
              <w:t>копия решения ревизионной комиссии потребительского общества (кооператива), утвержденного председателем ревизионн</w:t>
            </w:r>
            <w:r>
              <w:rPr>
                <w:sz w:val="24"/>
              </w:rPr>
              <w:t>ой комиссии и решением общего собрания потребительского общества (кооператива) (для участников конкурсного отбора, являющихся потребительскими обществами (кооперативами)</w:t>
            </w:r>
            <w:proofErr w:type="gramEnd"/>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rPr>
                <w:sz w:val="24"/>
              </w:rPr>
            </w:pPr>
            <w:proofErr w:type="spellStart"/>
            <w:r>
              <w:rPr>
                <w:sz w:val="24"/>
              </w:rPr>
              <w:t>пп</w:t>
            </w:r>
            <w:proofErr w:type="spellEnd"/>
            <w:r>
              <w:rPr>
                <w:sz w:val="24"/>
              </w:rPr>
              <w:t xml:space="preserve"> 5) </w:t>
            </w:r>
            <w:proofErr w:type="gramStart"/>
            <w:r>
              <w:rPr>
                <w:sz w:val="24"/>
              </w:rPr>
              <w:t>п</w:t>
            </w:r>
            <w:proofErr w:type="gramEnd"/>
            <w:r>
              <w:rPr>
                <w:sz w:val="24"/>
              </w:rPr>
              <w:t xml:space="preserve"> 2.10</w:t>
            </w:r>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6</w:t>
            </w:r>
          </w:p>
        </w:tc>
        <w:tc>
          <w:tcPr>
            <w:tcW w:w="7377" w:type="dxa"/>
            <w:tcBorders>
              <w:left w:val="single" w:sz="4" w:space="0" w:color="000000"/>
              <w:bottom w:val="single" w:sz="4" w:space="0" w:color="000000"/>
              <w:right w:val="single" w:sz="4" w:space="0" w:color="000000"/>
            </w:tcBorders>
          </w:tcPr>
          <w:p w:rsidR="00814BB5" w:rsidRDefault="00874B8C">
            <w:pPr>
              <w:pStyle w:val="ConsPlusNormal0"/>
              <w:jc w:val="both"/>
            </w:pPr>
            <w:r>
              <w:rPr>
                <w:sz w:val="24"/>
              </w:rPr>
              <w:t xml:space="preserve">бизнес-план по форме согласно приложению № </w:t>
            </w:r>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rPr>
                <w:sz w:val="24"/>
              </w:rPr>
            </w:pPr>
            <w:proofErr w:type="spellStart"/>
            <w:r>
              <w:rPr>
                <w:sz w:val="24"/>
              </w:rPr>
              <w:t>пп</w:t>
            </w:r>
            <w:proofErr w:type="spellEnd"/>
            <w:r>
              <w:rPr>
                <w:sz w:val="24"/>
              </w:rPr>
              <w:t xml:space="preserve"> 6) </w:t>
            </w:r>
            <w:proofErr w:type="gramStart"/>
            <w:r>
              <w:rPr>
                <w:sz w:val="24"/>
              </w:rPr>
              <w:t>п</w:t>
            </w:r>
            <w:proofErr w:type="gramEnd"/>
            <w:r>
              <w:rPr>
                <w:sz w:val="24"/>
              </w:rPr>
              <w:t xml:space="preserve"> 2.10</w:t>
            </w:r>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7</w:t>
            </w:r>
          </w:p>
        </w:tc>
        <w:tc>
          <w:tcPr>
            <w:tcW w:w="7377" w:type="dxa"/>
            <w:tcBorders>
              <w:left w:val="single" w:sz="4" w:space="0" w:color="000000"/>
              <w:bottom w:val="single" w:sz="4" w:space="0" w:color="000000"/>
              <w:right w:val="single" w:sz="4" w:space="0" w:color="000000"/>
            </w:tcBorders>
          </w:tcPr>
          <w:p w:rsidR="00814BB5" w:rsidRDefault="00874B8C">
            <w:pPr>
              <w:pStyle w:val="ConsPlusNormal0"/>
              <w:jc w:val="both"/>
              <w:rPr>
                <w:sz w:val="24"/>
              </w:rPr>
            </w:pPr>
            <w:proofErr w:type="gramStart"/>
            <w:r>
              <w:rPr>
                <w:sz w:val="24"/>
              </w:rPr>
              <w:t xml:space="preserve">копия </w:t>
            </w:r>
            <w:r>
              <w:rPr>
                <w:sz w:val="24"/>
              </w:rPr>
              <w:t>предварительного договора подряда на выполнение строительных работ, копия государственной экспертизы проектной документации и результатов инженерных изысканий, выданная уполномоченным на проведение государственной экспертизы проектной документации и резуль</w:t>
            </w:r>
            <w:r>
              <w:rPr>
                <w:sz w:val="24"/>
              </w:rPr>
              <w:t>татов инженерных изысканий исполнительным органом государственной власти Республики Саха (Якутия) или подведомственным этому органу государственным учреждением - при реализации проекта участника конкурсного отбора на строительство или реконструкцию произво</w:t>
            </w:r>
            <w:r>
              <w:rPr>
                <w:sz w:val="24"/>
              </w:rPr>
              <w:t>дственных объектов по заготовке, хранению, подработке, переработке, сортировке</w:t>
            </w:r>
            <w:proofErr w:type="gramEnd"/>
            <w:r>
              <w:rPr>
                <w:sz w:val="24"/>
              </w:rPr>
              <w:t>,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w:t>
            </w:r>
            <w:r>
              <w:rPr>
                <w:sz w:val="24"/>
              </w:rPr>
              <w:t>ботки указанной продукции;</w:t>
            </w:r>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rPr>
                <w:sz w:val="24"/>
              </w:rPr>
            </w:pPr>
            <w:proofErr w:type="spellStart"/>
            <w:r>
              <w:rPr>
                <w:sz w:val="24"/>
              </w:rPr>
              <w:t>пп</w:t>
            </w:r>
            <w:proofErr w:type="spellEnd"/>
            <w:r>
              <w:rPr>
                <w:sz w:val="24"/>
              </w:rPr>
              <w:t xml:space="preserve"> 7) п</w:t>
            </w:r>
            <w:proofErr w:type="gramStart"/>
            <w:r>
              <w:rPr>
                <w:sz w:val="24"/>
              </w:rPr>
              <w:t>2</w:t>
            </w:r>
            <w:proofErr w:type="gramEnd"/>
            <w:r>
              <w:rPr>
                <w:sz w:val="24"/>
              </w:rPr>
              <w:t>.10</w:t>
            </w:r>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8.</w:t>
            </w:r>
          </w:p>
        </w:tc>
        <w:tc>
          <w:tcPr>
            <w:tcW w:w="7377" w:type="dxa"/>
            <w:tcBorders>
              <w:left w:val="single" w:sz="4" w:space="0" w:color="000000"/>
              <w:bottom w:val="single" w:sz="4" w:space="0" w:color="000000"/>
              <w:right w:val="single" w:sz="4" w:space="0" w:color="000000"/>
            </w:tcBorders>
          </w:tcPr>
          <w:p w:rsidR="00814BB5" w:rsidRDefault="00874B8C">
            <w:pPr>
              <w:pStyle w:val="ConsPlusNormal0"/>
              <w:jc w:val="both"/>
              <w:rPr>
                <w:sz w:val="24"/>
              </w:rPr>
            </w:pPr>
            <w:r>
              <w:rPr>
                <w:sz w:val="24"/>
              </w:rPr>
              <w:t>копия положительного заключения о достоверности определения сметной стоимости документации, выданного органом, уполномоченным Правительством Республики Саха (Якутия), - в случае если проектная документация согласн</w:t>
            </w:r>
            <w:r>
              <w:rPr>
                <w:sz w:val="24"/>
              </w:rPr>
              <w:t xml:space="preserve">о статье 49 </w:t>
            </w:r>
            <w:r>
              <w:rPr>
                <w:sz w:val="24"/>
              </w:rPr>
              <w:lastRenderedPageBreak/>
              <w:t>Градостроительного кодекса Российской Федерации не подлежит государственной экспертизе;</w:t>
            </w:r>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rPr>
                <w:sz w:val="24"/>
              </w:rPr>
            </w:pPr>
            <w:proofErr w:type="spellStart"/>
            <w:r>
              <w:rPr>
                <w:sz w:val="24"/>
              </w:rPr>
              <w:lastRenderedPageBreak/>
              <w:t>пп</w:t>
            </w:r>
            <w:proofErr w:type="spellEnd"/>
            <w:r>
              <w:rPr>
                <w:sz w:val="24"/>
              </w:rPr>
              <w:t xml:space="preserve"> 8) </w:t>
            </w:r>
            <w:proofErr w:type="gramStart"/>
            <w:r>
              <w:rPr>
                <w:sz w:val="24"/>
              </w:rPr>
              <w:t>п</w:t>
            </w:r>
            <w:proofErr w:type="gramEnd"/>
            <w:r>
              <w:rPr>
                <w:sz w:val="24"/>
              </w:rPr>
              <w:t xml:space="preserve"> 2.10</w:t>
            </w:r>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lastRenderedPageBreak/>
              <w:t>9</w:t>
            </w:r>
          </w:p>
        </w:tc>
        <w:tc>
          <w:tcPr>
            <w:tcW w:w="7377" w:type="dxa"/>
            <w:tcBorders>
              <w:left w:val="single" w:sz="4" w:space="0" w:color="000000"/>
              <w:bottom w:val="single" w:sz="4" w:space="0" w:color="000000"/>
              <w:right w:val="single" w:sz="4" w:space="0" w:color="000000"/>
            </w:tcBorders>
          </w:tcPr>
          <w:p w:rsidR="00814BB5" w:rsidRDefault="00874B8C">
            <w:pPr>
              <w:pStyle w:val="ConsPlusNormal0"/>
              <w:jc w:val="both"/>
              <w:rPr>
                <w:sz w:val="24"/>
              </w:rPr>
            </w:pPr>
            <w:proofErr w:type="gramStart"/>
            <w:r>
              <w:rPr>
                <w:sz w:val="24"/>
              </w:rPr>
              <w:t xml:space="preserve">копия акта технического состояния (акта технического осмотра) объекта капитального ремонта, копия положительного заключения о достоверности </w:t>
            </w:r>
            <w:r>
              <w:rPr>
                <w:sz w:val="24"/>
              </w:rPr>
              <w:t>определения сметной стоимости документации, выданная органом, уполномоченным Правительством Республики Саха (Якутия), - при реализации проекта участника конкурсного отбора (получателя гранта) на капитальный ремонт или модернизацию производственных объектов</w:t>
            </w:r>
            <w:r>
              <w:rPr>
                <w:sz w:val="24"/>
              </w:rPr>
              <w:t xml:space="preserve">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w:t>
            </w:r>
            <w:proofErr w:type="gramEnd"/>
            <w:r>
              <w:rPr>
                <w:sz w:val="24"/>
              </w:rPr>
              <w:t xml:space="preserve"> лесных ресурсов, а также продуктов переработки указанной пр</w:t>
            </w:r>
            <w:r>
              <w:rPr>
                <w:sz w:val="24"/>
              </w:rPr>
              <w:t>одукции;</w:t>
            </w:r>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rPr>
                <w:sz w:val="24"/>
              </w:rPr>
            </w:pPr>
            <w:proofErr w:type="spellStart"/>
            <w:r>
              <w:rPr>
                <w:sz w:val="24"/>
              </w:rPr>
              <w:t>пп</w:t>
            </w:r>
            <w:proofErr w:type="spellEnd"/>
            <w:r>
              <w:rPr>
                <w:sz w:val="24"/>
              </w:rPr>
              <w:t xml:space="preserve"> 9) </w:t>
            </w:r>
            <w:proofErr w:type="gramStart"/>
            <w:r>
              <w:rPr>
                <w:sz w:val="24"/>
              </w:rPr>
              <w:t>п</w:t>
            </w:r>
            <w:proofErr w:type="gramEnd"/>
            <w:r>
              <w:rPr>
                <w:sz w:val="24"/>
              </w:rPr>
              <w:t xml:space="preserve"> 2.10</w:t>
            </w:r>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10</w:t>
            </w:r>
          </w:p>
        </w:tc>
        <w:tc>
          <w:tcPr>
            <w:tcW w:w="7377" w:type="dxa"/>
            <w:tcBorders>
              <w:left w:val="single" w:sz="4" w:space="0" w:color="000000"/>
              <w:bottom w:val="single" w:sz="4" w:space="0" w:color="000000"/>
              <w:right w:val="single" w:sz="4" w:space="0" w:color="000000"/>
            </w:tcBorders>
          </w:tcPr>
          <w:p w:rsidR="00814BB5" w:rsidRDefault="00874B8C">
            <w:pPr>
              <w:pStyle w:val="ConsPlusNormal0"/>
              <w:jc w:val="both"/>
              <w:rPr>
                <w:sz w:val="24"/>
              </w:rPr>
            </w:pPr>
            <w:r>
              <w:rPr>
                <w:sz w:val="24"/>
              </w:rPr>
              <w:t xml:space="preserve">копия подписанного предварительного договора купли-продажи продажи производственного объекта - при реализации проекта участника конкурсного отбора (получателя гранта) на приобретение производственных объектов по заготовке, </w:t>
            </w:r>
            <w:r>
              <w:rPr>
                <w:sz w:val="24"/>
              </w:rPr>
              <w:t>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rPr>
                <w:sz w:val="24"/>
              </w:rPr>
            </w:pPr>
            <w:proofErr w:type="spellStart"/>
            <w:r>
              <w:rPr>
                <w:sz w:val="24"/>
              </w:rPr>
              <w:t>пп</w:t>
            </w:r>
            <w:proofErr w:type="spellEnd"/>
            <w:r>
              <w:rPr>
                <w:sz w:val="24"/>
              </w:rPr>
              <w:t xml:space="preserve"> 10)</w:t>
            </w:r>
            <w:r>
              <w:rPr>
                <w:sz w:val="24"/>
              </w:rPr>
              <w:t xml:space="preserve"> </w:t>
            </w:r>
            <w:proofErr w:type="gramStart"/>
            <w:r>
              <w:rPr>
                <w:sz w:val="24"/>
              </w:rPr>
              <w:t>п</w:t>
            </w:r>
            <w:proofErr w:type="gramEnd"/>
            <w:r>
              <w:rPr>
                <w:sz w:val="24"/>
              </w:rPr>
              <w:t xml:space="preserve"> 2.10</w:t>
            </w:r>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11</w:t>
            </w:r>
          </w:p>
        </w:tc>
        <w:tc>
          <w:tcPr>
            <w:tcW w:w="7377" w:type="dxa"/>
            <w:tcBorders>
              <w:left w:val="single" w:sz="4" w:space="0" w:color="000000"/>
              <w:bottom w:val="single" w:sz="4" w:space="0" w:color="000000"/>
              <w:right w:val="single" w:sz="4" w:space="0" w:color="000000"/>
            </w:tcBorders>
          </w:tcPr>
          <w:p w:rsidR="00814BB5" w:rsidRDefault="00874B8C">
            <w:pPr>
              <w:pStyle w:val="ConsPlusNormal0"/>
              <w:jc w:val="both"/>
              <w:rPr>
                <w:sz w:val="24"/>
              </w:rPr>
            </w:pPr>
            <w:r>
              <w:rPr>
                <w:sz w:val="24"/>
              </w:rPr>
              <w:t>копия подписанного предварительного договора купли-продажи или поставки - при реализации проекта участника конкурсного отбора (получателя гранта) по направлениям, указанным в подпунктах 2 и 3 пункта 3.10 настоящего порядка;</w:t>
            </w:r>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rPr>
                <w:sz w:val="24"/>
              </w:rPr>
            </w:pPr>
            <w:proofErr w:type="spellStart"/>
            <w:r>
              <w:rPr>
                <w:sz w:val="24"/>
              </w:rPr>
              <w:t>пп</w:t>
            </w:r>
            <w:proofErr w:type="spellEnd"/>
            <w:r>
              <w:rPr>
                <w:sz w:val="24"/>
              </w:rPr>
              <w:t xml:space="preserve"> 11) </w:t>
            </w:r>
            <w:proofErr w:type="gramStart"/>
            <w:r>
              <w:rPr>
                <w:sz w:val="24"/>
              </w:rPr>
              <w:t>п</w:t>
            </w:r>
            <w:proofErr w:type="gramEnd"/>
            <w:r>
              <w:rPr>
                <w:sz w:val="24"/>
              </w:rPr>
              <w:t xml:space="preserve"> 2.10</w:t>
            </w:r>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12</w:t>
            </w:r>
          </w:p>
        </w:tc>
        <w:tc>
          <w:tcPr>
            <w:tcW w:w="7377" w:type="dxa"/>
            <w:tcBorders>
              <w:left w:val="single" w:sz="4" w:space="0" w:color="000000"/>
              <w:bottom w:val="single" w:sz="4" w:space="0" w:color="000000"/>
              <w:right w:val="single" w:sz="4" w:space="0" w:color="000000"/>
            </w:tcBorders>
          </w:tcPr>
          <w:p w:rsidR="00814BB5" w:rsidRDefault="00874B8C">
            <w:pPr>
              <w:pStyle w:val="ConsPlusNormal0"/>
              <w:jc w:val="both"/>
              <w:rPr>
                <w:sz w:val="24"/>
              </w:rPr>
            </w:pPr>
            <w:r>
              <w:rPr>
                <w:sz w:val="24"/>
              </w:rPr>
              <w:t>ко</w:t>
            </w:r>
            <w:r>
              <w:rPr>
                <w:sz w:val="24"/>
              </w:rPr>
              <w:t xml:space="preserve">пия подписанного предварительного договора доставки оборудования, техники и специализированного транспорта - при реализации проекта участника конкурсного отбора (получателя гранта) по направлению, указанному в подпункте 4 пункта 3.10 настоящего порядка; </w:t>
            </w:r>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rPr>
                <w:sz w:val="24"/>
              </w:rPr>
            </w:pPr>
            <w:proofErr w:type="spellStart"/>
            <w:r>
              <w:rPr>
                <w:sz w:val="24"/>
              </w:rPr>
              <w:t>п</w:t>
            </w:r>
            <w:r>
              <w:rPr>
                <w:sz w:val="24"/>
              </w:rPr>
              <w:t>п</w:t>
            </w:r>
            <w:proofErr w:type="spellEnd"/>
            <w:r>
              <w:rPr>
                <w:sz w:val="24"/>
              </w:rPr>
              <w:t xml:space="preserve"> 12) </w:t>
            </w:r>
            <w:proofErr w:type="gramStart"/>
            <w:r>
              <w:rPr>
                <w:sz w:val="24"/>
              </w:rPr>
              <w:t>п</w:t>
            </w:r>
            <w:proofErr w:type="gramEnd"/>
            <w:r>
              <w:rPr>
                <w:sz w:val="24"/>
              </w:rPr>
              <w:t xml:space="preserve"> 2.10</w:t>
            </w:r>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13</w:t>
            </w:r>
          </w:p>
        </w:tc>
        <w:tc>
          <w:tcPr>
            <w:tcW w:w="7377" w:type="dxa"/>
            <w:tcBorders>
              <w:left w:val="single" w:sz="4" w:space="0" w:color="000000"/>
              <w:bottom w:val="single" w:sz="4" w:space="0" w:color="000000"/>
              <w:right w:val="single" w:sz="4" w:space="0" w:color="000000"/>
            </w:tcBorders>
          </w:tcPr>
          <w:p w:rsidR="00814BB5" w:rsidRDefault="00874B8C">
            <w:pPr>
              <w:pStyle w:val="ConsPlusNormal0"/>
              <w:jc w:val="both"/>
              <w:rPr>
                <w:sz w:val="24"/>
              </w:rPr>
            </w:pPr>
            <w:r>
              <w:rPr>
                <w:sz w:val="24"/>
              </w:rPr>
              <w:t>расчет стоимости доставки, сформированной на основании коммерческих предложений (с приложением копий коммерческих предложений), - при реализации проекта участника конкурсного отбора (получателя гранта) по направлению, указанному в подпункт</w:t>
            </w:r>
            <w:r>
              <w:rPr>
                <w:sz w:val="24"/>
              </w:rPr>
              <w:t>е 4 пункта 3.10 настоящего порядка;</w:t>
            </w:r>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rPr>
                <w:sz w:val="24"/>
              </w:rPr>
            </w:pPr>
            <w:proofErr w:type="spellStart"/>
            <w:r>
              <w:rPr>
                <w:sz w:val="24"/>
              </w:rPr>
              <w:t>пп</w:t>
            </w:r>
            <w:proofErr w:type="spellEnd"/>
            <w:r>
              <w:rPr>
                <w:sz w:val="24"/>
              </w:rPr>
              <w:t xml:space="preserve"> 13) </w:t>
            </w:r>
            <w:proofErr w:type="gramStart"/>
            <w:r>
              <w:rPr>
                <w:sz w:val="24"/>
              </w:rPr>
              <w:t>п</w:t>
            </w:r>
            <w:proofErr w:type="gramEnd"/>
            <w:r>
              <w:rPr>
                <w:sz w:val="24"/>
              </w:rPr>
              <w:t xml:space="preserve"> 2.10</w:t>
            </w:r>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14</w:t>
            </w:r>
          </w:p>
        </w:tc>
        <w:tc>
          <w:tcPr>
            <w:tcW w:w="7377" w:type="dxa"/>
            <w:tcBorders>
              <w:left w:val="single" w:sz="4" w:space="0" w:color="000000"/>
              <w:bottom w:val="single" w:sz="4" w:space="0" w:color="000000"/>
              <w:right w:val="single" w:sz="4" w:space="0" w:color="000000"/>
            </w:tcBorders>
          </w:tcPr>
          <w:p w:rsidR="00814BB5" w:rsidRDefault="00874B8C">
            <w:pPr>
              <w:pStyle w:val="ConsPlusNormal0"/>
              <w:jc w:val="both"/>
              <w:rPr>
                <w:sz w:val="24"/>
              </w:rPr>
            </w:pPr>
            <w:r>
              <w:rPr>
                <w:sz w:val="24"/>
              </w:rPr>
              <w:t xml:space="preserve">копия кредитного договора (соглашения) о предоставлении льготного инвестиционного кредита - при реализации проекта участника конкурсного отбора (получателя гранта) по направлениям, указанным в подпунктах 5 и 6 пункта 3.10 настоящего порядка; </w:t>
            </w:r>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rPr>
                <w:sz w:val="24"/>
              </w:rPr>
            </w:pPr>
            <w:proofErr w:type="spellStart"/>
            <w:r>
              <w:rPr>
                <w:sz w:val="24"/>
              </w:rPr>
              <w:t>пп</w:t>
            </w:r>
            <w:proofErr w:type="spellEnd"/>
            <w:r>
              <w:rPr>
                <w:sz w:val="24"/>
              </w:rPr>
              <w:t xml:space="preserve"> 14) </w:t>
            </w:r>
            <w:proofErr w:type="gramStart"/>
            <w:r>
              <w:rPr>
                <w:sz w:val="24"/>
              </w:rPr>
              <w:t>п</w:t>
            </w:r>
            <w:proofErr w:type="gramEnd"/>
            <w:r>
              <w:rPr>
                <w:sz w:val="24"/>
              </w:rPr>
              <w:t xml:space="preserve"> 2.10</w:t>
            </w:r>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15</w:t>
            </w:r>
          </w:p>
        </w:tc>
        <w:tc>
          <w:tcPr>
            <w:tcW w:w="7377" w:type="dxa"/>
            <w:tcBorders>
              <w:left w:val="single" w:sz="4" w:space="0" w:color="000000"/>
              <w:bottom w:val="single" w:sz="4" w:space="0" w:color="000000"/>
              <w:right w:val="single" w:sz="4" w:space="0" w:color="000000"/>
            </w:tcBorders>
          </w:tcPr>
          <w:p w:rsidR="00814BB5" w:rsidRDefault="00874B8C">
            <w:pPr>
              <w:pStyle w:val="ConsPlusNormal0"/>
              <w:jc w:val="both"/>
              <w:rPr>
                <w:sz w:val="24"/>
              </w:rPr>
            </w:pPr>
            <w:r>
              <w:rPr>
                <w:sz w:val="24"/>
              </w:rPr>
              <w:t xml:space="preserve">копия выписки с банковского счета заемщика о получении кредита и (или) копия договора (соглашения) о предоставлении займа - при реализации проекта участника конкурсного отбора по направлению, указанному в подпункте 7 пункта 3.10 настоящего порядка, и </w:t>
            </w:r>
            <w:r>
              <w:rPr>
                <w:sz w:val="24"/>
              </w:rPr>
              <w:t xml:space="preserve">(или) копия выписки с расчетного счета о подтверждении собственных средств, указанных в пункте 3.6 настоящего порядка; </w:t>
            </w:r>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rPr>
                <w:sz w:val="24"/>
              </w:rPr>
            </w:pPr>
            <w:proofErr w:type="spellStart"/>
            <w:proofErr w:type="gramStart"/>
            <w:r>
              <w:rPr>
                <w:sz w:val="24"/>
              </w:rPr>
              <w:t>пп</w:t>
            </w:r>
            <w:proofErr w:type="spellEnd"/>
            <w:r>
              <w:rPr>
                <w:sz w:val="24"/>
              </w:rPr>
              <w:t xml:space="preserve"> 15)  п.2.10</w:t>
            </w:r>
            <w:proofErr w:type="gramEnd"/>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lastRenderedPageBreak/>
              <w:t>16</w:t>
            </w:r>
          </w:p>
        </w:tc>
        <w:tc>
          <w:tcPr>
            <w:tcW w:w="7377" w:type="dxa"/>
            <w:tcBorders>
              <w:left w:val="single" w:sz="4" w:space="0" w:color="000000"/>
              <w:bottom w:val="single" w:sz="4" w:space="0" w:color="000000"/>
              <w:right w:val="single" w:sz="4" w:space="0" w:color="000000"/>
            </w:tcBorders>
          </w:tcPr>
          <w:p w:rsidR="00814BB5" w:rsidRDefault="00874B8C">
            <w:pPr>
              <w:spacing w:after="0" w:line="360" w:lineRule="exact"/>
              <w:contextualSpacing/>
              <w:jc w:val="both"/>
              <w:rPr>
                <w:sz w:val="24"/>
              </w:rPr>
            </w:pPr>
            <w:r>
              <w:rPr>
                <w:sz w:val="24"/>
              </w:rPr>
              <w:t>копия выписки из реестра членов кооператива, заверенная органом управления участника конкурсного отбора</w:t>
            </w:r>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rPr>
                <w:sz w:val="24"/>
              </w:rPr>
            </w:pPr>
            <w:proofErr w:type="spellStart"/>
            <w:proofErr w:type="gramStart"/>
            <w:r>
              <w:rPr>
                <w:sz w:val="24"/>
              </w:rPr>
              <w:t>пп</w:t>
            </w:r>
            <w:proofErr w:type="spellEnd"/>
            <w:r>
              <w:rPr>
                <w:sz w:val="24"/>
              </w:rPr>
              <w:t xml:space="preserve"> 16) п.2.10</w:t>
            </w:r>
            <w:proofErr w:type="gramEnd"/>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17</w:t>
            </w:r>
          </w:p>
        </w:tc>
        <w:tc>
          <w:tcPr>
            <w:tcW w:w="7377"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both"/>
            </w:pPr>
            <w:proofErr w:type="gramStart"/>
            <w:r>
              <w:rPr>
                <w:sz w:val="24"/>
              </w:rPr>
              <w:t>выписка из Единого государственного реестра недвижимости, полученная не ранее чем за 30 календарных дней до даты подачи заявки, и (или) копии договора аренды с отметкой Управления Федеральной службы государственной регистрации, кадастра и картографии по Ре</w:t>
            </w:r>
            <w:r>
              <w:rPr>
                <w:sz w:val="24"/>
              </w:rPr>
              <w:t>спублике Саха (Якутия) в случае, если у заявителя находятся в собственности либо в аренде производственные помещения, предназначенные для производства, переработки и хранения сельскохозяйственной продукции &lt;*&gt; или акты</w:t>
            </w:r>
            <w:proofErr w:type="gramEnd"/>
            <w:r>
              <w:rPr>
                <w:sz w:val="24"/>
              </w:rPr>
              <w:t xml:space="preserve"> приема-передачи </w:t>
            </w:r>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rPr>
                <w:sz w:val="24"/>
              </w:rPr>
            </w:pPr>
            <w:proofErr w:type="spellStart"/>
            <w:proofErr w:type="gramStart"/>
            <w:r>
              <w:rPr>
                <w:sz w:val="24"/>
              </w:rPr>
              <w:t>пп</w:t>
            </w:r>
            <w:proofErr w:type="spellEnd"/>
            <w:r>
              <w:rPr>
                <w:sz w:val="24"/>
              </w:rPr>
              <w:t xml:space="preserve"> 17) п.2.10</w:t>
            </w:r>
            <w:proofErr w:type="gramEnd"/>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18</w:t>
            </w:r>
          </w:p>
        </w:tc>
        <w:tc>
          <w:tcPr>
            <w:tcW w:w="7377"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both"/>
            </w:pPr>
            <w:proofErr w:type="gramStart"/>
            <w:r>
              <w:rPr>
                <w:sz w:val="24"/>
              </w:rPr>
              <w:t>сп</w:t>
            </w:r>
            <w:r>
              <w:rPr>
                <w:sz w:val="24"/>
              </w:rPr>
              <w:t>равка от Главного управления МЧС России по Республике Саха (Якутия), подтверждающая отсутствие в году, предшествующем году получения гранта, случаев привлечения к ответственности участника конкурсного отбора за несоблюдение запрета на выжигание сухой травя</w:t>
            </w:r>
            <w:r>
              <w:rPr>
                <w:sz w:val="24"/>
              </w:rPr>
              <w:t>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w:t>
            </w:r>
            <w:r>
              <w:rPr>
                <w:sz w:val="24"/>
              </w:rPr>
              <w:t>ерации от 16 сентября 2020</w:t>
            </w:r>
            <w:proofErr w:type="gramEnd"/>
            <w:r>
              <w:rPr>
                <w:sz w:val="24"/>
              </w:rPr>
              <w:t xml:space="preserve"> г. № 1479 «Об утверждении Правил противопожарного режима в Российской Федерации»</w:t>
            </w:r>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rPr>
                <w:sz w:val="24"/>
              </w:rPr>
            </w:pPr>
            <w:proofErr w:type="spellStart"/>
            <w:proofErr w:type="gramStart"/>
            <w:r>
              <w:rPr>
                <w:sz w:val="24"/>
              </w:rPr>
              <w:t>пп</w:t>
            </w:r>
            <w:proofErr w:type="spellEnd"/>
            <w:r>
              <w:rPr>
                <w:sz w:val="24"/>
              </w:rPr>
              <w:t xml:space="preserve"> 18) п. 2.10</w:t>
            </w:r>
            <w:proofErr w:type="gramEnd"/>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19</w:t>
            </w:r>
          </w:p>
        </w:tc>
        <w:tc>
          <w:tcPr>
            <w:tcW w:w="7377" w:type="dxa"/>
            <w:tcBorders>
              <w:left w:val="single" w:sz="4" w:space="0" w:color="000000"/>
              <w:bottom w:val="single" w:sz="4" w:space="0" w:color="000000"/>
              <w:right w:val="single" w:sz="4" w:space="0" w:color="000000"/>
            </w:tcBorders>
          </w:tcPr>
          <w:p w:rsidR="00814BB5" w:rsidRDefault="00874B8C">
            <w:pPr>
              <w:pStyle w:val="ConsPlusNormal0"/>
              <w:jc w:val="both"/>
              <w:rPr>
                <w:sz w:val="24"/>
              </w:rPr>
            </w:pPr>
            <w:r>
              <w:rPr>
                <w:sz w:val="24"/>
              </w:rPr>
              <w:t>копия отчета о финансово-экономическом состоянии товаропроизводителей агропромышленного комплекса за последний отчетный год, заве</w:t>
            </w:r>
            <w:r>
              <w:rPr>
                <w:sz w:val="24"/>
              </w:rPr>
              <w:t>ренная участником конкурсного отбора (получателем гранта);</w:t>
            </w:r>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rPr>
                <w:sz w:val="24"/>
              </w:rPr>
            </w:pPr>
            <w:proofErr w:type="spellStart"/>
            <w:proofErr w:type="gramStart"/>
            <w:r>
              <w:rPr>
                <w:sz w:val="24"/>
              </w:rPr>
              <w:t>пп</w:t>
            </w:r>
            <w:proofErr w:type="spellEnd"/>
            <w:r>
              <w:rPr>
                <w:sz w:val="24"/>
              </w:rPr>
              <w:t xml:space="preserve"> 19) п. 2.10</w:t>
            </w:r>
            <w:proofErr w:type="gramEnd"/>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pPr>
            <w:r>
              <w:rPr>
                <w:sz w:val="24"/>
              </w:rPr>
              <w:t>19.1</w:t>
            </w:r>
          </w:p>
        </w:tc>
        <w:tc>
          <w:tcPr>
            <w:tcW w:w="7377" w:type="dxa"/>
            <w:tcBorders>
              <w:left w:val="single" w:sz="4" w:space="0" w:color="000000"/>
              <w:bottom w:val="single" w:sz="4" w:space="0" w:color="000000"/>
              <w:right w:val="single" w:sz="4" w:space="0" w:color="000000"/>
            </w:tcBorders>
          </w:tcPr>
          <w:p w:rsidR="00814BB5" w:rsidRDefault="00874B8C">
            <w:pPr>
              <w:pStyle w:val="ConsPlusNormal0"/>
              <w:jc w:val="both"/>
            </w:pPr>
            <w:proofErr w:type="gramStart"/>
            <w:r>
              <w:rPr>
                <w:sz w:val="24"/>
              </w:rPr>
              <w:t>сведения о деятельности сельскохозяйственного потребительского кооператива по формам № 1-кооператив или № 2-кооператив, информацию о результатах деятельности сельскохозяйственн</w:t>
            </w:r>
            <w:r>
              <w:rPr>
                <w:sz w:val="24"/>
              </w:rPr>
              <w:t>ых потребительских кооперативов (кроме кредитных) по форме № 1-СПР за год, предшествующий году подачи заявки (кроме сельскохозяйственных потребительских кооперативов, созданных в году подачи заявки)</w:t>
            </w:r>
            <w:proofErr w:type="gramEnd"/>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pPr>
            <w:r>
              <w:rPr>
                <w:sz w:val="24"/>
              </w:rPr>
              <w:t>копии сведений за 2024 год с отметкой органа статистики о</w:t>
            </w:r>
            <w:r>
              <w:rPr>
                <w:sz w:val="24"/>
              </w:rPr>
              <w:t xml:space="preserve"> принятии отчета</w:t>
            </w:r>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pPr>
            <w:r>
              <w:rPr>
                <w:sz w:val="24"/>
              </w:rPr>
              <w:t>19.2</w:t>
            </w:r>
          </w:p>
        </w:tc>
        <w:tc>
          <w:tcPr>
            <w:tcW w:w="7377" w:type="dxa"/>
            <w:tcBorders>
              <w:left w:val="single" w:sz="4" w:space="0" w:color="000000"/>
              <w:bottom w:val="single" w:sz="4" w:space="0" w:color="000000"/>
              <w:right w:val="single" w:sz="4" w:space="0" w:color="000000"/>
            </w:tcBorders>
          </w:tcPr>
          <w:p w:rsidR="00814BB5" w:rsidRDefault="00874B8C">
            <w:pPr>
              <w:pStyle w:val="ConsPlusNormal0"/>
              <w:jc w:val="both"/>
            </w:pPr>
            <w:r>
              <w:rPr>
                <w:sz w:val="24"/>
              </w:rPr>
              <w:t xml:space="preserve">документы, подтверждающие формирование не менее 70 процентов выручки сельскохозяйственного потребительского </w:t>
            </w:r>
            <w:proofErr w:type="gramStart"/>
            <w:r>
              <w:rPr>
                <w:sz w:val="24"/>
              </w:rPr>
              <w:t>кооператива</w:t>
            </w:r>
            <w:proofErr w:type="gramEnd"/>
            <w:r>
              <w:rPr>
                <w:sz w:val="24"/>
              </w:rPr>
              <w:t xml:space="preserve"> за счет осуществления перерабатывающей и (или) сбытовой деятельности сельскохозяйственной продукции, дикорастущих</w:t>
            </w:r>
            <w:r>
              <w:rPr>
                <w:sz w:val="24"/>
              </w:rPr>
              <w:t xml:space="preserve"> пищевых ресурсов, а также продуктов переработки указанной продукции за год, предшествующий году подачи заявки (кроме сельскохозяйственных потребительских кооперативов, созданных в году подачи заявки)</w:t>
            </w:r>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pPr>
            <w:r>
              <w:rPr>
                <w:sz w:val="24"/>
              </w:rPr>
              <w:t xml:space="preserve">копия ф. 1-СПР  за 2024 г. </w:t>
            </w:r>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20</w:t>
            </w:r>
          </w:p>
        </w:tc>
        <w:tc>
          <w:tcPr>
            <w:tcW w:w="7377" w:type="dxa"/>
            <w:tcBorders>
              <w:left w:val="single" w:sz="4" w:space="0" w:color="000000"/>
              <w:bottom w:val="single" w:sz="4" w:space="0" w:color="000000"/>
              <w:right w:val="single" w:sz="4" w:space="0" w:color="000000"/>
            </w:tcBorders>
          </w:tcPr>
          <w:p w:rsidR="00814BB5" w:rsidRDefault="00874B8C">
            <w:pPr>
              <w:pStyle w:val="ConsPlusNormal0"/>
              <w:jc w:val="both"/>
              <w:rPr>
                <w:sz w:val="24"/>
              </w:rPr>
            </w:pPr>
            <w:r>
              <w:rPr>
                <w:sz w:val="24"/>
              </w:rPr>
              <w:t>копия уведомления, подт</w:t>
            </w:r>
            <w:r>
              <w:rPr>
                <w:sz w:val="24"/>
              </w:rPr>
              <w:t>верждающего использование права на освобождение от исполнения обязанностей налогоплательщика, направленного в налоговый орган, - для участников конкурсного отбора, использующих право на освобождение от исполнения обязанностей налогоплательщика, связанных с</w:t>
            </w:r>
            <w:r>
              <w:rPr>
                <w:sz w:val="24"/>
              </w:rPr>
              <w:t xml:space="preserve"> исчислением и </w:t>
            </w:r>
            <w:r>
              <w:rPr>
                <w:sz w:val="24"/>
              </w:rPr>
              <w:lastRenderedPageBreak/>
              <w:t>уплатой налога на добавленную стоимость;</w:t>
            </w:r>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rPr>
                <w:sz w:val="24"/>
              </w:rPr>
            </w:pPr>
            <w:proofErr w:type="spellStart"/>
            <w:r>
              <w:rPr>
                <w:sz w:val="24"/>
              </w:rPr>
              <w:lastRenderedPageBreak/>
              <w:t>п.п</w:t>
            </w:r>
            <w:proofErr w:type="spellEnd"/>
            <w:r>
              <w:rPr>
                <w:sz w:val="24"/>
              </w:rPr>
              <w:t>. 20) п. 2.10.</w:t>
            </w:r>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lastRenderedPageBreak/>
              <w:t>21</w:t>
            </w:r>
          </w:p>
        </w:tc>
        <w:tc>
          <w:tcPr>
            <w:tcW w:w="7377"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both"/>
            </w:pPr>
            <w:proofErr w:type="gramStart"/>
            <w:r>
              <w:rPr>
                <w:sz w:val="24"/>
              </w:rPr>
              <w:t>в случае строительства, капитального ремонта, реконструкции или модернизации производственных объектов по заготовке, хранению, подработке, переработке, сортировке, убою, первично</w:t>
            </w:r>
            <w:r>
              <w:rPr>
                <w:sz w:val="24"/>
              </w:rPr>
              <w:t>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w:t>
            </w:r>
            <w:r>
              <w:rPr>
                <w:sz w:val="24"/>
              </w:rPr>
              <w:t>х пищевых ресурсов к бизнес-плану прилагаются:</w:t>
            </w:r>
            <w:proofErr w:type="gramEnd"/>
          </w:p>
        </w:tc>
        <w:tc>
          <w:tcPr>
            <w:tcW w:w="1930" w:type="dxa"/>
            <w:tcBorders>
              <w:left w:val="single" w:sz="4" w:space="0" w:color="000000"/>
              <w:bottom w:val="single" w:sz="4" w:space="0" w:color="000000"/>
              <w:right w:val="single" w:sz="4" w:space="0" w:color="000000"/>
            </w:tcBorders>
          </w:tcPr>
          <w:p w:rsidR="00814BB5" w:rsidRDefault="00814BB5">
            <w:pPr>
              <w:widowControl w:val="0"/>
              <w:spacing w:after="0" w:line="240" w:lineRule="auto"/>
              <w:rPr>
                <w:sz w:val="24"/>
              </w:rPr>
            </w:pPr>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21.1</w:t>
            </w:r>
          </w:p>
        </w:tc>
        <w:tc>
          <w:tcPr>
            <w:tcW w:w="7377"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both"/>
            </w:pPr>
            <w:r>
              <w:rPr>
                <w:sz w:val="24"/>
              </w:rPr>
              <w:t>копия проектной документации на объе</w:t>
            </w:r>
            <w:proofErr w:type="gramStart"/>
            <w:r>
              <w:rPr>
                <w:sz w:val="24"/>
              </w:rPr>
              <w:t>кт стр</w:t>
            </w:r>
            <w:proofErr w:type="gramEnd"/>
            <w:r>
              <w:rPr>
                <w:sz w:val="24"/>
              </w:rPr>
              <w:t>оительства с положительным заключением государственной экспертизы (при строительстве)</w:t>
            </w:r>
            <w:r>
              <w:t xml:space="preserve"> </w:t>
            </w:r>
            <w:r>
              <w:rPr>
                <w:sz w:val="24"/>
              </w:rPr>
              <w:t xml:space="preserve">&lt;*&gt; </w:t>
            </w:r>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pPr>
            <w:r>
              <w:rPr>
                <w:sz w:val="24"/>
              </w:rPr>
              <w:t>Рекомендуется приложить к заявке (при строительстве)</w:t>
            </w:r>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21.2</w:t>
            </w:r>
          </w:p>
        </w:tc>
        <w:tc>
          <w:tcPr>
            <w:tcW w:w="7377"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both"/>
            </w:pPr>
            <w:r>
              <w:rPr>
                <w:sz w:val="24"/>
              </w:rPr>
              <w:t xml:space="preserve">копия </w:t>
            </w:r>
            <w:r>
              <w:rPr>
                <w:sz w:val="24"/>
              </w:rPr>
              <w:t>сводного сметного расчета с экспертным заключением по проверке сметной стоимости объекта строительства (при строительстве, реконструкции, капитальном ремонте или модернизации)</w:t>
            </w:r>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pPr>
            <w:r>
              <w:rPr>
                <w:sz w:val="24"/>
              </w:rPr>
              <w:t>Приложить к заявке (при строительстве, реконструкции, капитальном ремонте или мо</w:t>
            </w:r>
            <w:r>
              <w:rPr>
                <w:sz w:val="24"/>
              </w:rPr>
              <w:t>дернизации)</w:t>
            </w:r>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21.3</w:t>
            </w:r>
          </w:p>
        </w:tc>
        <w:tc>
          <w:tcPr>
            <w:tcW w:w="7377"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both"/>
            </w:pPr>
            <w:r>
              <w:rPr>
                <w:sz w:val="24"/>
              </w:rPr>
              <w:t xml:space="preserve">копия договора аренды объектов капитального ремонта, реконструкции или модернизации, составленного на срок не менее 5 лет </w:t>
            </w:r>
            <w:proofErr w:type="gramStart"/>
            <w:r>
              <w:rPr>
                <w:sz w:val="24"/>
              </w:rPr>
              <w:t>с даты подачи</w:t>
            </w:r>
            <w:proofErr w:type="gramEnd"/>
            <w:r>
              <w:rPr>
                <w:sz w:val="24"/>
              </w:rPr>
              <w:t xml:space="preserve"> заявки, или копии документов, подтверждающих право собственности на объекты капитального ремонта, реко</w:t>
            </w:r>
            <w:r>
              <w:rPr>
                <w:sz w:val="24"/>
              </w:rPr>
              <w:t>нструкции или модернизации (при капитальном ремонте, реконструкции или модернизации) &lt;*&gt;</w:t>
            </w:r>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pPr>
            <w:r>
              <w:rPr>
                <w:sz w:val="24"/>
              </w:rPr>
              <w:t>приложить</w:t>
            </w:r>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21.4</w:t>
            </w:r>
          </w:p>
        </w:tc>
        <w:tc>
          <w:tcPr>
            <w:tcW w:w="7377" w:type="dxa"/>
            <w:tcBorders>
              <w:left w:val="single" w:sz="4" w:space="0" w:color="000000"/>
              <w:bottom w:val="single" w:sz="4" w:space="0" w:color="000000"/>
              <w:right w:val="single" w:sz="4" w:space="0" w:color="000000"/>
            </w:tcBorders>
          </w:tcPr>
          <w:p w:rsidR="00814BB5" w:rsidRDefault="00874B8C">
            <w:pPr>
              <w:widowControl w:val="0"/>
              <w:spacing w:after="0" w:line="216" w:lineRule="auto"/>
              <w:jc w:val="both"/>
            </w:pPr>
            <w:r>
              <w:rPr>
                <w:sz w:val="24"/>
              </w:rPr>
              <w:t xml:space="preserve">копия договора аренды земельного участка под объекты строительства, составленного на срок не менее 5 лет </w:t>
            </w:r>
            <w:proofErr w:type="gramStart"/>
            <w:r>
              <w:rPr>
                <w:sz w:val="24"/>
              </w:rPr>
              <w:t>с даты подачи</w:t>
            </w:r>
            <w:proofErr w:type="gramEnd"/>
            <w:r>
              <w:rPr>
                <w:sz w:val="24"/>
              </w:rPr>
              <w:t xml:space="preserve"> заявки, или копии документов, по</w:t>
            </w:r>
            <w:r>
              <w:rPr>
                <w:sz w:val="24"/>
              </w:rPr>
              <w:t>дтверждающих право собственности на земельный участок, необходимый для строительства (при строительстве, для семейных ферм - также при разработке проектной документации на объекты строительства) &lt;*&gt;</w:t>
            </w:r>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pPr>
            <w:r>
              <w:rPr>
                <w:sz w:val="24"/>
              </w:rPr>
              <w:t>приложить</w:t>
            </w:r>
          </w:p>
        </w:tc>
      </w:tr>
      <w:tr w:rsidR="00814BB5">
        <w:tc>
          <w:tcPr>
            <w:tcW w:w="678"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rPr>
                <w:sz w:val="24"/>
              </w:rPr>
            </w:pPr>
            <w:r>
              <w:rPr>
                <w:sz w:val="24"/>
              </w:rPr>
              <w:t>21.5</w:t>
            </w:r>
          </w:p>
        </w:tc>
        <w:tc>
          <w:tcPr>
            <w:tcW w:w="7377"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both"/>
            </w:pPr>
            <w:proofErr w:type="gramStart"/>
            <w:r>
              <w:rPr>
                <w:sz w:val="24"/>
              </w:rPr>
              <w:t xml:space="preserve">копия разрешения на строительство </w:t>
            </w:r>
            <w:r>
              <w:rPr>
                <w:sz w:val="24"/>
              </w:rPr>
              <w:t>(реконструкцию или создание)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Саха (Якутия), подтверждающий право на с</w:t>
            </w:r>
            <w:r>
              <w:rPr>
                <w:sz w:val="24"/>
              </w:rPr>
              <w:t>троительство (реконструкцию или создание) объекта без разрешительной документации на основании части 17 статьи 51 Градостроительного кодекса Российской Федерации (при строительстве (реконструкции или создании)) &lt;*&gt;</w:t>
            </w:r>
            <w:proofErr w:type="gramEnd"/>
          </w:p>
        </w:tc>
        <w:tc>
          <w:tcPr>
            <w:tcW w:w="1930" w:type="dxa"/>
            <w:tcBorders>
              <w:left w:val="single" w:sz="4" w:space="0" w:color="000000"/>
              <w:bottom w:val="single" w:sz="4" w:space="0" w:color="000000"/>
              <w:right w:val="single" w:sz="4" w:space="0" w:color="000000"/>
            </w:tcBorders>
          </w:tcPr>
          <w:p w:rsidR="00814BB5" w:rsidRDefault="00874B8C">
            <w:pPr>
              <w:widowControl w:val="0"/>
              <w:spacing w:after="0" w:line="240" w:lineRule="auto"/>
            </w:pPr>
            <w:r>
              <w:rPr>
                <w:sz w:val="24"/>
              </w:rPr>
              <w:t>приложить</w:t>
            </w:r>
          </w:p>
        </w:tc>
      </w:tr>
    </w:tbl>
    <w:p w:rsidR="00814BB5" w:rsidRDefault="00814BB5">
      <w:pPr>
        <w:rPr>
          <w:sz w:val="24"/>
        </w:rPr>
      </w:pPr>
    </w:p>
    <w:p w:rsidR="00814BB5" w:rsidRDefault="00814BB5"/>
    <w:p w:rsidR="00874B8C" w:rsidRDefault="00874B8C">
      <w:bookmarkStart w:id="0" w:name="_GoBack"/>
      <w:bookmarkEnd w:id="0"/>
    </w:p>
    <w:p w:rsidR="00814BB5" w:rsidRDefault="00814BB5"/>
    <w:p w:rsidR="00814BB5" w:rsidRDefault="00874B8C">
      <w:pPr>
        <w:spacing w:after="0" w:line="240" w:lineRule="auto"/>
        <w:jc w:val="center"/>
        <w:rPr>
          <w:szCs w:val="28"/>
        </w:rPr>
      </w:pPr>
      <w:r>
        <w:rPr>
          <w:b/>
          <w:szCs w:val="28"/>
        </w:rPr>
        <w:lastRenderedPageBreak/>
        <w:t xml:space="preserve">ДОПОЛНИТЕЛЬНЫЙ ПЕРЕЧЕНЬ </w:t>
      </w:r>
      <w:r>
        <w:rPr>
          <w:b/>
          <w:szCs w:val="28"/>
        </w:rPr>
        <w:t>КОНКУРСНЫХ ДОКУМЕНТОВ</w:t>
      </w:r>
    </w:p>
    <w:p w:rsidR="00814BB5" w:rsidRDefault="00814BB5">
      <w:pPr>
        <w:spacing w:after="0" w:line="240" w:lineRule="auto"/>
        <w:jc w:val="center"/>
        <w:rPr>
          <w:b/>
        </w:rPr>
      </w:pPr>
    </w:p>
    <w:tbl>
      <w:tblPr>
        <w:tblW w:w="9984" w:type="dxa"/>
        <w:jc w:val="center"/>
        <w:tblLayout w:type="fixed"/>
        <w:tblCellMar>
          <w:top w:w="102" w:type="dxa"/>
          <w:left w:w="62" w:type="dxa"/>
          <w:bottom w:w="102" w:type="dxa"/>
          <w:right w:w="62" w:type="dxa"/>
        </w:tblCellMar>
        <w:tblLook w:val="04A0" w:firstRow="1" w:lastRow="0" w:firstColumn="1" w:lastColumn="0" w:noHBand="0" w:noVBand="1"/>
      </w:tblPr>
      <w:tblGrid>
        <w:gridCol w:w="677"/>
        <w:gridCol w:w="6972"/>
        <w:gridCol w:w="2335"/>
      </w:tblGrid>
      <w:tr w:rsidR="00814BB5">
        <w:trPr>
          <w:trHeight w:val="750"/>
          <w:jc w:val="center"/>
        </w:trPr>
        <w:tc>
          <w:tcPr>
            <w:tcW w:w="677" w:type="dxa"/>
            <w:tcBorders>
              <w:top w:val="single" w:sz="4" w:space="0" w:color="000000"/>
              <w:left w:val="single" w:sz="4" w:space="0" w:color="000000"/>
              <w:bottom w:val="single" w:sz="4" w:space="0" w:color="000000"/>
              <w:right w:val="single" w:sz="4" w:space="0" w:color="000000"/>
            </w:tcBorders>
          </w:tcPr>
          <w:p w:rsidR="00814BB5" w:rsidRDefault="00874B8C">
            <w:pPr>
              <w:widowControl w:val="0"/>
              <w:spacing w:after="0" w:line="240" w:lineRule="auto"/>
              <w:jc w:val="center"/>
              <w:rPr>
                <w:b/>
                <w:bCs/>
              </w:rPr>
            </w:pPr>
            <w:r>
              <w:rPr>
                <w:b/>
                <w:bCs/>
                <w:sz w:val="24"/>
              </w:rPr>
              <w:t xml:space="preserve">№ </w:t>
            </w:r>
            <w:proofErr w:type="gramStart"/>
            <w:r>
              <w:rPr>
                <w:b/>
                <w:bCs/>
                <w:sz w:val="24"/>
              </w:rPr>
              <w:t>п</w:t>
            </w:r>
            <w:proofErr w:type="gramEnd"/>
            <w:r>
              <w:rPr>
                <w:b/>
                <w:bCs/>
                <w:sz w:val="24"/>
              </w:rPr>
              <w:t>/п</w:t>
            </w:r>
          </w:p>
        </w:tc>
        <w:tc>
          <w:tcPr>
            <w:tcW w:w="6972" w:type="dxa"/>
            <w:tcBorders>
              <w:top w:val="single" w:sz="4" w:space="0" w:color="000000"/>
              <w:left w:val="single" w:sz="4" w:space="0" w:color="000000"/>
              <w:bottom w:val="single" w:sz="4" w:space="0" w:color="000000"/>
              <w:right w:val="single" w:sz="4" w:space="0" w:color="000000"/>
            </w:tcBorders>
          </w:tcPr>
          <w:p w:rsidR="00814BB5" w:rsidRDefault="00874B8C">
            <w:pPr>
              <w:widowControl w:val="0"/>
              <w:spacing w:after="0" w:line="240" w:lineRule="auto"/>
              <w:jc w:val="center"/>
              <w:rPr>
                <w:b/>
                <w:bCs/>
              </w:rPr>
            </w:pPr>
            <w:r>
              <w:rPr>
                <w:b/>
                <w:bCs/>
                <w:sz w:val="24"/>
              </w:rPr>
              <w:t xml:space="preserve">Документы для участия в конкурсе </w:t>
            </w:r>
          </w:p>
        </w:tc>
        <w:tc>
          <w:tcPr>
            <w:tcW w:w="2335" w:type="dxa"/>
            <w:tcBorders>
              <w:top w:val="single" w:sz="4" w:space="0" w:color="000000"/>
              <w:left w:val="single" w:sz="4" w:space="0" w:color="000000"/>
              <w:bottom w:val="single" w:sz="4" w:space="0" w:color="000000"/>
              <w:right w:val="single" w:sz="4" w:space="0" w:color="000000"/>
            </w:tcBorders>
          </w:tcPr>
          <w:p w:rsidR="00814BB5" w:rsidRDefault="00874B8C">
            <w:pPr>
              <w:widowControl w:val="0"/>
              <w:spacing w:after="0" w:line="240" w:lineRule="auto"/>
              <w:jc w:val="center"/>
              <w:rPr>
                <w:b/>
                <w:bCs/>
              </w:rPr>
            </w:pPr>
            <w:r>
              <w:rPr>
                <w:b/>
                <w:bCs/>
                <w:sz w:val="24"/>
              </w:rPr>
              <w:t>Примечание</w:t>
            </w:r>
          </w:p>
        </w:tc>
      </w:tr>
      <w:tr w:rsidR="00814BB5">
        <w:trPr>
          <w:trHeight w:val="682"/>
          <w:jc w:val="center"/>
        </w:trPr>
        <w:tc>
          <w:tcPr>
            <w:tcW w:w="677"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pPr>
            <w:r>
              <w:rPr>
                <w:sz w:val="24"/>
              </w:rPr>
              <w:t>1</w:t>
            </w:r>
          </w:p>
        </w:tc>
        <w:tc>
          <w:tcPr>
            <w:tcW w:w="6972"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both"/>
            </w:pPr>
            <w:r>
              <w:rPr>
                <w:sz w:val="24"/>
              </w:rPr>
              <w:t>согласие на обработку персональных данных (для руководителя - физического лица) по форме согласно приложению к настоящей заявке</w:t>
            </w:r>
          </w:p>
        </w:tc>
        <w:tc>
          <w:tcPr>
            <w:tcW w:w="2335" w:type="dxa"/>
            <w:tcBorders>
              <w:left w:val="single" w:sz="4" w:space="0" w:color="000000"/>
              <w:bottom w:val="single" w:sz="4" w:space="0" w:color="000000"/>
              <w:right w:val="single" w:sz="4" w:space="0" w:color="000000"/>
            </w:tcBorders>
          </w:tcPr>
          <w:p w:rsidR="00814BB5" w:rsidRDefault="00874B8C">
            <w:pPr>
              <w:widowControl w:val="0"/>
              <w:spacing w:after="0" w:line="240" w:lineRule="auto"/>
            </w:pPr>
            <w:r>
              <w:rPr>
                <w:sz w:val="24"/>
              </w:rPr>
              <w:t>Подпись, дата</w:t>
            </w:r>
          </w:p>
        </w:tc>
      </w:tr>
      <w:tr w:rsidR="00814BB5">
        <w:trPr>
          <w:trHeight w:val="682"/>
          <w:jc w:val="center"/>
        </w:trPr>
        <w:tc>
          <w:tcPr>
            <w:tcW w:w="677"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pPr>
            <w:r>
              <w:rPr>
                <w:sz w:val="24"/>
              </w:rPr>
              <w:t>2</w:t>
            </w:r>
          </w:p>
        </w:tc>
        <w:tc>
          <w:tcPr>
            <w:tcW w:w="6972" w:type="dxa"/>
            <w:tcBorders>
              <w:left w:val="single" w:sz="4" w:space="0" w:color="000000"/>
              <w:bottom w:val="single" w:sz="4" w:space="0" w:color="000000"/>
              <w:right w:val="single" w:sz="4" w:space="0" w:color="000000"/>
            </w:tcBorders>
          </w:tcPr>
          <w:p w:rsidR="00814BB5" w:rsidRDefault="00874B8C">
            <w:pPr>
              <w:pStyle w:val="ConsPlusNormal0"/>
              <w:jc w:val="both"/>
            </w:pPr>
            <w:r>
              <w:rPr>
                <w:sz w:val="24"/>
              </w:rPr>
              <w:t xml:space="preserve">копия паспорта руководителя </w:t>
            </w:r>
            <w:r>
              <w:rPr>
                <w:sz w:val="24"/>
              </w:rPr>
              <w:t>сельскохозяйственного потребительского кооператива</w:t>
            </w:r>
          </w:p>
        </w:tc>
        <w:tc>
          <w:tcPr>
            <w:tcW w:w="2335" w:type="dxa"/>
            <w:tcBorders>
              <w:left w:val="single" w:sz="4" w:space="0" w:color="000000"/>
              <w:bottom w:val="single" w:sz="4" w:space="0" w:color="000000"/>
              <w:right w:val="single" w:sz="4" w:space="0" w:color="000000"/>
            </w:tcBorders>
          </w:tcPr>
          <w:p w:rsidR="00814BB5" w:rsidRDefault="00874B8C">
            <w:pPr>
              <w:widowControl w:val="0"/>
              <w:spacing w:after="0" w:line="240" w:lineRule="auto"/>
            </w:pPr>
            <w:r>
              <w:rPr>
                <w:sz w:val="24"/>
              </w:rPr>
              <w:t>приложить</w:t>
            </w:r>
          </w:p>
        </w:tc>
      </w:tr>
      <w:tr w:rsidR="00814BB5">
        <w:trPr>
          <w:trHeight w:val="2014"/>
          <w:jc w:val="center"/>
        </w:trPr>
        <w:tc>
          <w:tcPr>
            <w:tcW w:w="677"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pPr>
            <w:r>
              <w:rPr>
                <w:sz w:val="24"/>
              </w:rPr>
              <w:t>3</w:t>
            </w:r>
          </w:p>
        </w:tc>
        <w:tc>
          <w:tcPr>
            <w:tcW w:w="6972" w:type="dxa"/>
            <w:tcBorders>
              <w:left w:val="single" w:sz="4" w:space="0" w:color="000000"/>
              <w:bottom w:val="single" w:sz="4" w:space="0" w:color="000000"/>
              <w:right w:val="single" w:sz="4" w:space="0" w:color="000000"/>
            </w:tcBorders>
          </w:tcPr>
          <w:p w:rsidR="00814BB5" w:rsidRDefault="00874B8C">
            <w:pPr>
              <w:pStyle w:val="ConsPlusNormal0"/>
              <w:jc w:val="both"/>
            </w:pPr>
            <w:r>
              <w:rPr>
                <w:sz w:val="24"/>
              </w:rPr>
              <w:t>копия документа, подтверждающего полномочия председателя сельскохозяйственного потребительского кооператива</w:t>
            </w:r>
          </w:p>
        </w:tc>
        <w:tc>
          <w:tcPr>
            <w:tcW w:w="2335" w:type="dxa"/>
            <w:tcBorders>
              <w:left w:val="single" w:sz="4" w:space="0" w:color="000000"/>
              <w:bottom w:val="single" w:sz="4" w:space="0" w:color="000000"/>
              <w:right w:val="single" w:sz="4" w:space="0" w:color="000000"/>
            </w:tcBorders>
          </w:tcPr>
          <w:p w:rsidR="00814BB5" w:rsidRDefault="00874B8C">
            <w:pPr>
              <w:widowControl w:val="0"/>
              <w:spacing w:after="0" w:line="240" w:lineRule="auto"/>
            </w:pPr>
            <w:r>
              <w:rPr>
                <w:sz w:val="24"/>
              </w:rPr>
              <w:t>заверенная копия протокола или выписки из протокола общего собрания членов кооперати</w:t>
            </w:r>
            <w:r>
              <w:rPr>
                <w:sz w:val="24"/>
              </w:rPr>
              <w:t>ва и заверенная копия приказа о назначении</w:t>
            </w:r>
          </w:p>
        </w:tc>
      </w:tr>
      <w:tr w:rsidR="00814BB5">
        <w:trPr>
          <w:trHeight w:val="1056"/>
          <w:jc w:val="center"/>
        </w:trPr>
        <w:tc>
          <w:tcPr>
            <w:tcW w:w="677"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pPr>
            <w:r>
              <w:rPr>
                <w:sz w:val="24"/>
              </w:rPr>
              <w:t>4</w:t>
            </w:r>
          </w:p>
        </w:tc>
        <w:tc>
          <w:tcPr>
            <w:tcW w:w="6972" w:type="dxa"/>
            <w:tcBorders>
              <w:left w:val="single" w:sz="4" w:space="0" w:color="000000"/>
              <w:bottom w:val="single" w:sz="4" w:space="0" w:color="000000"/>
              <w:right w:val="single" w:sz="4" w:space="0" w:color="000000"/>
            </w:tcBorders>
          </w:tcPr>
          <w:p w:rsidR="00814BB5" w:rsidRDefault="00874B8C">
            <w:pPr>
              <w:pStyle w:val="ConsPlusNormal0"/>
              <w:jc w:val="both"/>
            </w:pPr>
            <w:r>
              <w:rPr>
                <w:sz w:val="24"/>
              </w:rPr>
              <w:t>копия устава сельскохозяйственного потребительского кооператива в редакции</w:t>
            </w:r>
          </w:p>
        </w:tc>
        <w:tc>
          <w:tcPr>
            <w:tcW w:w="2335" w:type="dxa"/>
            <w:tcBorders>
              <w:left w:val="single" w:sz="4" w:space="0" w:color="000000"/>
              <w:bottom w:val="single" w:sz="4" w:space="0" w:color="000000"/>
              <w:right w:val="single" w:sz="4" w:space="0" w:color="000000"/>
            </w:tcBorders>
          </w:tcPr>
          <w:p w:rsidR="00814BB5" w:rsidRDefault="00874B8C">
            <w:pPr>
              <w:widowControl w:val="0"/>
              <w:spacing w:after="0" w:line="240" w:lineRule="auto"/>
            </w:pPr>
            <w:r>
              <w:rPr>
                <w:sz w:val="24"/>
              </w:rPr>
              <w:t xml:space="preserve">копия Устава с отметкой ФНС </w:t>
            </w:r>
          </w:p>
          <w:p w:rsidR="00814BB5" w:rsidRDefault="00874B8C">
            <w:pPr>
              <w:widowControl w:val="0"/>
              <w:spacing w:after="0" w:line="240" w:lineRule="auto"/>
            </w:pPr>
            <w:r>
              <w:rPr>
                <w:sz w:val="24"/>
              </w:rPr>
              <w:t xml:space="preserve">заверенная </w:t>
            </w:r>
          </w:p>
        </w:tc>
      </w:tr>
      <w:tr w:rsidR="00814BB5">
        <w:trPr>
          <w:trHeight w:val="2014"/>
          <w:jc w:val="center"/>
        </w:trPr>
        <w:tc>
          <w:tcPr>
            <w:tcW w:w="677" w:type="dxa"/>
            <w:tcBorders>
              <w:left w:val="single" w:sz="4" w:space="0" w:color="000000"/>
              <w:bottom w:val="single" w:sz="4" w:space="0" w:color="000000"/>
              <w:right w:val="single" w:sz="4" w:space="0" w:color="000000"/>
            </w:tcBorders>
          </w:tcPr>
          <w:p w:rsidR="00814BB5" w:rsidRDefault="00874B8C">
            <w:pPr>
              <w:widowControl w:val="0"/>
              <w:spacing w:after="0" w:line="240" w:lineRule="auto"/>
              <w:jc w:val="center"/>
            </w:pPr>
            <w:r>
              <w:rPr>
                <w:sz w:val="24"/>
              </w:rPr>
              <w:t>5</w:t>
            </w:r>
          </w:p>
        </w:tc>
        <w:tc>
          <w:tcPr>
            <w:tcW w:w="6972" w:type="dxa"/>
            <w:tcBorders>
              <w:left w:val="single" w:sz="4" w:space="0" w:color="000000"/>
              <w:bottom w:val="single" w:sz="4" w:space="0" w:color="000000"/>
              <w:right w:val="single" w:sz="4" w:space="0" w:color="000000"/>
            </w:tcBorders>
          </w:tcPr>
          <w:p w:rsidR="00814BB5" w:rsidRDefault="00874B8C">
            <w:pPr>
              <w:pStyle w:val="ConsPlusNormal0"/>
              <w:jc w:val="both"/>
            </w:pPr>
            <w:r>
              <w:rPr>
                <w:sz w:val="24"/>
              </w:rPr>
              <w:t xml:space="preserve">копия решения общего собрания членов кооператива об утверждении бизнес-плана кооператива и </w:t>
            </w:r>
            <w:r>
              <w:rPr>
                <w:sz w:val="24"/>
              </w:rPr>
              <w:t>согласия членов кооператива о выполнении условий получения и расходования гранта</w:t>
            </w:r>
          </w:p>
        </w:tc>
        <w:tc>
          <w:tcPr>
            <w:tcW w:w="2335" w:type="dxa"/>
            <w:tcBorders>
              <w:left w:val="single" w:sz="4" w:space="0" w:color="000000"/>
              <w:bottom w:val="single" w:sz="4" w:space="0" w:color="000000"/>
              <w:right w:val="single" w:sz="4" w:space="0" w:color="000000"/>
            </w:tcBorders>
          </w:tcPr>
          <w:p w:rsidR="00814BB5" w:rsidRDefault="00874B8C">
            <w:pPr>
              <w:widowControl w:val="0"/>
              <w:spacing w:after="0" w:line="240" w:lineRule="auto"/>
            </w:pPr>
            <w:r>
              <w:rPr>
                <w:sz w:val="24"/>
              </w:rPr>
              <w:t>копия протокола общего собрания членов кооператива</w:t>
            </w:r>
          </w:p>
        </w:tc>
      </w:tr>
      <w:tr w:rsidR="00814BB5">
        <w:trPr>
          <w:jc w:val="center"/>
        </w:trPr>
        <w:tc>
          <w:tcPr>
            <w:tcW w:w="677" w:type="dxa"/>
            <w:tcBorders>
              <w:top w:val="single" w:sz="4" w:space="0" w:color="000000"/>
              <w:left w:val="single" w:sz="4" w:space="0" w:color="000000"/>
              <w:bottom w:val="single" w:sz="4" w:space="0" w:color="000000"/>
              <w:right w:val="single" w:sz="4" w:space="0" w:color="000000"/>
            </w:tcBorders>
          </w:tcPr>
          <w:p w:rsidR="00814BB5" w:rsidRDefault="00874B8C">
            <w:pPr>
              <w:widowControl w:val="0"/>
              <w:spacing w:after="0" w:line="240" w:lineRule="auto"/>
              <w:jc w:val="center"/>
            </w:pPr>
            <w:r>
              <w:rPr>
                <w:sz w:val="24"/>
              </w:rPr>
              <w:t>6</w:t>
            </w:r>
          </w:p>
        </w:tc>
        <w:tc>
          <w:tcPr>
            <w:tcW w:w="6972" w:type="dxa"/>
            <w:tcBorders>
              <w:top w:val="single" w:sz="4" w:space="0" w:color="000000"/>
              <w:left w:val="single" w:sz="4" w:space="0" w:color="000000"/>
              <w:bottom w:val="single" w:sz="4" w:space="0" w:color="000000"/>
              <w:right w:val="single" w:sz="4" w:space="0" w:color="000000"/>
            </w:tcBorders>
          </w:tcPr>
          <w:p w:rsidR="00814BB5" w:rsidRDefault="00874B8C">
            <w:pPr>
              <w:pStyle w:val="ConsPlusNormal0"/>
              <w:jc w:val="both"/>
            </w:pPr>
            <w:r>
              <w:rPr>
                <w:sz w:val="24"/>
              </w:rPr>
              <w:t xml:space="preserve">выписка из Единого государственного реестра юридических лиц по состоянию не ранее чем за 30 календарных дней до даты </w:t>
            </w:r>
            <w:r>
              <w:rPr>
                <w:sz w:val="24"/>
              </w:rPr>
              <w:t>подачи заявки &lt;*&gt;</w:t>
            </w:r>
          </w:p>
        </w:tc>
        <w:tc>
          <w:tcPr>
            <w:tcW w:w="2335" w:type="dxa"/>
            <w:tcBorders>
              <w:top w:val="single" w:sz="4" w:space="0" w:color="000000"/>
              <w:left w:val="single" w:sz="4" w:space="0" w:color="000000"/>
              <w:bottom w:val="single" w:sz="4" w:space="0" w:color="000000"/>
              <w:right w:val="single" w:sz="4" w:space="0" w:color="000000"/>
            </w:tcBorders>
          </w:tcPr>
          <w:p w:rsidR="00814BB5" w:rsidRDefault="00874B8C">
            <w:pPr>
              <w:widowControl w:val="0"/>
              <w:spacing w:after="0" w:line="240" w:lineRule="auto"/>
            </w:pPr>
            <w:r>
              <w:rPr>
                <w:sz w:val="24"/>
              </w:rPr>
              <w:t>https://egrul.nalog.ru</w:t>
            </w:r>
          </w:p>
        </w:tc>
      </w:tr>
      <w:tr w:rsidR="00814BB5">
        <w:trPr>
          <w:jc w:val="center"/>
        </w:trPr>
        <w:tc>
          <w:tcPr>
            <w:tcW w:w="677" w:type="dxa"/>
            <w:tcBorders>
              <w:top w:val="single" w:sz="4" w:space="0" w:color="000000"/>
              <w:left w:val="single" w:sz="4" w:space="0" w:color="000000"/>
              <w:bottom w:val="single" w:sz="4" w:space="0" w:color="000000"/>
              <w:right w:val="single" w:sz="4" w:space="0" w:color="000000"/>
            </w:tcBorders>
          </w:tcPr>
          <w:p w:rsidR="00814BB5" w:rsidRDefault="00874B8C">
            <w:pPr>
              <w:widowControl w:val="0"/>
              <w:spacing w:after="0" w:line="240" w:lineRule="auto"/>
              <w:jc w:val="center"/>
            </w:pPr>
            <w:r>
              <w:rPr>
                <w:sz w:val="24"/>
              </w:rPr>
              <w:t>7</w:t>
            </w:r>
          </w:p>
        </w:tc>
        <w:tc>
          <w:tcPr>
            <w:tcW w:w="6972" w:type="dxa"/>
            <w:tcBorders>
              <w:top w:val="single" w:sz="4" w:space="0" w:color="000000"/>
              <w:left w:val="single" w:sz="4" w:space="0" w:color="000000"/>
              <w:bottom w:val="single" w:sz="4" w:space="0" w:color="000000"/>
              <w:right w:val="single" w:sz="4" w:space="0" w:color="000000"/>
            </w:tcBorders>
          </w:tcPr>
          <w:p w:rsidR="00814BB5" w:rsidRDefault="00874B8C">
            <w:pPr>
              <w:pStyle w:val="ConsPlusNormal0"/>
              <w:jc w:val="both"/>
            </w:pPr>
            <w:r>
              <w:rPr>
                <w:sz w:val="24"/>
              </w:rPr>
              <w:t>копия декларации, представленной за год, предшествующий году представления заявки &lt;*&gt; (кроме сельскохозяйственных потребительских кооперативов, созданных в году подачи заявки)</w:t>
            </w:r>
          </w:p>
        </w:tc>
        <w:tc>
          <w:tcPr>
            <w:tcW w:w="2335" w:type="dxa"/>
            <w:tcBorders>
              <w:top w:val="single" w:sz="4" w:space="0" w:color="000000"/>
              <w:left w:val="single" w:sz="4" w:space="0" w:color="000000"/>
              <w:bottom w:val="single" w:sz="4" w:space="0" w:color="000000"/>
              <w:right w:val="single" w:sz="4" w:space="0" w:color="000000"/>
            </w:tcBorders>
          </w:tcPr>
          <w:p w:rsidR="00814BB5" w:rsidRDefault="00874B8C">
            <w:pPr>
              <w:widowControl w:val="0"/>
              <w:spacing w:after="0" w:line="240" w:lineRule="auto"/>
            </w:pPr>
            <w:r>
              <w:rPr>
                <w:sz w:val="24"/>
              </w:rPr>
              <w:t>приложить к заявке декларацию за 202</w:t>
            </w:r>
            <w:r>
              <w:rPr>
                <w:sz w:val="24"/>
              </w:rPr>
              <w:t>4 г., предоставленную в налоговый орган</w:t>
            </w:r>
          </w:p>
        </w:tc>
      </w:tr>
      <w:tr w:rsidR="00814BB5">
        <w:trPr>
          <w:jc w:val="center"/>
        </w:trPr>
        <w:tc>
          <w:tcPr>
            <w:tcW w:w="677" w:type="dxa"/>
            <w:tcBorders>
              <w:top w:val="single" w:sz="4" w:space="0" w:color="000000"/>
              <w:left w:val="single" w:sz="4" w:space="0" w:color="000000"/>
              <w:bottom w:val="single" w:sz="4" w:space="0" w:color="000000"/>
              <w:right w:val="single" w:sz="4" w:space="0" w:color="000000"/>
            </w:tcBorders>
          </w:tcPr>
          <w:p w:rsidR="00814BB5" w:rsidRDefault="00874B8C">
            <w:pPr>
              <w:widowControl w:val="0"/>
              <w:spacing w:after="0" w:line="240" w:lineRule="auto"/>
              <w:jc w:val="center"/>
            </w:pPr>
            <w:r>
              <w:rPr>
                <w:sz w:val="24"/>
              </w:rPr>
              <w:t>8</w:t>
            </w:r>
          </w:p>
        </w:tc>
        <w:tc>
          <w:tcPr>
            <w:tcW w:w="6972" w:type="dxa"/>
            <w:tcBorders>
              <w:top w:val="single" w:sz="4" w:space="0" w:color="000000"/>
              <w:left w:val="single" w:sz="4" w:space="0" w:color="000000"/>
              <w:bottom w:val="single" w:sz="4" w:space="0" w:color="000000"/>
              <w:right w:val="single" w:sz="4" w:space="0" w:color="000000"/>
            </w:tcBorders>
          </w:tcPr>
          <w:p w:rsidR="00814BB5" w:rsidRDefault="00874B8C">
            <w:pPr>
              <w:pStyle w:val="ConsPlusNormal0"/>
              <w:jc w:val="both"/>
            </w:pPr>
            <w:proofErr w:type="gramStart"/>
            <w:r>
              <w:rPr>
                <w:sz w:val="24"/>
              </w:rPr>
              <w:t>документ (справка из расчетного счета банка, подтверждающая наличие средств на реализацию проекта, письмо финансово-кредитной организации о предварительном согласии в случае получения заявителем гранта предоставит</w:t>
            </w:r>
            <w:r>
              <w:rPr>
                <w:sz w:val="24"/>
              </w:rPr>
              <w:t xml:space="preserve">ь ему кредит (с указанием суммы кредита, процентной ставки, сроков погашения кредита) (не более 30 процентов от стоимости проекта), подтверждающую возможность оплачивать не менее 40 процентов (в том числе непосредственно за счет собственных </w:t>
            </w:r>
            <w:r>
              <w:rPr>
                <w:sz w:val="24"/>
              </w:rPr>
              <w:lastRenderedPageBreak/>
              <w:t>средств - не ме</w:t>
            </w:r>
            <w:r>
              <w:rPr>
                <w:sz w:val="24"/>
              </w:rPr>
              <w:t>нее 10</w:t>
            </w:r>
            <w:proofErr w:type="gramEnd"/>
            <w:r>
              <w:rPr>
                <w:sz w:val="24"/>
              </w:rPr>
              <w:t xml:space="preserve"> процентов) стоимости каждого наименования приобретаемого имущества, выполняемых работ, оказываемых услуг, указанных в плане расходов, на дату не ранее 30 календарных дней до даты подачи заявки</w:t>
            </w:r>
          </w:p>
        </w:tc>
        <w:tc>
          <w:tcPr>
            <w:tcW w:w="2335" w:type="dxa"/>
            <w:tcBorders>
              <w:top w:val="single" w:sz="4" w:space="0" w:color="000000"/>
              <w:left w:val="single" w:sz="4" w:space="0" w:color="000000"/>
              <w:bottom w:val="single" w:sz="4" w:space="0" w:color="000000"/>
              <w:right w:val="single" w:sz="4" w:space="0" w:color="000000"/>
            </w:tcBorders>
          </w:tcPr>
          <w:p w:rsidR="00814BB5" w:rsidRDefault="00874B8C">
            <w:pPr>
              <w:widowControl w:val="0"/>
              <w:spacing w:after="0" w:line="240" w:lineRule="auto"/>
            </w:pPr>
            <w:r>
              <w:rPr>
                <w:sz w:val="24"/>
              </w:rPr>
              <w:lastRenderedPageBreak/>
              <w:t>справка из расчетного счета банка, подтверждающая наличи</w:t>
            </w:r>
            <w:r>
              <w:rPr>
                <w:sz w:val="24"/>
              </w:rPr>
              <w:t>е собственных средств на реализацию проекта</w:t>
            </w:r>
          </w:p>
          <w:p w:rsidR="00814BB5" w:rsidRDefault="00814BB5">
            <w:pPr>
              <w:widowControl w:val="0"/>
              <w:spacing w:after="0" w:line="240" w:lineRule="auto"/>
              <w:rPr>
                <w:sz w:val="24"/>
              </w:rPr>
            </w:pPr>
          </w:p>
          <w:p w:rsidR="00814BB5" w:rsidRDefault="00874B8C">
            <w:pPr>
              <w:widowControl w:val="0"/>
              <w:spacing w:after="0" w:line="240" w:lineRule="auto"/>
            </w:pPr>
            <w:r>
              <w:rPr>
                <w:sz w:val="24"/>
              </w:rPr>
              <w:t xml:space="preserve">в письме банка о предоставлении заемных средств </w:t>
            </w:r>
            <w:proofErr w:type="gramStart"/>
            <w:r>
              <w:rPr>
                <w:sz w:val="24"/>
              </w:rPr>
              <w:t>д/б</w:t>
            </w:r>
            <w:proofErr w:type="gramEnd"/>
            <w:r>
              <w:rPr>
                <w:sz w:val="24"/>
              </w:rPr>
              <w:t xml:space="preserve"> отражены условия по кредиту: сумма кредита, проц. ставка и срок погашения!!</w:t>
            </w:r>
          </w:p>
        </w:tc>
      </w:tr>
      <w:tr w:rsidR="00814BB5">
        <w:trPr>
          <w:jc w:val="center"/>
        </w:trPr>
        <w:tc>
          <w:tcPr>
            <w:tcW w:w="677" w:type="dxa"/>
            <w:tcBorders>
              <w:top w:val="single" w:sz="4" w:space="0" w:color="000000"/>
              <w:left w:val="single" w:sz="4" w:space="0" w:color="000000"/>
              <w:bottom w:val="single" w:sz="4" w:space="0" w:color="000000"/>
              <w:right w:val="single" w:sz="4" w:space="0" w:color="000000"/>
            </w:tcBorders>
          </w:tcPr>
          <w:p w:rsidR="00814BB5" w:rsidRDefault="00874B8C">
            <w:pPr>
              <w:widowControl w:val="0"/>
              <w:spacing w:after="0" w:line="240" w:lineRule="auto"/>
              <w:jc w:val="center"/>
            </w:pPr>
            <w:r>
              <w:rPr>
                <w:sz w:val="24"/>
              </w:rPr>
              <w:lastRenderedPageBreak/>
              <w:t>9</w:t>
            </w:r>
          </w:p>
        </w:tc>
        <w:tc>
          <w:tcPr>
            <w:tcW w:w="6972" w:type="dxa"/>
            <w:tcBorders>
              <w:top w:val="single" w:sz="4" w:space="0" w:color="000000"/>
              <w:left w:val="single" w:sz="4" w:space="0" w:color="000000"/>
              <w:bottom w:val="single" w:sz="4" w:space="0" w:color="000000"/>
              <w:right w:val="single" w:sz="4" w:space="0" w:color="000000"/>
            </w:tcBorders>
            <w:vAlign w:val="center"/>
          </w:tcPr>
          <w:p w:rsidR="00814BB5" w:rsidRDefault="00874B8C">
            <w:pPr>
              <w:widowControl w:val="0"/>
              <w:spacing w:after="0" w:line="240" w:lineRule="auto"/>
              <w:jc w:val="both"/>
            </w:pPr>
            <w:r>
              <w:rPr>
                <w:sz w:val="24"/>
              </w:rPr>
              <w:t xml:space="preserve">документы об оценке стоимости приобретаемых объектов - в случае приобретения </w:t>
            </w:r>
            <w:r>
              <w:rPr>
                <w:sz w:val="24"/>
              </w:rPr>
              <w:t>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tc>
        <w:tc>
          <w:tcPr>
            <w:tcW w:w="2335" w:type="dxa"/>
            <w:tcBorders>
              <w:top w:val="single" w:sz="4" w:space="0" w:color="000000"/>
              <w:left w:val="single" w:sz="4" w:space="0" w:color="000000"/>
              <w:bottom w:val="single" w:sz="4" w:space="0" w:color="000000"/>
              <w:right w:val="single" w:sz="4" w:space="0" w:color="000000"/>
            </w:tcBorders>
          </w:tcPr>
          <w:p w:rsidR="00814BB5" w:rsidRDefault="00874B8C">
            <w:pPr>
              <w:widowControl w:val="0"/>
              <w:spacing w:after="0" w:line="240" w:lineRule="auto"/>
            </w:pPr>
            <w:r>
              <w:rPr>
                <w:sz w:val="24"/>
              </w:rPr>
              <w:t>Приложить к заявке в случае приобретения</w:t>
            </w:r>
          </w:p>
        </w:tc>
      </w:tr>
      <w:tr w:rsidR="00814BB5">
        <w:trPr>
          <w:jc w:val="center"/>
        </w:trPr>
        <w:tc>
          <w:tcPr>
            <w:tcW w:w="677" w:type="dxa"/>
            <w:tcBorders>
              <w:top w:val="single" w:sz="4" w:space="0" w:color="000000"/>
              <w:left w:val="single" w:sz="4" w:space="0" w:color="000000"/>
              <w:bottom w:val="single" w:sz="4" w:space="0" w:color="000000"/>
              <w:right w:val="single" w:sz="4" w:space="0" w:color="000000"/>
            </w:tcBorders>
          </w:tcPr>
          <w:p w:rsidR="00814BB5" w:rsidRDefault="00874B8C">
            <w:pPr>
              <w:widowControl w:val="0"/>
              <w:spacing w:after="0" w:line="240" w:lineRule="auto"/>
              <w:jc w:val="center"/>
            </w:pPr>
            <w:r>
              <w:rPr>
                <w:sz w:val="24"/>
              </w:rPr>
              <w:t>10</w:t>
            </w:r>
          </w:p>
        </w:tc>
        <w:tc>
          <w:tcPr>
            <w:tcW w:w="6972" w:type="dxa"/>
            <w:tcBorders>
              <w:top w:val="single" w:sz="4" w:space="0" w:color="000000"/>
              <w:left w:val="single" w:sz="4" w:space="0" w:color="000000"/>
              <w:bottom w:val="single" w:sz="4" w:space="0" w:color="000000"/>
              <w:right w:val="single" w:sz="4" w:space="0" w:color="000000"/>
            </w:tcBorders>
            <w:vAlign w:val="center"/>
          </w:tcPr>
          <w:p w:rsidR="00814BB5" w:rsidRDefault="00874B8C">
            <w:pPr>
              <w:widowControl w:val="0"/>
              <w:spacing w:after="0" w:line="240" w:lineRule="auto"/>
              <w:jc w:val="both"/>
            </w:pPr>
            <w:r>
              <w:rPr>
                <w:sz w:val="24"/>
              </w:rPr>
              <w:t>информация по ранее предоставленному гранту о реализаци</w:t>
            </w:r>
            <w:r>
              <w:rPr>
                <w:sz w:val="24"/>
              </w:rPr>
              <w:t>и в полном объеме и достижении плановых значений показателей деятельности по форме согласно приложению №    к Приказу                 №     (в случае получения гранта в предыдущие годы)</w:t>
            </w:r>
          </w:p>
        </w:tc>
        <w:tc>
          <w:tcPr>
            <w:tcW w:w="2335" w:type="dxa"/>
            <w:tcBorders>
              <w:top w:val="single" w:sz="4" w:space="0" w:color="000000"/>
              <w:left w:val="single" w:sz="4" w:space="0" w:color="000000"/>
              <w:bottom w:val="single" w:sz="4" w:space="0" w:color="000000"/>
              <w:right w:val="single" w:sz="4" w:space="0" w:color="000000"/>
            </w:tcBorders>
          </w:tcPr>
          <w:p w:rsidR="00814BB5" w:rsidRDefault="00874B8C">
            <w:pPr>
              <w:widowControl w:val="0"/>
              <w:spacing w:after="0" w:line="240" w:lineRule="auto"/>
            </w:pPr>
            <w:r>
              <w:rPr>
                <w:sz w:val="24"/>
              </w:rPr>
              <w:t xml:space="preserve">рекомендуемая форма прилагается, обязательно подтвердить </w:t>
            </w:r>
            <w:proofErr w:type="gramStart"/>
            <w:r>
              <w:rPr>
                <w:sz w:val="24"/>
              </w:rPr>
              <w:t>заверенными</w:t>
            </w:r>
            <w:proofErr w:type="gramEnd"/>
            <w:r>
              <w:rPr>
                <w:sz w:val="24"/>
              </w:rPr>
              <w:t xml:space="preserve"> У</w:t>
            </w:r>
            <w:r>
              <w:rPr>
                <w:sz w:val="24"/>
              </w:rPr>
              <w:t xml:space="preserve">СХ </w:t>
            </w:r>
          </w:p>
        </w:tc>
      </w:tr>
    </w:tbl>
    <w:p w:rsidR="00814BB5" w:rsidRDefault="00814BB5"/>
    <w:sectPr w:rsidR="00814BB5">
      <w:pgSz w:w="11906" w:h="16838"/>
      <w:pgMar w:top="1134" w:right="567"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Times New Roman">
    <w:altName w:val="Times New Roman"/>
    <w:panose1 w:val="02020603050405020304"/>
    <w:charset w:val="CC"/>
    <w:family w:val="roman"/>
    <w:pitch w:val="variable"/>
    <w:sig w:usb0="E0002AFF" w:usb1="C0007841" w:usb2="00000009" w:usb3="00000000" w:csb0="000001FF" w:csb1="00000000"/>
  </w:font>
  <w:font w:name="XO Thames">
    <w:altName w:val="Times New Roman"/>
    <w:charset w:val="01"/>
    <w:family w:val="roman"/>
    <w:pitch w:val="default"/>
  </w:font>
  <w:font w:name="PT Astra Serif">
    <w:altName w:val="Times New Roman"/>
    <w:charset w:val="01"/>
    <w:family w:val="roman"/>
    <w:pitch w:val="default"/>
  </w:font>
  <w:font w:name="Courier New">
    <w:panose1 w:val="02070309020205020404"/>
    <w:charset w:val="CC"/>
    <w:family w:val="modern"/>
    <w:pitch w:val="fixed"/>
    <w:sig w:usb0="E0002AFF" w:usb1="C0007843" w:usb2="00000009" w:usb3="00000000" w:csb0="000001FF" w:csb1="00000000"/>
  </w:font>
  <w:font w:name="Tinos">
    <w:altName w:val="Times New Roman"/>
    <w:panose1 w:val="00000000000000000000"/>
    <w:charset w:val="00"/>
    <w:family w:val="roman"/>
    <w:notTrueType/>
    <w:pitch w:val="default"/>
  </w:font>
  <w:font w:name="Calibri Ligh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
  <w:rsids>
    <w:rsidRoot w:val="00814BB5"/>
    <w:rsid w:val="00814BB5"/>
    <w:rsid w:val="00874B8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ahoma" w:hAnsiTheme="minorHAnsi" w:cs="Noto Sans Devanagari"/>
        <w:color w:val="000000"/>
        <w:sz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hAnsi="Times New Roman"/>
      <w:sz w:val="28"/>
    </w:rPr>
  </w:style>
  <w:style w:type="paragraph" w:styleId="1">
    <w:name w:val="heading 1"/>
    <w:next w:val="a"/>
    <w:uiPriority w:val="9"/>
    <w:qFormat/>
    <w:pPr>
      <w:spacing w:before="120" w:after="120"/>
      <w:jc w:val="both"/>
      <w:outlineLvl w:val="0"/>
    </w:pPr>
    <w:rPr>
      <w:rFonts w:ascii="XO Thames" w:hAnsi="XO Thames"/>
      <w:b/>
      <w:sz w:val="32"/>
    </w:rPr>
  </w:style>
  <w:style w:type="paragraph" w:styleId="2">
    <w:name w:val="heading 2"/>
    <w:next w:val="a"/>
    <w:uiPriority w:val="9"/>
    <w:qFormat/>
    <w:pPr>
      <w:spacing w:before="120" w:after="120"/>
      <w:jc w:val="both"/>
      <w:outlineLvl w:val="1"/>
    </w:pPr>
    <w:rPr>
      <w:rFonts w:ascii="XO Thames" w:hAnsi="XO Thames"/>
      <w:b/>
      <w:sz w:val="28"/>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next w:val="a"/>
    <w:uiPriority w:val="9"/>
    <w:qFormat/>
    <w:pPr>
      <w:spacing w:before="120" w:after="120"/>
      <w:jc w:val="both"/>
      <w:outlineLvl w:val="3"/>
    </w:pPr>
    <w:rPr>
      <w:rFonts w:ascii="XO Thames" w:hAnsi="XO Thames"/>
      <w:b/>
      <w:sz w:val="24"/>
    </w:rPr>
  </w:style>
  <w:style w:type="paragraph" w:styleId="5">
    <w:name w:val="heading 5"/>
    <w:next w:val="a"/>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rPr>
      <w:rFonts w:ascii="XO Thames" w:hAnsi="XO Thames"/>
      <w:sz w:val="28"/>
    </w:rPr>
  </w:style>
  <w:style w:type="character" w:customStyle="1" w:styleId="Contents4">
    <w:name w:val="Contents 4"/>
    <w:qFormat/>
    <w:rPr>
      <w:rFonts w:ascii="XO Thames" w:hAnsi="XO Thames"/>
      <w:sz w:val="28"/>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Endnote">
    <w:name w:val="Endnote"/>
    <w:link w:val="Endnote0"/>
    <w:qFormat/>
    <w:rPr>
      <w:rFonts w:ascii="XO Thames" w:hAnsi="XO Thames"/>
      <w:sz w:val="22"/>
    </w:rPr>
  </w:style>
  <w:style w:type="character" w:customStyle="1" w:styleId="31">
    <w:name w:val="Заголовок 31"/>
    <w:qFormat/>
    <w:rPr>
      <w:rFonts w:ascii="XO Thames" w:hAnsi="XO Thames"/>
      <w:b/>
      <w:sz w:val="26"/>
    </w:rPr>
  </w:style>
  <w:style w:type="character" w:customStyle="1" w:styleId="a3">
    <w:name w:val="Содержимое таблицы"/>
    <w:link w:val="a4"/>
    <w:qFormat/>
  </w:style>
  <w:style w:type="character" w:customStyle="1" w:styleId="Contents3">
    <w:name w:val="Contents 3"/>
    <w:qFormat/>
    <w:rPr>
      <w:rFonts w:ascii="XO Thames" w:hAnsi="XO Thames"/>
      <w:sz w:val="28"/>
    </w:rPr>
  </w:style>
  <w:style w:type="character" w:customStyle="1" w:styleId="51">
    <w:name w:val="Заголовок 51"/>
    <w:qFormat/>
    <w:rPr>
      <w:rFonts w:ascii="XO Thames" w:hAnsi="XO Thames"/>
      <w:b/>
      <w:sz w:val="22"/>
    </w:rPr>
  </w:style>
  <w:style w:type="character" w:customStyle="1" w:styleId="10">
    <w:name w:val="Основной текст Знак1"/>
    <w:basedOn w:val="a0"/>
    <w:link w:val="11"/>
    <w:qFormat/>
    <w:rPr>
      <w:rFonts w:ascii="Times New Roman" w:hAnsi="Times New Roman"/>
      <w:color w:val="000000"/>
      <w:sz w:val="28"/>
    </w:rPr>
  </w:style>
  <w:style w:type="character" w:customStyle="1" w:styleId="110">
    <w:name w:val="Заголовок 11"/>
    <w:qFormat/>
    <w:rPr>
      <w:rFonts w:ascii="XO Thames" w:hAnsi="XO Thames"/>
      <w:b/>
      <w:sz w:val="32"/>
    </w:rPr>
  </w:style>
  <w:style w:type="character" w:customStyle="1" w:styleId="12">
    <w:name w:val="Название объекта1"/>
    <w:qFormat/>
    <w:rPr>
      <w:rFonts w:ascii="PT Astra Serif" w:hAnsi="PT Astra Serif"/>
      <w:i/>
      <w:sz w:val="24"/>
    </w:rPr>
  </w:style>
  <w:style w:type="character" w:styleId="a5">
    <w:name w:val="Hyperlink"/>
    <w:rPr>
      <w:color w:val="000080"/>
      <w:u w:val="single"/>
    </w:rPr>
  </w:style>
  <w:style w:type="character" w:customStyle="1" w:styleId="Footnote">
    <w:name w:val="Footnote"/>
    <w:link w:val="Footnote0"/>
    <w:qFormat/>
    <w:rPr>
      <w:rFonts w:ascii="XO Thames" w:hAnsi="XO Thames"/>
      <w:sz w:val="22"/>
    </w:rPr>
  </w:style>
  <w:style w:type="character" w:customStyle="1" w:styleId="13">
    <w:name w:val="Список1"/>
    <w:basedOn w:val="Textbody"/>
    <w:qFormat/>
    <w:rPr>
      <w:rFonts w:ascii="PT Astra Serif" w:hAnsi="PT Astra Serif"/>
      <w:color w:val="000000"/>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8"/>
    </w:rPr>
  </w:style>
  <w:style w:type="character" w:customStyle="1" w:styleId="a6">
    <w:name w:val="Заголовок таблицы"/>
    <w:basedOn w:val="a3"/>
    <w:link w:val="a7"/>
    <w:qFormat/>
    <w:rPr>
      <w:b/>
    </w:rPr>
  </w:style>
  <w:style w:type="character" w:customStyle="1" w:styleId="a8">
    <w:name w:val="Заголовок"/>
    <w:link w:val="a9"/>
    <w:qFormat/>
    <w:rPr>
      <w:rFonts w:ascii="PT Astra Serif" w:hAnsi="PT Astra Serif"/>
      <w:sz w:val="28"/>
    </w:rPr>
  </w:style>
  <w:style w:type="character" w:customStyle="1" w:styleId="Contents9">
    <w:name w:val="Contents 9"/>
    <w:qFormat/>
    <w:rPr>
      <w:rFonts w:ascii="XO Thames" w:hAnsi="XO Thames"/>
      <w:sz w:val="28"/>
    </w:rPr>
  </w:style>
  <w:style w:type="character" w:customStyle="1" w:styleId="aa">
    <w:name w:val="Указатель Знак"/>
    <w:link w:val="ab"/>
    <w:qFormat/>
    <w:rPr>
      <w:rFonts w:ascii="PT Astra Serif" w:hAnsi="PT Astra Serif"/>
    </w:rPr>
  </w:style>
  <w:style w:type="character" w:customStyle="1" w:styleId="ac">
    <w:name w:val="Основной текст Знак"/>
    <w:basedOn w:val="a0"/>
    <w:link w:val="ad"/>
    <w:qFormat/>
    <w:rPr>
      <w:rFonts w:ascii="Times New Roman" w:hAnsi="Times New Roman"/>
      <w:sz w:val="28"/>
    </w:rPr>
  </w:style>
  <w:style w:type="character" w:customStyle="1" w:styleId="Contents8">
    <w:name w:val="Contents 8"/>
    <w:qFormat/>
    <w:rPr>
      <w:rFonts w:ascii="XO Thames" w:hAnsi="XO Thames"/>
      <w:sz w:val="28"/>
    </w:rPr>
  </w:style>
  <w:style w:type="character" w:customStyle="1" w:styleId="Textbody">
    <w:name w:val="Text body"/>
    <w:qFormat/>
    <w:rPr>
      <w:color w:val="000000"/>
    </w:rPr>
  </w:style>
  <w:style w:type="character" w:customStyle="1" w:styleId="Contents5">
    <w:name w:val="Contents 5"/>
    <w:qFormat/>
    <w:rPr>
      <w:rFonts w:ascii="XO Thames" w:hAnsi="XO Thames"/>
      <w:sz w:val="28"/>
    </w:rPr>
  </w:style>
  <w:style w:type="character" w:customStyle="1" w:styleId="14">
    <w:name w:val="Подзаголовок1"/>
    <w:qFormat/>
    <w:rPr>
      <w:rFonts w:ascii="XO Thames" w:hAnsi="XO Thames"/>
      <w:i/>
      <w:sz w:val="24"/>
    </w:rPr>
  </w:style>
  <w:style w:type="character" w:customStyle="1" w:styleId="15">
    <w:name w:val="Название1"/>
    <w:qFormat/>
    <w:rPr>
      <w:rFonts w:ascii="XO Thames" w:hAnsi="XO Thames"/>
      <w:b/>
      <w:caps/>
      <w:sz w:val="40"/>
    </w:rPr>
  </w:style>
  <w:style w:type="character" w:customStyle="1" w:styleId="41">
    <w:name w:val="Заголовок 41"/>
    <w:qFormat/>
    <w:rPr>
      <w:rFonts w:ascii="XO Thames" w:hAnsi="XO Thames"/>
      <w:b/>
      <w:sz w:val="24"/>
    </w:rPr>
  </w:style>
  <w:style w:type="character" w:customStyle="1" w:styleId="21">
    <w:name w:val="Заголовок 21"/>
    <w:qFormat/>
    <w:rPr>
      <w:rFonts w:ascii="XO Thames" w:hAnsi="XO Thames"/>
      <w:b/>
      <w:sz w:val="28"/>
    </w:rPr>
  </w:style>
  <w:style w:type="character" w:customStyle="1" w:styleId="ConsPlusNormal">
    <w:name w:val="ConsPlusNormal"/>
    <w:link w:val="ConsPlusNormal0"/>
    <w:qFormat/>
    <w:rPr>
      <w:rFonts w:ascii="Times New Roman" w:hAnsi="Times New Roman"/>
      <w:color w:val="000000"/>
      <w:sz w:val="28"/>
    </w:rPr>
  </w:style>
  <w:style w:type="paragraph" w:customStyle="1" w:styleId="a9">
    <w:name w:val="Заголовок"/>
    <w:basedOn w:val="a"/>
    <w:next w:val="ae"/>
    <w:link w:val="a8"/>
    <w:qFormat/>
    <w:pPr>
      <w:keepNext/>
      <w:spacing w:before="240" w:after="120"/>
    </w:pPr>
    <w:rPr>
      <w:rFonts w:ascii="PT Astra Serif" w:hAnsi="PT Astra Serif"/>
    </w:rPr>
  </w:style>
  <w:style w:type="paragraph" w:styleId="ae">
    <w:name w:val="Body Text"/>
    <w:basedOn w:val="a"/>
    <w:pPr>
      <w:widowControl w:val="0"/>
      <w:spacing w:after="0" w:line="240" w:lineRule="auto"/>
      <w:ind w:left="101" w:firstLine="709"/>
      <w:jc w:val="both"/>
    </w:pPr>
  </w:style>
  <w:style w:type="paragraph" w:styleId="af">
    <w:name w:val="List"/>
    <w:basedOn w:val="ae"/>
    <w:rPr>
      <w:rFonts w:ascii="PT Astra Serif" w:hAnsi="PT Astra Serif"/>
    </w:rPr>
  </w:style>
  <w:style w:type="paragraph" w:styleId="af0">
    <w:name w:val="caption"/>
    <w:basedOn w:val="a"/>
    <w:qFormat/>
    <w:pPr>
      <w:spacing w:before="120" w:after="120"/>
    </w:pPr>
    <w:rPr>
      <w:rFonts w:ascii="PT Astra Serif" w:hAnsi="PT Astra Serif"/>
      <w:i/>
      <w:sz w:val="24"/>
    </w:rPr>
  </w:style>
  <w:style w:type="paragraph" w:styleId="ab">
    <w:name w:val="index heading"/>
    <w:basedOn w:val="a"/>
    <w:link w:val="aa"/>
    <w:qFormat/>
    <w:rPr>
      <w:rFonts w:ascii="PT Astra Serif" w:hAnsi="PT Astra Serif"/>
    </w:rPr>
  </w:style>
  <w:style w:type="paragraph" w:styleId="20">
    <w:name w:val="toc 2"/>
    <w:next w:val="a"/>
    <w:uiPriority w:val="39"/>
    <w:pPr>
      <w:ind w:left="200"/>
    </w:pPr>
    <w:rPr>
      <w:rFonts w:ascii="XO Thames" w:hAnsi="XO Thames"/>
      <w:sz w:val="28"/>
    </w:rPr>
  </w:style>
  <w:style w:type="paragraph" w:styleId="40">
    <w:name w:val="toc 4"/>
    <w:next w:val="a"/>
    <w:uiPriority w:val="39"/>
    <w:pPr>
      <w:ind w:left="600"/>
    </w:pPr>
    <w:rPr>
      <w:rFonts w:ascii="XO Thames" w:hAnsi="XO Thames"/>
      <w:sz w:val="28"/>
    </w:rPr>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Endnote0">
    <w:name w:val="Endnote"/>
    <w:link w:val="Endnote"/>
    <w:qFormat/>
    <w:pPr>
      <w:ind w:firstLine="851"/>
      <w:jc w:val="both"/>
    </w:pPr>
    <w:rPr>
      <w:rFonts w:ascii="XO Thames" w:hAnsi="XO Thames"/>
    </w:rPr>
  </w:style>
  <w:style w:type="paragraph" w:customStyle="1" w:styleId="a4">
    <w:name w:val="Содержимое таблицы"/>
    <w:basedOn w:val="a"/>
    <w:link w:val="a3"/>
    <w:qFormat/>
    <w:pPr>
      <w:widowControl w:val="0"/>
    </w:pPr>
  </w:style>
  <w:style w:type="paragraph" w:styleId="30">
    <w:name w:val="toc 3"/>
    <w:next w:val="a"/>
    <w:uiPriority w:val="39"/>
    <w:pPr>
      <w:ind w:left="400"/>
    </w:pPr>
    <w:rPr>
      <w:rFonts w:ascii="XO Thames" w:hAnsi="XO Thames"/>
      <w:sz w:val="28"/>
    </w:rPr>
  </w:style>
  <w:style w:type="paragraph" w:customStyle="1" w:styleId="11">
    <w:name w:val="Основной текст Знак1"/>
    <w:basedOn w:val="16"/>
    <w:link w:val="10"/>
    <w:qFormat/>
    <w:rPr>
      <w:rFonts w:ascii="Times New Roman" w:hAnsi="Times New Roman"/>
      <w:sz w:val="28"/>
    </w:rPr>
  </w:style>
  <w:style w:type="paragraph" w:customStyle="1" w:styleId="Internetlink">
    <w:name w:val="Internet link"/>
    <w:qFormat/>
    <w:rPr>
      <w:rFonts w:ascii="Calibri" w:hAnsi="Calibri"/>
      <w:color w:val="000080"/>
      <w:u w:val="single"/>
    </w:rPr>
  </w:style>
  <w:style w:type="paragraph" w:customStyle="1" w:styleId="Footnote0">
    <w:name w:val="Footnote"/>
    <w:link w:val="Footnote"/>
    <w:qFormat/>
    <w:pPr>
      <w:ind w:firstLine="851"/>
      <w:jc w:val="both"/>
    </w:pPr>
    <w:rPr>
      <w:rFonts w:ascii="XO Thames" w:hAnsi="XO Thames"/>
    </w:rPr>
  </w:style>
  <w:style w:type="paragraph" w:styleId="17">
    <w:name w:val="toc 1"/>
    <w:next w:val="a"/>
    <w:uiPriority w:val="39"/>
    <w:rPr>
      <w:rFonts w:ascii="XO Thames" w:hAnsi="XO Thames"/>
      <w:b/>
      <w:sz w:val="28"/>
    </w:rPr>
  </w:style>
  <w:style w:type="paragraph" w:customStyle="1" w:styleId="af1">
    <w:name w:val="Колонтитул"/>
    <w:qFormat/>
    <w:pPr>
      <w:jc w:val="both"/>
    </w:pPr>
    <w:rPr>
      <w:rFonts w:ascii="XO Thames" w:hAnsi="XO Thames"/>
      <w:sz w:val="28"/>
    </w:rPr>
  </w:style>
  <w:style w:type="paragraph" w:customStyle="1" w:styleId="a7">
    <w:name w:val="Заголовок таблицы"/>
    <w:basedOn w:val="a4"/>
    <w:link w:val="a6"/>
    <w:qFormat/>
    <w:pPr>
      <w:widowControl/>
      <w:jc w:val="center"/>
    </w:pPr>
    <w:rPr>
      <w:b/>
    </w:rPr>
  </w:style>
  <w:style w:type="paragraph" w:styleId="9">
    <w:name w:val="toc 9"/>
    <w:next w:val="a"/>
    <w:uiPriority w:val="39"/>
    <w:pPr>
      <w:ind w:left="1600"/>
    </w:pPr>
    <w:rPr>
      <w:rFonts w:ascii="XO Thames" w:hAnsi="XO Thames"/>
      <w:sz w:val="28"/>
    </w:rPr>
  </w:style>
  <w:style w:type="paragraph" w:customStyle="1" w:styleId="ad">
    <w:name w:val="Основной текст Знак"/>
    <w:basedOn w:val="16"/>
    <w:link w:val="ac"/>
    <w:qFormat/>
    <w:rPr>
      <w:rFonts w:ascii="Times New Roman" w:hAnsi="Times New Roman"/>
      <w:sz w:val="28"/>
    </w:rPr>
  </w:style>
  <w:style w:type="paragraph" w:styleId="8">
    <w:name w:val="toc 8"/>
    <w:next w:val="a"/>
    <w:uiPriority w:val="39"/>
    <w:pPr>
      <w:ind w:left="1400"/>
    </w:pPr>
    <w:rPr>
      <w:rFonts w:ascii="XO Thames" w:hAnsi="XO Thames"/>
      <w:sz w:val="28"/>
    </w:rPr>
  </w:style>
  <w:style w:type="paragraph" w:styleId="50">
    <w:name w:val="toc 5"/>
    <w:next w:val="a"/>
    <w:uiPriority w:val="39"/>
    <w:pPr>
      <w:ind w:left="800"/>
    </w:pPr>
    <w:rPr>
      <w:rFonts w:ascii="XO Thames" w:hAnsi="XO Thames"/>
      <w:sz w:val="28"/>
    </w:rPr>
  </w:style>
  <w:style w:type="paragraph" w:customStyle="1" w:styleId="16">
    <w:name w:val="Основной шрифт абзаца1"/>
    <w:qFormat/>
  </w:style>
  <w:style w:type="paragraph" w:styleId="af2">
    <w:name w:val="Subtitle"/>
    <w:next w:val="a"/>
    <w:uiPriority w:val="11"/>
    <w:qFormat/>
    <w:pPr>
      <w:jc w:val="both"/>
    </w:pPr>
    <w:rPr>
      <w:rFonts w:ascii="XO Thames" w:hAnsi="XO Thames"/>
      <w:i/>
      <w:sz w:val="24"/>
    </w:rPr>
  </w:style>
  <w:style w:type="paragraph" w:styleId="af3">
    <w:name w:val="Title"/>
    <w:next w:val="a"/>
    <w:uiPriority w:val="10"/>
    <w:qFormat/>
    <w:pPr>
      <w:spacing w:before="567" w:after="567"/>
      <w:jc w:val="center"/>
    </w:pPr>
    <w:rPr>
      <w:rFonts w:ascii="XO Thames" w:hAnsi="XO Thames"/>
      <w:b/>
      <w:caps/>
      <w:sz w:val="40"/>
    </w:rPr>
  </w:style>
  <w:style w:type="paragraph" w:customStyle="1" w:styleId="ConsPlusNormal0">
    <w:name w:val="ConsPlusNormal"/>
    <w:link w:val="ConsPlusNormal"/>
    <w:qFormat/>
    <w:pPr>
      <w:widowControl w:val="0"/>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ahoma" w:hAnsiTheme="minorHAnsi" w:cs="Noto Sans Devanagari"/>
        <w:color w:val="000000"/>
        <w:sz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hAnsi="Times New Roman"/>
      <w:sz w:val="28"/>
    </w:rPr>
  </w:style>
  <w:style w:type="paragraph" w:styleId="1">
    <w:name w:val="heading 1"/>
    <w:next w:val="a"/>
    <w:uiPriority w:val="9"/>
    <w:qFormat/>
    <w:pPr>
      <w:spacing w:before="120" w:after="120"/>
      <w:jc w:val="both"/>
      <w:outlineLvl w:val="0"/>
    </w:pPr>
    <w:rPr>
      <w:rFonts w:ascii="XO Thames" w:hAnsi="XO Thames"/>
      <w:b/>
      <w:sz w:val="32"/>
    </w:rPr>
  </w:style>
  <w:style w:type="paragraph" w:styleId="2">
    <w:name w:val="heading 2"/>
    <w:next w:val="a"/>
    <w:uiPriority w:val="9"/>
    <w:qFormat/>
    <w:pPr>
      <w:spacing w:before="120" w:after="120"/>
      <w:jc w:val="both"/>
      <w:outlineLvl w:val="1"/>
    </w:pPr>
    <w:rPr>
      <w:rFonts w:ascii="XO Thames" w:hAnsi="XO Thames"/>
      <w:b/>
      <w:sz w:val="28"/>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next w:val="a"/>
    <w:uiPriority w:val="9"/>
    <w:qFormat/>
    <w:pPr>
      <w:spacing w:before="120" w:after="120"/>
      <w:jc w:val="both"/>
      <w:outlineLvl w:val="3"/>
    </w:pPr>
    <w:rPr>
      <w:rFonts w:ascii="XO Thames" w:hAnsi="XO Thames"/>
      <w:b/>
      <w:sz w:val="24"/>
    </w:rPr>
  </w:style>
  <w:style w:type="paragraph" w:styleId="5">
    <w:name w:val="heading 5"/>
    <w:next w:val="a"/>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rPr>
      <w:rFonts w:ascii="XO Thames" w:hAnsi="XO Thames"/>
      <w:sz w:val="28"/>
    </w:rPr>
  </w:style>
  <w:style w:type="character" w:customStyle="1" w:styleId="Contents4">
    <w:name w:val="Contents 4"/>
    <w:qFormat/>
    <w:rPr>
      <w:rFonts w:ascii="XO Thames" w:hAnsi="XO Thames"/>
      <w:sz w:val="28"/>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Endnote">
    <w:name w:val="Endnote"/>
    <w:link w:val="Endnote0"/>
    <w:qFormat/>
    <w:rPr>
      <w:rFonts w:ascii="XO Thames" w:hAnsi="XO Thames"/>
      <w:sz w:val="22"/>
    </w:rPr>
  </w:style>
  <w:style w:type="character" w:customStyle="1" w:styleId="31">
    <w:name w:val="Заголовок 31"/>
    <w:qFormat/>
    <w:rPr>
      <w:rFonts w:ascii="XO Thames" w:hAnsi="XO Thames"/>
      <w:b/>
      <w:sz w:val="26"/>
    </w:rPr>
  </w:style>
  <w:style w:type="character" w:customStyle="1" w:styleId="a3">
    <w:name w:val="Содержимое таблицы"/>
    <w:link w:val="a4"/>
    <w:qFormat/>
  </w:style>
  <w:style w:type="character" w:customStyle="1" w:styleId="Contents3">
    <w:name w:val="Contents 3"/>
    <w:qFormat/>
    <w:rPr>
      <w:rFonts w:ascii="XO Thames" w:hAnsi="XO Thames"/>
      <w:sz w:val="28"/>
    </w:rPr>
  </w:style>
  <w:style w:type="character" w:customStyle="1" w:styleId="51">
    <w:name w:val="Заголовок 51"/>
    <w:qFormat/>
    <w:rPr>
      <w:rFonts w:ascii="XO Thames" w:hAnsi="XO Thames"/>
      <w:b/>
      <w:sz w:val="22"/>
    </w:rPr>
  </w:style>
  <w:style w:type="character" w:customStyle="1" w:styleId="10">
    <w:name w:val="Основной текст Знак1"/>
    <w:basedOn w:val="a0"/>
    <w:link w:val="11"/>
    <w:qFormat/>
    <w:rPr>
      <w:rFonts w:ascii="Times New Roman" w:hAnsi="Times New Roman"/>
      <w:color w:val="000000"/>
      <w:sz w:val="28"/>
    </w:rPr>
  </w:style>
  <w:style w:type="character" w:customStyle="1" w:styleId="110">
    <w:name w:val="Заголовок 11"/>
    <w:qFormat/>
    <w:rPr>
      <w:rFonts w:ascii="XO Thames" w:hAnsi="XO Thames"/>
      <w:b/>
      <w:sz w:val="32"/>
    </w:rPr>
  </w:style>
  <w:style w:type="character" w:customStyle="1" w:styleId="12">
    <w:name w:val="Название объекта1"/>
    <w:qFormat/>
    <w:rPr>
      <w:rFonts w:ascii="PT Astra Serif" w:hAnsi="PT Astra Serif"/>
      <w:i/>
      <w:sz w:val="24"/>
    </w:rPr>
  </w:style>
  <w:style w:type="character" w:styleId="a5">
    <w:name w:val="Hyperlink"/>
    <w:rPr>
      <w:color w:val="000080"/>
      <w:u w:val="single"/>
    </w:rPr>
  </w:style>
  <w:style w:type="character" w:customStyle="1" w:styleId="Footnote">
    <w:name w:val="Footnote"/>
    <w:link w:val="Footnote0"/>
    <w:qFormat/>
    <w:rPr>
      <w:rFonts w:ascii="XO Thames" w:hAnsi="XO Thames"/>
      <w:sz w:val="22"/>
    </w:rPr>
  </w:style>
  <w:style w:type="character" w:customStyle="1" w:styleId="13">
    <w:name w:val="Список1"/>
    <w:basedOn w:val="Textbody"/>
    <w:qFormat/>
    <w:rPr>
      <w:rFonts w:ascii="PT Astra Serif" w:hAnsi="PT Astra Serif"/>
      <w:color w:val="000000"/>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8"/>
    </w:rPr>
  </w:style>
  <w:style w:type="character" w:customStyle="1" w:styleId="a6">
    <w:name w:val="Заголовок таблицы"/>
    <w:basedOn w:val="a3"/>
    <w:link w:val="a7"/>
    <w:qFormat/>
    <w:rPr>
      <w:b/>
    </w:rPr>
  </w:style>
  <w:style w:type="character" w:customStyle="1" w:styleId="a8">
    <w:name w:val="Заголовок"/>
    <w:link w:val="a9"/>
    <w:qFormat/>
    <w:rPr>
      <w:rFonts w:ascii="PT Astra Serif" w:hAnsi="PT Astra Serif"/>
      <w:sz w:val="28"/>
    </w:rPr>
  </w:style>
  <w:style w:type="character" w:customStyle="1" w:styleId="Contents9">
    <w:name w:val="Contents 9"/>
    <w:qFormat/>
    <w:rPr>
      <w:rFonts w:ascii="XO Thames" w:hAnsi="XO Thames"/>
      <w:sz w:val="28"/>
    </w:rPr>
  </w:style>
  <w:style w:type="character" w:customStyle="1" w:styleId="aa">
    <w:name w:val="Указатель Знак"/>
    <w:link w:val="ab"/>
    <w:qFormat/>
    <w:rPr>
      <w:rFonts w:ascii="PT Astra Serif" w:hAnsi="PT Astra Serif"/>
    </w:rPr>
  </w:style>
  <w:style w:type="character" w:customStyle="1" w:styleId="ac">
    <w:name w:val="Основной текст Знак"/>
    <w:basedOn w:val="a0"/>
    <w:link w:val="ad"/>
    <w:qFormat/>
    <w:rPr>
      <w:rFonts w:ascii="Times New Roman" w:hAnsi="Times New Roman"/>
      <w:sz w:val="28"/>
    </w:rPr>
  </w:style>
  <w:style w:type="character" w:customStyle="1" w:styleId="Contents8">
    <w:name w:val="Contents 8"/>
    <w:qFormat/>
    <w:rPr>
      <w:rFonts w:ascii="XO Thames" w:hAnsi="XO Thames"/>
      <w:sz w:val="28"/>
    </w:rPr>
  </w:style>
  <w:style w:type="character" w:customStyle="1" w:styleId="Textbody">
    <w:name w:val="Text body"/>
    <w:qFormat/>
    <w:rPr>
      <w:color w:val="000000"/>
    </w:rPr>
  </w:style>
  <w:style w:type="character" w:customStyle="1" w:styleId="Contents5">
    <w:name w:val="Contents 5"/>
    <w:qFormat/>
    <w:rPr>
      <w:rFonts w:ascii="XO Thames" w:hAnsi="XO Thames"/>
      <w:sz w:val="28"/>
    </w:rPr>
  </w:style>
  <w:style w:type="character" w:customStyle="1" w:styleId="14">
    <w:name w:val="Подзаголовок1"/>
    <w:qFormat/>
    <w:rPr>
      <w:rFonts w:ascii="XO Thames" w:hAnsi="XO Thames"/>
      <w:i/>
      <w:sz w:val="24"/>
    </w:rPr>
  </w:style>
  <w:style w:type="character" w:customStyle="1" w:styleId="15">
    <w:name w:val="Название1"/>
    <w:qFormat/>
    <w:rPr>
      <w:rFonts w:ascii="XO Thames" w:hAnsi="XO Thames"/>
      <w:b/>
      <w:caps/>
      <w:sz w:val="40"/>
    </w:rPr>
  </w:style>
  <w:style w:type="character" w:customStyle="1" w:styleId="41">
    <w:name w:val="Заголовок 41"/>
    <w:qFormat/>
    <w:rPr>
      <w:rFonts w:ascii="XO Thames" w:hAnsi="XO Thames"/>
      <w:b/>
      <w:sz w:val="24"/>
    </w:rPr>
  </w:style>
  <w:style w:type="character" w:customStyle="1" w:styleId="21">
    <w:name w:val="Заголовок 21"/>
    <w:qFormat/>
    <w:rPr>
      <w:rFonts w:ascii="XO Thames" w:hAnsi="XO Thames"/>
      <w:b/>
      <w:sz w:val="28"/>
    </w:rPr>
  </w:style>
  <w:style w:type="character" w:customStyle="1" w:styleId="ConsPlusNormal">
    <w:name w:val="ConsPlusNormal"/>
    <w:link w:val="ConsPlusNormal0"/>
    <w:qFormat/>
    <w:rPr>
      <w:rFonts w:ascii="Times New Roman" w:hAnsi="Times New Roman"/>
      <w:color w:val="000000"/>
      <w:sz w:val="28"/>
    </w:rPr>
  </w:style>
  <w:style w:type="paragraph" w:customStyle="1" w:styleId="a9">
    <w:name w:val="Заголовок"/>
    <w:basedOn w:val="a"/>
    <w:next w:val="ae"/>
    <w:link w:val="a8"/>
    <w:qFormat/>
    <w:pPr>
      <w:keepNext/>
      <w:spacing w:before="240" w:after="120"/>
    </w:pPr>
    <w:rPr>
      <w:rFonts w:ascii="PT Astra Serif" w:hAnsi="PT Astra Serif"/>
    </w:rPr>
  </w:style>
  <w:style w:type="paragraph" w:styleId="ae">
    <w:name w:val="Body Text"/>
    <w:basedOn w:val="a"/>
    <w:pPr>
      <w:widowControl w:val="0"/>
      <w:spacing w:after="0" w:line="240" w:lineRule="auto"/>
      <w:ind w:left="101" w:firstLine="709"/>
      <w:jc w:val="both"/>
    </w:pPr>
  </w:style>
  <w:style w:type="paragraph" w:styleId="af">
    <w:name w:val="List"/>
    <w:basedOn w:val="ae"/>
    <w:rPr>
      <w:rFonts w:ascii="PT Astra Serif" w:hAnsi="PT Astra Serif"/>
    </w:rPr>
  </w:style>
  <w:style w:type="paragraph" w:styleId="af0">
    <w:name w:val="caption"/>
    <w:basedOn w:val="a"/>
    <w:qFormat/>
    <w:pPr>
      <w:spacing w:before="120" w:after="120"/>
    </w:pPr>
    <w:rPr>
      <w:rFonts w:ascii="PT Astra Serif" w:hAnsi="PT Astra Serif"/>
      <w:i/>
      <w:sz w:val="24"/>
    </w:rPr>
  </w:style>
  <w:style w:type="paragraph" w:styleId="ab">
    <w:name w:val="index heading"/>
    <w:basedOn w:val="a"/>
    <w:link w:val="aa"/>
    <w:qFormat/>
    <w:rPr>
      <w:rFonts w:ascii="PT Astra Serif" w:hAnsi="PT Astra Serif"/>
    </w:rPr>
  </w:style>
  <w:style w:type="paragraph" w:styleId="20">
    <w:name w:val="toc 2"/>
    <w:next w:val="a"/>
    <w:uiPriority w:val="39"/>
    <w:pPr>
      <w:ind w:left="200"/>
    </w:pPr>
    <w:rPr>
      <w:rFonts w:ascii="XO Thames" w:hAnsi="XO Thames"/>
      <w:sz w:val="28"/>
    </w:rPr>
  </w:style>
  <w:style w:type="paragraph" w:styleId="40">
    <w:name w:val="toc 4"/>
    <w:next w:val="a"/>
    <w:uiPriority w:val="39"/>
    <w:pPr>
      <w:ind w:left="600"/>
    </w:pPr>
    <w:rPr>
      <w:rFonts w:ascii="XO Thames" w:hAnsi="XO Thames"/>
      <w:sz w:val="28"/>
    </w:rPr>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Endnote0">
    <w:name w:val="Endnote"/>
    <w:link w:val="Endnote"/>
    <w:qFormat/>
    <w:pPr>
      <w:ind w:firstLine="851"/>
      <w:jc w:val="both"/>
    </w:pPr>
    <w:rPr>
      <w:rFonts w:ascii="XO Thames" w:hAnsi="XO Thames"/>
    </w:rPr>
  </w:style>
  <w:style w:type="paragraph" w:customStyle="1" w:styleId="a4">
    <w:name w:val="Содержимое таблицы"/>
    <w:basedOn w:val="a"/>
    <w:link w:val="a3"/>
    <w:qFormat/>
    <w:pPr>
      <w:widowControl w:val="0"/>
    </w:pPr>
  </w:style>
  <w:style w:type="paragraph" w:styleId="30">
    <w:name w:val="toc 3"/>
    <w:next w:val="a"/>
    <w:uiPriority w:val="39"/>
    <w:pPr>
      <w:ind w:left="400"/>
    </w:pPr>
    <w:rPr>
      <w:rFonts w:ascii="XO Thames" w:hAnsi="XO Thames"/>
      <w:sz w:val="28"/>
    </w:rPr>
  </w:style>
  <w:style w:type="paragraph" w:customStyle="1" w:styleId="11">
    <w:name w:val="Основной текст Знак1"/>
    <w:basedOn w:val="16"/>
    <w:link w:val="10"/>
    <w:qFormat/>
    <w:rPr>
      <w:rFonts w:ascii="Times New Roman" w:hAnsi="Times New Roman"/>
      <w:sz w:val="28"/>
    </w:rPr>
  </w:style>
  <w:style w:type="paragraph" w:customStyle="1" w:styleId="Internetlink">
    <w:name w:val="Internet link"/>
    <w:qFormat/>
    <w:rPr>
      <w:rFonts w:ascii="Calibri" w:hAnsi="Calibri"/>
      <w:color w:val="000080"/>
      <w:u w:val="single"/>
    </w:rPr>
  </w:style>
  <w:style w:type="paragraph" w:customStyle="1" w:styleId="Footnote0">
    <w:name w:val="Footnote"/>
    <w:link w:val="Footnote"/>
    <w:qFormat/>
    <w:pPr>
      <w:ind w:firstLine="851"/>
      <w:jc w:val="both"/>
    </w:pPr>
    <w:rPr>
      <w:rFonts w:ascii="XO Thames" w:hAnsi="XO Thames"/>
    </w:rPr>
  </w:style>
  <w:style w:type="paragraph" w:styleId="17">
    <w:name w:val="toc 1"/>
    <w:next w:val="a"/>
    <w:uiPriority w:val="39"/>
    <w:rPr>
      <w:rFonts w:ascii="XO Thames" w:hAnsi="XO Thames"/>
      <w:b/>
      <w:sz w:val="28"/>
    </w:rPr>
  </w:style>
  <w:style w:type="paragraph" w:customStyle="1" w:styleId="af1">
    <w:name w:val="Колонтитул"/>
    <w:qFormat/>
    <w:pPr>
      <w:jc w:val="both"/>
    </w:pPr>
    <w:rPr>
      <w:rFonts w:ascii="XO Thames" w:hAnsi="XO Thames"/>
      <w:sz w:val="28"/>
    </w:rPr>
  </w:style>
  <w:style w:type="paragraph" w:customStyle="1" w:styleId="a7">
    <w:name w:val="Заголовок таблицы"/>
    <w:basedOn w:val="a4"/>
    <w:link w:val="a6"/>
    <w:qFormat/>
    <w:pPr>
      <w:widowControl/>
      <w:jc w:val="center"/>
    </w:pPr>
    <w:rPr>
      <w:b/>
    </w:rPr>
  </w:style>
  <w:style w:type="paragraph" w:styleId="9">
    <w:name w:val="toc 9"/>
    <w:next w:val="a"/>
    <w:uiPriority w:val="39"/>
    <w:pPr>
      <w:ind w:left="1600"/>
    </w:pPr>
    <w:rPr>
      <w:rFonts w:ascii="XO Thames" w:hAnsi="XO Thames"/>
      <w:sz w:val="28"/>
    </w:rPr>
  </w:style>
  <w:style w:type="paragraph" w:customStyle="1" w:styleId="ad">
    <w:name w:val="Основной текст Знак"/>
    <w:basedOn w:val="16"/>
    <w:link w:val="ac"/>
    <w:qFormat/>
    <w:rPr>
      <w:rFonts w:ascii="Times New Roman" w:hAnsi="Times New Roman"/>
      <w:sz w:val="28"/>
    </w:rPr>
  </w:style>
  <w:style w:type="paragraph" w:styleId="8">
    <w:name w:val="toc 8"/>
    <w:next w:val="a"/>
    <w:uiPriority w:val="39"/>
    <w:pPr>
      <w:ind w:left="1400"/>
    </w:pPr>
    <w:rPr>
      <w:rFonts w:ascii="XO Thames" w:hAnsi="XO Thames"/>
      <w:sz w:val="28"/>
    </w:rPr>
  </w:style>
  <w:style w:type="paragraph" w:styleId="50">
    <w:name w:val="toc 5"/>
    <w:next w:val="a"/>
    <w:uiPriority w:val="39"/>
    <w:pPr>
      <w:ind w:left="800"/>
    </w:pPr>
    <w:rPr>
      <w:rFonts w:ascii="XO Thames" w:hAnsi="XO Thames"/>
      <w:sz w:val="28"/>
    </w:rPr>
  </w:style>
  <w:style w:type="paragraph" w:customStyle="1" w:styleId="16">
    <w:name w:val="Основной шрифт абзаца1"/>
    <w:qFormat/>
  </w:style>
  <w:style w:type="paragraph" w:styleId="af2">
    <w:name w:val="Subtitle"/>
    <w:next w:val="a"/>
    <w:uiPriority w:val="11"/>
    <w:qFormat/>
    <w:pPr>
      <w:jc w:val="both"/>
    </w:pPr>
    <w:rPr>
      <w:rFonts w:ascii="XO Thames" w:hAnsi="XO Thames"/>
      <w:i/>
      <w:sz w:val="24"/>
    </w:rPr>
  </w:style>
  <w:style w:type="paragraph" w:styleId="af3">
    <w:name w:val="Title"/>
    <w:next w:val="a"/>
    <w:uiPriority w:val="10"/>
    <w:qFormat/>
    <w:pPr>
      <w:spacing w:before="567" w:after="567"/>
      <w:jc w:val="center"/>
    </w:pPr>
    <w:rPr>
      <w:rFonts w:ascii="XO Thames" w:hAnsi="XO Thames"/>
      <w:b/>
      <w:caps/>
      <w:sz w:val="40"/>
    </w:rPr>
  </w:style>
  <w:style w:type="paragraph" w:customStyle="1" w:styleId="ConsPlusNormal0">
    <w:name w:val="ConsPlusNormal"/>
    <w:link w:val="ConsPlusNormal"/>
    <w:qFormat/>
    <w:pPr>
      <w:widowControl w:val="0"/>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mote.budget.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1931</Words>
  <Characters>11013</Characters>
  <Application>Microsoft Office Word</Application>
  <DocSecurity>0</DocSecurity>
  <Lines>91</Lines>
  <Paragraphs>25</Paragraphs>
  <ScaleCrop>false</ScaleCrop>
  <Company/>
  <LinksUpToDate>false</LinksUpToDate>
  <CharactersWithSpaces>12919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3</cp:revision>
  <dcterms:created xsi:type="dcterms:W3CDTF">2025-08-04T03:11:00Z</dcterms:created>
  <dcterms:modified xsi:type="dcterms:W3CDTF">2025-08-09T03:21:00Z</dcterms:modified>
  <dc:language>ru-RU</dc:language>
</cp:coreProperties>
</file>