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58E94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Arial" w:hAnsi="Arial"/>
          <w:b w:val="0"/>
          <w:i w:val="0"/>
          <w:color w:val="41484E"/>
          <w:sz w:val="30"/>
        </w:rPr>
      </w:pPr>
      <w:bookmarkStart w:id="0" w:name="_dx_frag_StartFragment"/>
      <w:bookmarkEnd w:id="0"/>
      <w:r>
        <w:rPr>
          <w:rFonts w:ascii="Arial" w:hAnsi="Arial"/>
          <w:b w:val="0"/>
          <w:i w:val="0"/>
          <w:color w:val="41484E"/>
          <w:sz w:val="30"/>
        </w:rPr>
        <w:t>Рекомендации Минпреда Якутии для покупателей в связи c распространением коронавирусной инфекции (COVID-19)</w:t>
      </w:r>
    </w:p>
    <w:p>
      <w:pPr>
        <w:rPr>
          <w:rFonts w:ascii="Arial" w:hAnsi="Arial"/>
          <w:b w:val="0"/>
          <w:i w:val="0"/>
          <w:color w:val="41484E"/>
          <w:sz w:val="30"/>
        </w:rPr>
      </w:pPr>
    </w:p>
    <w:p>
      <w:pPr>
        <w:spacing w:before="0" w:after="0"/>
        <w:ind w:firstLine="0" w:left="0" w:right="0"/>
        <w:jc w:val="both"/>
        <w:rPr>
          <w:rFonts w:ascii="Arial" w:hAnsi="Arial"/>
          <w:b w:val="0"/>
          <w:i w:val="0"/>
          <w:color w:val="41484E"/>
          <w:sz w:val="27"/>
        </w:rPr>
      </w:pPr>
      <w:bookmarkStart w:id="1" w:name="_dx_frag_StartFragment"/>
      <w:bookmarkEnd w:id="1"/>
      <w:r>
        <w:rPr>
          <w:rFonts w:ascii="Arial" w:hAnsi="Arial"/>
          <w:b w:val="0"/>
          <w:i w:val="0"/>
          <w:color w:val="41484E"/>
          <w:sz w:val="27"/>
        </w:rPr>
        <w:t>Во исполнение Указа Главы Республики Саха (Якутия) от 27 апреля 2020 года №1143 «Об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коронавирусной инфекции (COVID-19) на территории Республики Саха (Якутия) и в целях недопущения распространения новой коронавирусной инфекции покупатели обязаны соблюдать следующие правила:</w:t>
      </w:r>
    </w:p>
    <w:p>
      <w:pPr>
        <w:spacing w:before="150" w:after="0"/>
        <w:ind w:firstLine="0" w:left="0" w:right="0"/>
        <w:jc w:val="both"/>
        <w:rPr>
          <w:rFonts w:ascii="Arial" w:hAnsi="Arial"/>
          <w:b w:val="0"/>
          <w:i w:val="0"/>
          <w:color w:val="41484E"/>
          <w:sz w:val="27"/>
        </w:rPr>
      </w:pPr>
      <w:r>
        <w:rPr>
          <w:rFonts w:ascii="Arial" w:hAnsi="Arial"/>
          <w:b w:val="1"/>
          <w:i w:val="0"/>
          <w:color w:val="41484E"/>
          <w:sz w:val="27"/>
        </w:rPr>
        <w:t>- В магазинах соблюдайте дистанцию не менее 1,5 метра</w:t>
      </w:r>
    </w:p>
    <w:p>
      <w:pPr>
        <w:spacing w:before="150" w:after="0"/>
        <w:ind w:firstLine="0" w:left="0" w:right="0"/>
        <w:jc w:val="both"/>
        <w:rPr>
          <w:rFonts w:ascii="Arial" w:hAnsi="Arial"/>
          <w:b w:val="0"/>
          <w:i w:val="0"/>
          <w:color w:val="41484E"/>
          <w:sz w:val="27"/>
        </w:rPr>
      </w:pPr>
      <w:r>
        <w:rPr>
          <w:rFonts w:ascii="Arial" w:hAnsi="Arial"/>
          <w:b w:val="0"/>
          <w:i w:val="0"/>
          <w:color w:val="41484E"/>
          <w:sz w:val="27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 Избегайте трогать руками глаза, нос или рот. Вирус гриппа и коронавирус распространяются этими путями.</w:t>
      </w:r>
    </w:p>
    <w:p>
      <w:pPr>
        <w:spacing w:before="150" w:after="0"/>
        <w:ind w:firstLine="0" w:left="0" w:right="0"/>
        <w:jc w:val="both"/>
        <w:rPr>
          <w:rFonts w:ascii="Arial" w:hAnsi="Arial"/>
          <w:b w:val="0"/>
          <w:i w:val="0"/>
          <w:color w:val="41484E"/>
          <w:sz w:val="27"/>
        </w:rPr>
      </w:pPr>
      <w:r>
        <w:rPr>
          <w:rFonts w:ascii="Arial" w:hAnsi="Arial"/>
          <w:b w:val="1"/>
          <w:i w:val="0"/>
          <w:color w:val="41484E"/>
          <w:sz w:val="27"/>
        </w:rPr>
        <w:t>- Наденьте маску при посещении магазинов</w:t>
      </w:r>
    </w:p>
    <w:p>
      <w:pPr>
        <w:spacing w:before="150" w:after="0"/>
        <w:ind w:firstLine="0" w:left="0" w:right="0"/>
        <w:jc w:val="both"/>
        <w:rPr>
          <w:rFonts w:ascii="Arial" w:hAnsi="Arial"/>
          <w:b w:val="0"/>
          <w:i w:val="0"/>
          <w:color w:val="41484E"/>
          <w:sz w:val="27"/>
        </w:rPr>
      </w:pPr>
      <w:r>
        <w:rPr>
          <w:rFonts w:ascii="Arial" w:hAnsi="Arial"/>
          <w:b w:val="0"/>
          <w:i w:val="0"/>
          <w:color w:val="41484E"/>
          <w:sz w:val="27"/>
        </w:rPr>
        <w:t>Чтобы обезопасить себя от заражения, крайне важно правильно ее носить: маска должна тщательно закрепляться, плотно закрывать рот и нос, не оставляя зазоров; старайтесь не касаться поверхностей маски при ее снятии, если вы ее коснулись, тщательно вымойте руки с мылом или спиртовым средством; влажную или отсыревшую маску следует сменить на новую, сухую; не используйте вторично одноразовую маску; использованную одноразовую маску следует немедленно выбросить в отходы.</w:t>
      </w:r>
    </w:p>
    <w:p>
      <w:pPr>
        <w:spacing w:before="150" w:after="0"/>
        <w:ind w:firstLine="0" w:left="0" w:right="0"/>
        <w:jc w:val="both"/>
        <w:rPr>
          <w:rFonts w:ascii="Arial" w:hAnsi="Arial"/>
          <w:b w:val="0"/>
          <w:i w:val="0"/>
          <w:color w:val="41484E"/>
          <w:sz w:val="27"/>
        </w:rPr>
      </w:pPr>
      <w:r>
        <w:rPr>
          <w:rFonts w:ascii="Arial" w:hAnsi="Arial"/>
          <w:b w:val="1"/>
          <w:i w:val="0"/>
          <w:color w:val="41484E"/>
          <w:sz w:val="27"/>
        </w:rPr>
        <w:t>- Воспользуйтесь бесконтактной доставкой магазина</w:t>
      </w:r>
    </w:p>
    <w:p>
      <w:pPr>
        <w:spacing w:before="150" w:after="0"/>
        <w:ind w:firstLine="0" w:left="0" w:right="0"/>
        <w:jc w:val="both"/>
        <w:rPr>
          <w:rFonts w:ascii="Arial" w:hAnsi="Arial"/>
          <w:b w:val="0"/>
          <w:i w:val="0"/>
          <w:color w:val="41484E"/>
          <w:sz w:val="27"/>
        </w:rPr>
      </w:pPr>
      <w:r>
        <w:rPr>
          <w:rFonts w:ascii="Arial" w:hAnsi="Arial"/>
          <w:b w:val="0"/>
          <w:i w:val="0"/>
          <w:color w:val="41484E"/>
          <w:sz w:val="27"/>
        </w:rPr>
        <w:t>Бесконта́ктная доста́вка — способ курьерской доставки товаров (чаще всего продуктов питания), при котором получатель не контактирует с курьером. Доставляемые товары остаются перед входной дверью, и заказчик забирает их после того как курьер уйдёт. Оплата товара, как правило, осуществляется онлайн.</w:t>
      </w:r>
    </w:p>
    <w:p>
      <w:pPr>
        <w:spacing w:before="150" w:after="0"/>
        <w:ind w:firstLine="0" w:left="0" w:right="0"/>
        <w:jc w:val="both"/>
        <w:rPr>
          <w:rFonts w:ascii="Arial" w:hAnsi="Arial"/>
          <w:b w:val="0"/>
          <w:i w:val="0"/>
          <w:color w:val="41484E"/>
          <w:sz w:val="27"/>
        </w:rPr>
      </w:pPr>
      <w:r>
        <w:rPr>
          <w:rFonts w:ascii="Arial" w:hAnsi="Arial"/>
          <w:b w:val="1"/>
          <w:i w:val="0"/>
          <w:color w:val="41484E"/>
          <w:sz w:val="27"/>
        </w:rPr>
        <w:t>- Откажитесь от посещения общественных мест</w:t>
      </w:r>
    </w:p>
    <w:p>
      <w:pPr>
        <w:spacing w:before="150" w:after="0"/>
        <w:ind w:firstLine="0" w:left="0" w:right="0"/>
        <w:jc w:val="both"/>
        <w:rPr>
          <w:rFonts w:ascii="Arial" w:hAnsi="Arial"/>
          <w:b w:val="0"/>
          <w:i w:val="0"/>
          <w:color w:val="41484E"/>
          <w:sz w:val="27"/>
        </w:rPr>
      </w:pPr>
      <w:r>
        <w:rPr>
          <w:rFonts w:ascii="Arial" w:hAnsi="Arial"/>
          <w:b w:val="0"/>
          <w:i w:val="0"/>
          <w:color w:val="41484E"/>
          <w:sz w:val="27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магазинов, МФЦ, банков.</w:t>
      </w:r>
    </w:p>
    <w:p>
      <w:pPr>
        <w:spacing w:before="150" w:after="0"/>
        <w:ind w:firstLine="0" w:left="0" w:right="0"/>
        <w:jc w:val="both"/>
        <w:rPr>
          <w:rFonts w:ascii="Arial" w:hAnsi="Arial"/>
          <w:b w:val="0"/>
          <w:i w:val="0"/>
          <w:color w:val="41484E"/>
          <w:sz w:val="27"/>
        </w:rPr>
      </w:pPr>
      <w:r>
        <w:rPr>
          <w:rFonts w:ascii="Arial" w:hAnsi="Arial"/>
          <w:b w:val="1"/>
          <w:i w:val="0"/>
          <w:color w:val="41484E"/>
          <w:sz w:val="27"/>
        </w:rPr>
        <w:t>- Мойте руки и соблюдайте правила гигиены после посещения магазина</w:t>
      </w:r>
    </w:p>
    <w:p>
      <w:pPr>
        <w:spacing w:before="150" w:after="0"/>
        <w:ind w:firstLine="0" w:left="0" w:right="0"/>
        <w:jc w:val="both"/>
        <w:rPr>
          <w:rFonts w:ascii="Arial" w:hAnsi="Arial"/>
          <w:b w:val="0"/>
          <w:i w:val="0"/>
          <w:color w:val="41484E"/>
          <w:sz w:val="27"/>
        </w:rPr>
      </w:pPr>
      <w:r>
        <w:rPr>
          <w:rFonts w:ascii="Arial" w:hAnsi="Arial"/>
          <w:b w:val="0"/>
          <w:i w:val="0"/>
          <w:color w:val="41484E"/>
          <w:sz w:val="27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салфетками, антисептиками.</w:t>
      </w:r>
    </w:p>
    <w:p>
      <w:pPr>
        <w:spacing w:before="150" w:after="0"/>
        <w:ind w:firstLine="0" w:left="0" w:right="0"/>
        <w:jc w:val="both"/>
        <w:rPr>
          <w:rFonts w:ascii="Arial" w:hAnsi="Arial"/>
          <w:b w:val="0"/>
          <w:i w:val="0"/>
          <w:color w:val="41484E"/>
          <w:sz w:val="27"/>
        </w:rPr>
      </w:pPr>
      <w:r>
        <w:rPr>
          <w:rFonts w:ascii="Arial" w:hAnsi="Arial"/>
          <w:b w:val="1"/>
          <w:i w:val="0"/>
          <w:color w:val="41484E"/>
          <w:sz w:val="27"/>
        </w:rPr>
        <w:t>- Старше 65 лет – не ходите по магазинам</w:t>
      </w:r>
    </w:p>
    <w:p>
      <w:r>
        <w:rPr>
          <w:rFonts w:ascii="Arial" w:hAnsi="Arial"/>
          <w:b w:val="0"/>
          <w:i w:val="0"/>
          <w:color w:val="41484E"/>
          <w:sz w:val="27"/>
        </w:rPr>
        <w:t>Сейчас пожилым людям лучше не покидать дом без лишней необходимости. Но у некоторых из них нет такой возможности: они не знают о сервисах доставки и живут в одиночестве. Что можно сделать? Помогите пожилым соседям с покупкой безрецептурных лекарств и еды.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