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3295" w14:textId="77777777" w:rsidR="0041655A" w:rsidRPr="0041655A" w:rsidRDefault="0041655A" w:rsidP="004165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5A">
        <w:rPr>
          <w:rFonts w:ascii="Times New Roman" w:hAnsi="Times New Roman" w:cs="Times New Roman"/>
          <w:sz w:val="28"/>
          <w:szCs w:val="28"/>
        </w:rPr>
        <w:t xml:space="preserve">1. </w:t>
      </w:r>
      <w:r w:rsidRPr="0041655A">
        <w:rPr>
          <w:rFonts w:ascii="Times New Roman" w:hAnsi="Times New Roman" w:cs="Times New Roman"/>
          <w:b/>
          <w:sz w:val="28"/>
          <w:szCs w:val="28"/>
        </w:rPr>
        <w:t xml:space="preserve">Субсидия на возмещение части затрат МСП, местных товаропроизводителей. </w:t>
      </w:r>
    </w:p>
    <w:p w14:paraId="76053858" w14:textId="77777777" w:rsidR="0041655A" w:rsidRPr="0041655A" w:rsidRDefault="0041655A" w:rsidP="00416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55A">
        <w:rPr>
          <w:rFonts w:ascii="Times New Roman" w:hAnsi="Times New Roman" w:cs="Times New Roman"/>
          <w:sz w:val="28"/>
          <w:szCs w:val="28"/>
        </w:rPr>
        <w:t xml:space="preserve">Расходы возмещаются на модернизацию (приобретение и (или) обновление) производственного оборудования, включая монтаж оборудования, пуско-наладочные работы, технологическое присоединение к сетям инженерно-технического обеспечения (электро-, тепло-, газо-, водоснабжения и водоотведения) в размере 50% от произведенных и документально подтвержденных затрат и не более 500,0 (пятьсот) тыс. рублей на одного субъекта малого и среднего предпринимательства. </w:t>
      </w:r>
    </w:p>
    <w:p w14:paraId="414F8D57" w14:textId="4D9E9F31" w:rsidR="0041655A" w:rsidRPr="0041655A" w:rsidRDefault="00291395" w:rsidP="00416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655A" w:rsidRPr="0041655A">
        <w:rPr>
          <w:rFonts w:ascii="Times New Roman" w:hAnsi="Times New Roman" w:cs="Times New Roman"/>
          <w:sz w:val="28"/>
          <w:szCs w:val="28"/>
        </w:rPr>
        <w:t xml:space="preserve">рием документов с середины апреля. </w:t>
      </w:r>
    </w:p>
    <w:p w14:paraId="23EE28BC" w14:textId="77777777" w:rsidR="0041655A" w:rsidRPr="0041655A" w:rsidRDefault="0041655A" w:rsidP="00416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5A">
        <w:rPr>
          <w:rFonts w:ascii="Times New Roman" w:hAnsi="Times New Roman" w:cs="Times New Roman"/>
          <w:sz w:val="28"/>
          <w:szCs w:val="28"/>
        </w:rPr>
        <w:t xml:space="preserve">2. </w:t>
      </w:r>
      <w:r w:rsidRPr="0041655A">
        <w:rPr>
          <w:rFonts w:ascii="Times New Roman" w:hAnsi="Times New Roman" w:cs="Times New Roman"/>
          <w:b/>
          <w:sz w:val="28"/>
          <w:szCs w:val="28"/>
        </w:rPr>
        <w:t xml:space="preserve">Субсидирование части затрат субъектов социального предпринимательства. </w:t>
      </w:r>
    </w:p>
    <w:p w14:paraId="029D7DE1" w14:textId="77777777" w:rsidR="0041655A" w:rsidRPr="0041655A" w:rsidRDefault="0041655A" w:rsidP="00416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55A">
        <w:rPr>
          <w:rFonts w:ascii="Times New Roman" w:hAnsi="Times New Roman" w:cs="Times New Roman"/>
          <w:sz w:val="28"/>
          <w:szCs w:val="28"/>
        </w:rPr>
        <w:t xml:space="preserve">Расходы возмещаются на содержание рабочего помещения, приобретение ТС, приобретение оборудования, строительство реконструкцию ремонт здания, модернизацию производственного оборудования, сертификацию оформление товарного знака, </w:t>
      </w:r>
      <w:proofErr w:type="spellStart"/>
      <w:r w:rsidRPr="0041655A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41655A">
        <w:rPr>
          <w:rFonts w:ascii="Times New Roman" w:hAnsi="Times New Roman" w:cs="Times New Roman"/>
          <w:sz w:val="28"/>
          <w:szCs w:val="28"/>
        </w:rPr>
        <w:t xml:space="preserve"> переподготовку. В размере 85% от произведенных и документально подтвержденных затрат и не более 500,0 (пятьсот) тыс. </w:t>
      </w:r>
    </w:p>
    <w:p w14:paraId="6EF2E273" w14:textId="69177348" w:rsidR="0041655A" w:rsidRPr="0041655A" w:rsidRDefault="00291395" w:rsidP="00416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655A" w:rsidRPr="0041655A">
        <w:rPr>
          <w:rFonts w:ascii="Times New Roman" w:hAnsi="Times New Roman" w:cs="Times New Roman"/>
          <w:sz w:val="28"/>
          <w:szCs w:val="28"/>
        </w:rPr>
        <w:t>рием документов с середины июня.</w:t>
      </w:r>
    </w:p>
    <w:p w14:paraId="76E63B14" w14:textId="77777777" w:rsidR="0041655A" w:rsidRPr="0041655A" w:rsidRDefault="0041655A" w:rsidP="004165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5A">
        <w:rPr>
          <w:rFonts w:ascii="Times New Roman" w:hAnsi="Times New Roman" w:cs="Times New Roman"/>
          <w:sz w:val="28"/>
          <w:szCs w:val="28"/>
        </w:rPr>
        <w:t xml:space="preserve">3. </w:t>
      </w:r>
      <w:r w:rsidRPr="0041655A">
        <w:rPr>
          <w:rFonts w:ascii="Times New Roman" w:hAnsi="Times New Roman" w:cs="Times New Roman"/>
          <w:b/>
          <w:sz w:val="28"/>
          <w:szCs w:val="28"/>
        </w:rPr>
        <w:t>Субсидирование части затрат субъектам малого и среднего предпринимательства, занятых в сфере придорожного сервиса в Республике Саха (Якутия).</w:t>
      </w:r>
    </w:p>
    <w:p w14:paraId="7975755C" w14:textId="2ACB6943" w:rsidR="0041655A" w:rsidRPr="0041655A" w:rsidRDefault="00291395" w:rsidP="00416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655A" w:rsidRPr="0041655A">
        <w:rPr>
          <w:rFonts w:ascii="Times New Roman" w:hAnsi="Times New Roman" w:cs="Times New Roman"/>
          <w:sz w:val="28"/>
          <w:szCs w:val="28"/>
        </w:rPr>
        <w:t>рием документов с середины июня.</w:t>
      </w:r>
    </w:p>
    <w:p w14:paraId="2A243772" w14:textId="77777777" w:rsidR="0041655A" w:rsidRPr="0041655A" w:rsidRDefault="0041655A" w:rsidP="004165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55A">
        <w:rPr>
          <w:rFonts w:ascii="Times New Roman" w:hAnsi="Times New Roman" w:cs="Times New Roman"/>
          <w:sz w:val="28"/>
          <w:szCs w:val="28"/>
        </w:rPr>
        <w:t xml:space="preserve">4. </w:t>
      </w:r>
      <w:r w:rsidRPr="0041655A">
        <w:rPr>
          <w:rFonts w:ascii="Times New Roman" w:hAnsi="Times New Roman" w:cs="Times New Roman"/>
          <w:b/>
          <w:sz w:val="28"/>
          <w:szCs w:val="28"/>
        </w:rPr>
        <w:t>Субсидирование части затрат субъектов малого и среднего предпринимательства, осуществляющих деятельность в Арктической зоне Республики Саха (Якутия), на уплату процентов по кредитам, привлеченным в российских кредитных организациях.</w:t>
      </w:r>
    </w:p>
    <w:p w14:paraId="4A6FCEFB" w14:textId="08816EB9" w:rsidR="0067602B" w:rsidRPr="0041655A" w:rsidRDefault="00291395" w:rsidP="00416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1655A" w:rsidRPr="0041655A">
        <w:rPr>
          <w:rFonts w:ascii="Times New Roman" w:hAnsi="Times New Roman" w:cs="Times New Roman"/>
          <w:sz w:val="28"/>
          <w:szCs w:val="28"/>
        </w:rPr>
        <w:t>рием документов с середины июня.</w:t>
      </w:r>
    </w:p>
    <w:sectPr w:rsidR="0067602B" w:rsidRPr="0041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5A"/>
    <w:rsid w:val="00291395"/>
    <w:rsid w:val="0041655A"/>
    <w:rsid w:val="006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6B6"/>
  <w15:chartTrackingRefBased/>
  <w15:docId w15:val="{8DE6D76C-D85B-4F2E-8A26-D814FB18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 Николаев Иннокентьева</dc:creator>
  <cp:keywords/>
  <dc:description/>
  <cp:lastModifiedBy>Зоя Седалищева</cp:lastModifiedBy>
  <cp:revision>2</cp:revision>
  <dcterms:created xsi:type="dcterms:W3CDTF">2020-04-07T08:57:00Z</dcterms:created>
  <dcterms:modified xsi:type="dcterms:W3CDTF">2020-04-07T08:57:00Z</dcterms:modified>
</cp:coreProperties>
</file>