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28" w:rsidRPr="00D7039D" w:rsidRDefault="00A56428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621AFD" w:rsidRPr="00BF263E" w:rsidRDefault="00621AFD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1B6C" w:rsidRPr="003D1B6C" w:rsidRDefault="002D3CFA" w:rsidP="003D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6C">
        <w:rPr>
          <w:rFonts w:ascii="Times New Roman" w:hAnsi="Times New Roman" w:cs="Times New Roman"/>
          <w:b/>
          <w:sz w:val="28"/>
          <w:szCs w:val="28"/>
        </w:rPr>
        <w:t>приказа Управления архитектуры и градостроительства при Главе Республики Саха (Якутия) «</w:t>
      </w:r>
      <w:r w:rsidR="003D1B6C" w:rsidRPr="003D1B6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3D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6C" w:rsidRPr="003D1B6C">
        <w:rPr>
          <w:rFonts w:ascii="Times New Roman" w:hAnsi="Times New Roman" w:cs="Times New Roman"/>
          <w:b/>
          <w:sz w:val="28"/>
          <w:szCs w:val="28"/>
        </w:rPr>
        <w:t>Управления архитектуры и градостроительства</w:t>
      </w:r>
    </w:p>
    <w:p w:rsidR="003D1B6C" w:rsidRPr="003D1B6C" w:rsidRDefault="003D1B6C" w:rsidP="003D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1B6C">
        <w:rPr>
          <w:rFonts w:ascii="Times New Roman" w:hAnsi="Times New Roman" w:cs="Times New Roman"/>
          <w:b/>
          <w:sz w:val="28"/>
          <w:szCs w:val="28"/>
        </w:rPr>
        <w:t>при Главе Республики Саха (Якутия) по предоставлению</w:t>
      </w:r>
    </w:p>
    <w:p w:rsidR="003D1B6C" w:rsidRPr="003D1B6C" w:rsidRDefault="003D1B6C" w:rsidP="003D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1B6C">
        <w:rPr>
          <w:rFonts w:ascii="Times New Roman" w:hAnsi="Times New Roman" w:cs="Times New Roman"/>
          <w:b/>
          <w:sz w:val="28"/>
          <w:szCs w:val="28"/>
        </w:rPr>
        <w:t>государственной услуги «Принятие решения о подготовке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Республики Саха (Якутия)», утвержденный приказом</w:t>
      </w:r>
    </w:p>
    <w:p w:rsidR="003D1B6C" w:rsidRPr="003D1B6C" w:rsidRDefault="003D1B6C" w:rsidP="003D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1B6C">
        <w:rPr>
          <w:rFonts w:ascii="Times New Roman" w:hAnsi="Times New Roman" w:cs="Times New Roman"/>
          <w:b/>
          <w:sz w:val="28"/>
          <w:szCs w:val="28"/>
        </w:rPr>
        <w:t xml:space="preserve">Управления архитектуры и градостроительства </w:t>
      </w:r>
    </w:p>
    <w:p w:rsidR="00806EC6" w:rsidRPr="00BF263E" w:rsidRDefault="003D1B6C" w:rsidP="003D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4"/>
          <w:sz w:val="28"/>
          <w:szCs w:val="28"/>
        </w:rPr>
      </w:pPr>
      <w:r w:rsidRPr="003D1B6C">
        <w:rPr>
          <w:rFonts w:ascii="Times New Roman" w:hAnsi="Times New Roman" w:cs="Times New Roman"/>
          <w:b/>
          <w:sz w:val="28"/>
          <w:szCs w:val="28"/>
        </w:rPr>
        <w:t>Республики Саха (Якутия) от 21 апреля 2023 года № 75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</w:p>
    <w:p w:rsidR="003D1B6C" w:rsidRPr="00BF263E" w:rsidRDefault="00D1239D" w:rsidP="003D1B6C">
      <w:pPr>
        <w:pStyle w:val="Style2"/>
        <w:spacing w:line="240" w:lineRule="auto"/>
        <w:contextualSpacing/>
        <w:jc w:val="both"/>
        <w:rPr>
          <w:sz w:val="28"/>
          <w:szCs w:val="28"/>
        </w:rPr>
      </w:pPr>
      <w:r w:rsidRPr="00BF263E">
        <w:rPr>
          <w:b/>
          <w:sz w:val="28"/>
          <w:szCs w:val="28"/>
        </w:rPr>
        <w:tab/>
      </w:r>
      <w:r w:rsidR="00F54D60" w:rsidRPr="00BF263E">
        <w:rPr>
          <w:b/>
          <w:sz w:val="28"/>
          <w:szCs w:val="28"/>
        </w:rPr>
        <w:t xml:space="preserve">1. Правовое обоснование необходимости принятия акта: </w:t>
      </w:r>
      <w:r w:rsidRPr="00BF263E">
        <w:rPr>
          <w:sz w:val="28"/>
          <w:szCs w:val="28"/>
        </w:rPr>
        <w:t xml:space="preserve">Правовым обоснованием проекта </w:t>
      </w:r>
      <w:r w:rsidR="003D1B6C">
        <w:rPr>
          <w:sz w:val="28"/>
          <w:szCs w:val="28"/>
        </w:rPr>
        <w:t>приказа Управления архитектуры РС(Я) «</w:t>
      </w:r>
      <w:r w:rsidR="003D1B6C" w:rsidRPr="003D1B6C">
        <w:rPr>
          <w:sz w:val="28"/>
          <w:szCs w:val="28"/>
        </w:rPr>
        <w:t>О внесении изменений в Административный регламент</w:t>
      </w:r>
      <w:r w:rsidR="003D1B6C">
        <w:rPr>
          <w:sz w:val="28"/>
          <w:szCs w:val="28"/>
        </w:rPr>
        <w:t xml:space="preserve"> </w:t>
      </w:r>
      <w:r w:rsidR="003D1B6C" w:rsidRPr="003D1B6C">
        <w:rPr>
          <w:sz w:val="28"/>
          <w:szCs w:val="28"/>
        </w:rPr>
        <w:t>Управления архитектуры и градостроительства</w:t>
      </w:r>
      <w:r w:rsidR="003D1B6C">
        <w:rPr>
          <w:sz w:val="28"/>
          <w:szCs w:val="28"/>
        </w:rPr>
        <w:t xml:space="preserve"> </w:t>
      </w:r>
      <w:r w:rsidR="003D1B6C" w:rsidRPr="003D1B6C">
        <w:rPr>
          <w:sz w:val="28"/>
          <w:szCs w:val="28"/>
        </w:rPr>
        <w:t>при Главе Республики Саха (Якутия) по предоставлению</w:t>
      </w:r>
      <w:r w:rsidR="003D1B6C">
        <w:rPr>
          <w:sz w:val="28"/>
          <w:szCs w:val="28"/>
        </w:rPr>
        <w:t xml:space="preserve"> </w:t>
      </w:r>
      <w:r w:rsidR="003D1B6C" w:rsidRPr="003D1B6C">
        <w:rPr>
          <w:sz w:val="28"/>
          <w:szCs w:val="28"/>
        </w:rPr>
        <w:t>государственной услуги «Принятие решения о подготовке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Республики Саха (Якутия)», утвержденный приказом</w:t>
      </w:r>
      <w:r w:rsidR="003D1B6C">
        <w:rPr>
          <w:sz w:val="28"/>
          <w:szCs w:val="28"/>
        </w:rPr>
        <w:t xml:space="preserve"> </w:t>
      </w:r>
      <w:r w:rsidR="003D1B6C" w:rsidRPr="003D1B6C">
        <w:rPr>
          <w:sz w:val="28"/>
          <w:szCs w:val="28"/>
        </w:rPr>
        <w:t>Управления архитектуры и градостроительства Республики Саха (Якутия) от 21 апреля 2023 года № 75</w:t>
      </w:r>
      <w:r w:rsidR="003D1B6C">
        <w:rPr>
          <w:sz w:val="28"/>
          <w:szCs w:val="28"/>
        </w:rPr>
        <w:t>»</w:t>
      </w:r>
      <w:r w:rsidR="002F26B9" w:rsidRPr="00BF263E">
        <w:rPr>
          <w:sz w:val="28"/>
          <w:szCs w:val="28"/>
        </w:rPr>
        <w:t xml:space="preserve"> (далее - </w:t>
      </w:r>
      <w:r w:rsidR="003D1B6C">
        <w:rPr>
          <w:rStyle w:val="FontStyle23"/>
          <w:b w:val="0"/>
          <w:sz w:val="28"/>
          <w:szCs w:val="28"/>
        </w:rPr>
        <w:t>проект</w:t>
      </w:r>
      <w:r w:rsidR="002F26B9" w:rsidRPr="00BF263E">
        <w:rPr>
          <w:rStyle w:val="FontStyle23"/>
          <w:b w:val="0"/>
          <w:sz w:val="28"/>
          <w:szCs w:val="28"/>
        </w:rPr>
        <w:t>)</w:t>
      </w:r>
      <w:r w:rsidR="002F26B9" w:rsidRPr="00BF263E">
        <w:rPr>
          <w:sz w:val="28"/>
          <w:szCs w:val="28"/>
        </w:rPr>
        <w:t xml:space="preserve"> </w:t>
      </w:r>
      <w:r w:rsidR="003D1B6C">
        <w:rPr>
          <w:sz w:val="28"/>
          <w:szCs w:val="28"/>
        </w:rPr>
        <w:t>являются Федеральный</w:t>
      </w:r>
      <w:r w:rsidR="003D1B6C" w:rsidRPr="003D1B6C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услуг», постановление Правительства Республики Саха (Якутия) от 26 августа 2021 года № 296 «Об утверждении Порядка разработки и утверждения Административного регламента предоставления государственной услуги»</w:t>
      </w:r>
      <w:r w:rsidR="003D1B6C">
        <w:rPr>
          <w:sz w:val="28"/>
          <w:szCs w:val="28"/>
        </w:rPr>
        <w:t>.</w:t>
      </w:r>
    </w:p>
    <w:p w:rsidR="00806EC6" w:rsidRPr="00BF263E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2.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 xml:space="preserve">для подготовки и внесения акта: </w:t>
      </w:r>
      <w:r w:rsidR="003D1B6C">
        <w:rPr>
          <w:rFonts w:ascii="Times New Roman" w:hAnsi="Times New Roman" w:cs="Times New Roman"/>
          <w:sz w:val="28"/>
          <w:szCs w:val="28"/>
        </w:rPr>
        <w:t>Основанием для подготовки и внесения акта является Э</w:t>
      </w:r>
      <w:r w:rsidR="00CA77B9" w:rsidRPr="00BF263E">
        <w:rPr>
          <w:rFonts w:ascii="Times New Roman" w:hAnsi="Times New Roman" w:cs="Times New Roman"/>
          <w:sz w:val="28"/>
          <w:szCs w:val="28"/>
        </w:rPr>
        <w:t>кспертное заключение Управлен</w:t>
      </w:r>
      <w:r w:rsidR="003D1B6C">
        <w:rPr>
          <w:rFonts w:ascii="Times New Roman" w:hAnsi="Times New Roman" w:cs="Times New Roman"/>
          <w:sz w:val="28"/>
          <w:szCs w:val="28"/>
        </w:rPr>
        <w:t>ия минюста России по РС(Я) от 28</w:t>
      </w:r>
      <w:r w:rsidR="00CA77B9" w:rsidRPr="00BF263E">
        <w:rPr>
          <w:rFonts w:ascii="Times New Roman" w:hAnsi="Times New Roman" w:cs="Times New Roman"/>
          <w:sz w:val="28"/>
          <w:szCs w:val="28"/>
        </w:rPr>
        <w:t>.</w:t>
      </w:r>
      <w:r w:rsidR="00BF263E" w:rsidRPr="00BF263E">
        <w:rPr>
          <w:rFonts w:ascii="Times New Roman" w:hAnsi="Times New Roman" w:cs="Times New Roman"/>
          <w:sz w:val="28"/>
          <w:szCs w:val="28"/>
        </w:rPr>
        <w:t>06</w:t>
      </w:r>
      <w:r w:rsidR="00CA77B9" w:rsidRPr="00BF263E">
        <w:rPr>
          <w:rFonts w:ascii="Times New Roman" w:hAnsi="Times New Roman" w:cs="Times New Roman"/>
          <w:sz w:val="28"/>
          <w:szCs w:val="28"/>
        </w:rPr>
        <w:t>.202</w:t>
      </w:r>
      <w:r w:rsidR="00BF263E" w:rsidRPr="00BF263E">
        <w:rPr>
          <w:rFonts w:ascii="Times New Roman" w:hAnsi="Times New Roman" w:cs="Times New Roman"/>
          <w:sz w:val="28"/>
          <w:szCs w:val="28"/>
        </w:rPr>
        <w:t>3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 № 14/01-</w:t>
      </w:r>
      <w:r w:rsidR="00BF263E" w:rsidRPr="00BF263E">
        <w:rPr>
          <w:rFonts w:ascii="Times New Roman" w:hAnsi="Times New Roman" w:cs="Times New Roman"/>
          <w:sz w:val="28"/>
          <w:szCs w:val="28"/>
        </w:rPr>
        <w:t>11</w:t>
      </w:r>
      <w:r w:rsidR="00CA77B9" w:rsidRPr="00BF263E">
        <w:rPr>
          <w:rFonts w:ascii="Times New Roman" w:hAnsi="Times New Roman" w:cs="Times New Roman"/>
          <w:sz w:val="28"/>
          <w:szCs w:val="28"/>
        </w:rPr>
        <w:t>/</w:t>
      </w:r>
      <w:r w:rsidR="003D1B6C">
        <w:rPr>
          <w:rFonts w:ascii="Times New Roman" w:hAnsi="Times New Roman" w:cs="Times New Roman"/>
          <w:sz w:val="28"/>
          <w:szCs w:val="28"/>
        </w:rPr>
        <w:t>4785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0C8" w:rsidRPr="003D1B6C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3"/>
          <w:b w:val="0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3. Цели, задачи и предмет правового регулирования: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2B457C" w:rsidRPr="00BF263E">
        <w:rPr>
          <w:rFonts w:ascii="Times New Roman" w:hAnsi="Times New Roman" w:cs="Times New Roman"/>
          <w:sz w:val="28"/>
          <w:szCs w:val="28"/>
        </w:rPr>
        <w:t>Целью, задачей и предмет</w:t>
      </w:r>
      <w:r w:rsidR="007D3876" w:rsidRPr="00BF263E">
        <w:rPr>
          <w:rFonts w:ascii="Times New Roman" w:hAnsi="Times New Roman" w:cs="Times New Roman"/>
          <w:sz w:val="28"/>
          <w:szCs w:val="28"/>
        </w:rPr>
        <w:t>ом правового регулирования являе</w:t>
      </w:r>
      <w:r w:rsidR="002B457C" w:rsidRPr="00BF263E">
        <w:rPr>
          <w:rFonts w:ascii="Times New Roman" w:hAnsi="Times New Roman" w:cs="Times New Roman"/>
          <w:sz w:val="28"/>
          <w:szCs w:val="28"/>
        </w:rPr>
        <w:t>тся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3D1B6C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3D1B6C" w:rsidRPr="003D1B6C">
        <w:rPr>
          <w:rFonts w:ascii="Times New Roman" w:hAnsi="Times New Roman" w:cs="Times New Roman"/>
          <w:sz w:val="28"/>
          <w:szCs w:val="28"/>
        </w:rPr>
        <w:t>Административный регламент Управления архитектуры и градостроительства при Главе Республики Саха (Якутия) по предоставлению государственной услуги «Принятие решения о подготовке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Республики Саха (Якутия)»</w:t>
      </w:r>
      <w:r w:rsidR="008940C8" w:rsidRPr="003D1B6C">
        <w:rPr>
          <w:rStyle w:val="FontStyle23"/>
          <w:b w:val="0"/>
          <w:sz w:val="28"/>
          <w:szCs w:val="28"/>
        </w:rPr>
        <w:t xml:space="preserve"> </w:t>
      </w:r>
      <w:r w:rsidR="003D1B6C">
        <w:rPr>
          <w:rStyle w:val="FontStyle23"/>
          <w:b w:val="0"/>
          <w:sz w:val="28"/>
          <w:szCs w:val="28"/>
        </w:rPr>
        <w:t>в соответствие с законодательством Российской Федерации.</w:t>
      </w:r>
    </w:p>
    <w:p w:rsidR="00CA77B9" w:rsidRPr="00BF263E" w:rsidRDefault="006049B7" w:rsidP="00D7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>4. Структура проекта решения:</w:t>
      </w:r>
      <w:r w:rsidR="00F54D60" w:rsidRPr="00BF2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76" w:rsidRPr="00BF263E" w:rsidRDefault="006049B7" w:rsidP="00C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D1B6C">
        <w:rPr>
          <w:rFonts w:ascii="Times New Roman" w:hAnsi="Times New Roman" w:cs="Times New Roman"/>
          <w:sz w:val="28"/>
          <w:szCs w:val="28"/>
        </w:rPr>
        <w:t>приказа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3D1B6C">
        <w:rPr>
          <w:rFonts w:ascii="Times New Roman" w:hAnsi="Times New Roman" w:cs="Times New Roman"/>
          <w:sz w:val="28"/>
          <w:szCs w:val="28"/>
        </w:rPr>
        <w:t>5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BF263E" w:rsidRPr="00BF263E">
        <w:rPr>
          <w:rFonts w:ascii="Times New Roman" w:hAnsi="Times New Roman" w:cs="Times New Roman"/>
          <w:sz w:val="28"/>
          <w:szCs w:val="28"/>
        </w:rPr>
        <w:t>пунктов</w:t>
      </w:r>
      <w:r w:rsidR="002F26B9" w:rsidRPr="00BF263E">
        <w:rPr>
          <w:rFonts w:ascii="Times New Roman" w:hAnsi="Times New Roman" w:cs="Times New Roman"/>
          <w:sz w:val="28"/>
          <w:szCs w:val="28"/>
        </w:rPr>
        <w:t>.</w:t>
      </w:r>
    </w:p>
    <w:p w:rsidR="003D1B6C" w:rsidRPr="003D1B6C" w:rsidRDefault="00F54D60" w:rsidP="003D1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5. Правовые акты, в которые предполагается внести изменения: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D1B6C">
        <w:rPr>
          <w:rFonts w:ascii="Times New Roman" w:hAnsi="Times New Roman" w:cs="Times New Roman"/>
          <w:sz w:val="28"/>
          <w:szCs w:val="28"/>
        </w:rPr>
        <w:t xml:space="preserve">приказа Управления архитектуры РС(Я) предполагается внесение изменений в </w:t>
      </w:r>
      <w:r w:rsidR="003D1B6C" w:rsidRPr="003D1B6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D1B6C" w:rsidRPr="003D1B6C">
        <w:rPr>
          <w:rFonts w:ascii="Times New Roman" w:hAnsi="Times New Roman" w:cs="Times New Roman"/>
          <w:sz w:val="28"/>
          <w:szCs w:val="28"/>
        </w:rPr>
        <w:lastRenderedPageBreak/>
        <w:t>Управления архитектуры РС(Я) «О внесении изменений в Административный регламент Управления архитектуры и градостроительства при Главе Республики Саха (Якутия) по предоставлению государственной услуги «Принятие решения о подготовке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Республики Саха (Якутия)», утвержденный приказом Управления архитектуры и градостроительства Республики Саха (Якутия) от 21 апреля 2023 года № 75»</w:t>
      </w:r>
    </w:p>
    <w:p w:rsidR="00191B2F" w:rsidRPr="00BF263E" w:rsidRDefault="006049B7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6. Прогноз ожидаемых социально-экономических, экологических и иных последствий от реализации решения: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Прогнозом от </w:t>
      </w:r>
      <w:r w:rsidR="00191B2F" w:rsidRPr="00BF263E">
        <w:rPr>
          <w:rFonts w:ascii="Times New Roman" w:hAnsi="Times New Roman" w:cs="Times New Roman"/>
          <w:sz w:val="28"/>
          <w:szCs w:val="28"/>
        </w:rPr>
        <w:t xml:space="preserve">утверждения проекта </w:t>
      </w:r>
      <w:r w:rsidR="003D1B6C">
        <w:rPr>
          <w:rFonts w:ascii="Times New Roman" w:hAnsi="Times New Roman" w:cs="Times New Roman"/>
          <w:sz w:val="28"/>
          <w:szCs w:val="28"/>
        </w:rPr>
        <w:t>приказа</w:t>
      </w:r>
      <w:r w:rsidR="00B3058C" w:rsidRPr="00BF263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приведение республиканского законодательства в области </w:t>
      </w:r>
      <w:r w:rsidR="003D1B6C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 в рассматриваемой области.</w:t>
      </w:r>
    </w:p>
    <w:p w:rsidR="00191B2F" w:rsidRPr="00BF263E" w:rsidRDefault="00191B2F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7. Источник финансирования: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Принятие правового акта не потребует дополнительных расходов государственного бюджета Республики Саха (Якутия).   </w:t>
      </w:r>
    </w:p>
    <w:p w:rsidR="00BF263E" w:rsidRDefault="00BF263E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A" w:rsidRPr="00BF263E" w:rsidRDefault="003D1B6C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09BAA53" wp14:editId="4EE2265E">
            <wp:simplePos x="0" y="0"/>
            <wp:positionH relativeFrom="column">
              <wp:posOffset>1961487</wp:posOffset>
            </wp:positionH>
            <wp:positionV relativeFrom="page">
              <wp:posOffset>3974864</wp:posOffset>
            </wp:positionV>
            <wp:extent cx="2879999" cy="122399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79999" cy="12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3E" w:rsidRDefault="00276311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Р</w:t>
      </w:r>
      <w:r w:rsidR="00B3058C" w:rsidRPr="00BF263E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BF263E">
        <w:rPr>
          <w:rFonts w:ascii="Times New Roman" w:hAnsi="Times New Roman" w:cs="Times New Roman"/>
          <w:b/>
          <w:sz w:val="28"/>
          <w:szCs w:val="28"/>
        </w:rPr>
        <w:t>ь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3E">
        <w:rPr>
          <w:rFonts w:ascii="Times New Roman" w:hAnsi="Times New Roman" w:cs="Times New Roman"/>
          <w:b/>
          <w:sz w:val="28"/>
          <w:szCs w:val="28"/>
        </w:rPr>
        <w:t>–</w:t>
      </w:r>
    </w:p>
    <w:p w:rsidR="00BF263E" w:rsidRPr="00BF263E" w:rsidRDefault="00BF263E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архитектор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Л.А. Папок </w:t>
      </w:r>
    </w:p>
    <w:sectPr w:rsidR="00BF263E" w:rsidRPr="00BF263E" w:rsidSect="00CA77B9">
      <w:pgSz w:w="11906" w:h="16838"/>
      <w:pgMar w:top="709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1"/>
    <w:rsid w:val="00077DD7"/>
    <w:rsid w:val="00191B2F"/>
    <w:rsid w:val="001D5584"/>
    <w:rsid w:val="00276311"/>
    <w:rsid w:val="002B457C"/>
    <w:rsid w:val="002D3CFA"/>
    <w:rsid w:val="002F26B9"/>
    <w:rsid w:val="003D1B6C"/>
    <w:rsid w:val="0048795F"/>
    <w:rsid w:val="004E5917"/>
    <w:rsid w:val="005E33DA"/>
    <w:rsid w:val="006049B7"/>
    <w:rsid w:val="00621AFD"/>
    <w:rsid w:val="007459F2"/>
    <w:rsid w:val="007B0701"/>
    <w:rsid w:val="007C7B15"/>
    <w:rsid w:val="007D3876"/>
    <w:rsid w:val="00806EC6"/>
    <w:rsid w:val="00843F72"/>
    <w:rsid w:val="008940C8"/>
    <w:rsid w:val="008E612E"/>
    <w:rsid w:val="009F1E77"/>
    <w:rsid w:val="00A40718"/>
    <w:rsid w:val="00A56428"/>
    <w:rsid w:val="00B043F7"/>
    <w:rsid w:val="00B3058C"/>
    <w:rsid w:val="00BA087C"/>
    <w:rsid w:val="00BF263E"/>
    <w:rsid w:val="00CA77B9"/>
    <w:rsid w:val="00D1239D"/>
    <w:rsid w:val="00D7039D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306B"/>
  <w15:chartTrackingRefBased/>
  <w15:docId w15:val="{4BB38F83-746B-406F-84BC-7C8D376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239D"/>
    <w:rPr>
      <w:color w:val="0000FF"/>
      <w:u w:val="single"/>
    </w:rPr>
  </w:style>
  <w:style w:type="paragraph" w:customStyle="1" w:styleId="ConsPlusTitle">
    <w:name w:val="ConsPlusTitle"/>
    <w:rsid w:val="00D1239D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1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4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B043F7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A56428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6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806EC6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F26B9"/>
    <w:pPr>
      <w:widowControl w:val="0"/>
      <w:autoSpaceDE w:val="0"/>
      <w:autoSpaceDN w:val="0"/>
      <w:adjustRightInd w:val="0"/>
      <w:spacing w:after="0" w:line="48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УАиГ</cp:lastModifiedBy>
  <cp:revision>18</cp:revision>
  <cp:lastPrinted>2022-02-24T01:32:00Z</cp:lastPrinted>
  <dcterms:created xsi:type="dcterms:W3CDTF">2019-02-13T09:03:00Z</dcterms:created>
  <dcterms:modified xsi:type="dcterms:W3CDTF">2023-08-07T08:32:00Z</dcterms:modified>
</cp:coreProperties>
</file>