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b w:val="1"/>
          <w:sz w:val="28"/>
        </w:rPr>
      </w:pPr>
      <w:r>
        <w:rPr>
          <w:sz w:val="28"/>
        </w:rPr>
        <w:t>ПРОЕКТ</w:t>
      </w:r>
    </w:p>
    <w:p w14:paraId="02000000">
      <w:pPr>
        <w:rPr>
          <w:sz w:val="28"/>
        </w:rPr>
      </w:pP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ПРАВИТЕЛЬСТВО РЕСПУБЛИКИ САХА (ЯКУТИЯ)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5000000">
      <w:pPr>
        <w:ind/>
        <w:jc w:val="center"/>
        <w:rPr>
          <w:sz w:val="28"/>
        </w:rPr>
      </w:pPr>
      <w:r>
        <w:t>______________________________________________________________________</w:t>
      </w:r>
      <w:r>
        <w:t>_______</w:t>
      </w:r>
    </w:p>
    <w:p w14:paraId="06000000">
      <w:pPr>
        <w:tabs>
          <w:tab w:leader="none" w:pos="540" w:val="left"/>
          <w:tab w:leader="none" w:pos="720" w:val="left"/>
          <w:tab w:leader="none" w:pos="1260" w:val="left"/>
        </w:tabs>
        <w:spacing w:before="240"/>
        <w:ind/>
        <w:rPr>
          <w:sz w:val="28"/>
        </w:rPr>
      </w:pPr>
      <w:r>
        <w:rPr>
          <w:sz w:val="28"/>
        </w:rPr>
        <w:t>от  «</w:t>
      </w:r>
      <w:r>
        <w:rPr>
          <w:sz w:val="28"/>
        </w:rPr>
        <w:t xml:space="preserve">____» _____________ </w:t>
      </w:r>
      <w:r>
        <w:rPr>
          <w:sz w:val="28"/>
        </w:rPr>
        <w:t>20</w:t>
      </w:r>
      <w:r>
        <w:rPr>
          <w:sz w:val="28"/>
        </w:rPr>
        <w:t>23</w:t>
      </w:r>
      <w:r>
        <w:rPr>
          <w:sz w:val="28"/>
        </w:rPr>
        <w:t xml:space="preserve"> </w:t>
      </w:r>
      <w:r>
        <w:rPr>
          <w:sz w:val="28"/>
        </w:rPr>
        <w:t>года</w:t>
      </w:r>
      <w:r>
        <w:rPr>
          <w:sz w:val="28"/>
        </w:rPr>
        <w:t xml:space="preserve">                                                         </w:t>
      </w:r>
      <w:r>
        <w:rPr>
          <w:sz w:val="28"/>
        </w:rPr>
        <w:t xml:space="preserve"> № __</w:t>
      </w:r>
      <w:r>
        <w:rPr>
          <w:sz w:val="28"/>
        </w:rPr>
        <w:t>__</w:t>
      </w:r>
    </w:p>
    <w:p w14:paraId="07000000">
      <w:pPr>
        <w:rPr>
          <w:sz w:val="28"/>
        </w:rPr>
      </w:pPr>
    </w:p>
    <w:p w14:paraId="08000000">
      <w:pPr>
        <w:ind/>
        <w:jc w:val="center"/>
        <w:rPr>
          <w:b w:val="1"/>
          <w:spacing w:val="2"/>
          <w:sz w:val="28"/>
        </w:rPr>
      </w:pPr>
      <w:r>
        <w:rPr>
          <w:b w:val="1"/>
          <w:sz w:val="28"/>
        </w:rPr>
        <w:t>О проекте Закона Республики Саха (Якутия</w:t>
      </w:r>
      <w:r>
        <w:rPr>
          <w:b w:val="1"/>
          <w:sz w:val="28"/>
        </w:rPr>
        <w:t>)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«О региональном государственном контроле (надзоре) в области технического состояния и эксплуатации аттракционов на территории Республики Саха (Якутия)»</w:t>
      </w:r>
    </w:p>
    <w:p w14:paraId="09000000">
      <w:pPr>
        <w:ind/>
        <w:jc w:val="both"/>
        <w:rPr>
          <w:spacing w:val="2"/>
          <w:sz w:val="28"/>
        </w:rPr>
      </w:pPr>
    </w:p>
    <w:p w14:paraId="0A000000">
      <w:pPr>
        <w:spacing w:line="360" w:lineRule="exact"/>
        <w:ind w:firstLine="567" w:left="0"/>
        <w:jc w:val="both"/>
        <w:rPr>
          <w:sz w:val="28"/>
        </w:rPr>
      </w:pPr>
      <w:r>
        <w:rPr>
          <w:sz w:val="28"/>
        </w:rPr>
        <w:t>Руководствуясь статьей 62 Конст</w:t>
      </w:r>
      <w:r>
        <w:rPr>
          <w:sz w:val="28"/>
        </w:rPr>
        <w:t>итуции (Основно</w:t>
      </w:r>
      <w:r>
        <w:rPr>
          <w:sz w:val="28"/>
        </w:rPr>
        <w:t>го</w:t>
      </w:r>
      <w:r>
        <w:rPr>
          <w:sz w:val="28"/>
        </w:rPr>
        <w:t xml:space="preserve"> закон</w:t>
      </w:r>
      <w:r>
        <w:rPr>
          <w:sz w:val="28"/>
        </w:rPr>
        <w:t>а</w:t>
      </w:r>
      <w:r>
        <w:rPr>
          <w:sz w:val="28"/>
        </w:rPr>
        <w:t xml:space="preserve">) Республики Саха (Якутия) </w:t>
      </w:r>
      <w:r>
        <w:rPr>
          <w:sz w:val="28"/>
        </w:rPr>
        <w:t xml:space="preserve">и статьей 20 Конституционного закона Республики Саха (Якутия) «О Правительстве Республики Саха (Якутия)» </w:t>
      </w:r>
      <w:r>
        <w:rPr>
          <w:sz w:val="28"/>
        </w:rPr>
        <w:t xml:space="preserve">Правительство Республики Саха (Якутия) </w:t>
      </w:r>
      <w:r>
        <w:rPr>
          <w:spacing w:val="40"/>
          <w:sz w:val="28"/>
        </w:rPr>
        <w:t>постановляет</w:t>
      </w:r>
      <w:r>
        <w:rPr>
          <w:sz w:val="28"/>
        </w:rPr>
        <w:t>:</w:t>
      </w:r>
    </w:p>
    <w:p w14:paraId="0B000000">
      <w:pPr>
        <w:pStyle w:val="Style_1"/>
        <w:numPr>
          <w:ilvl w:val="0"/>
          <w:numId w:val="1"/>
        </w:numPr>
        <w:spacing w:line="360" w:lineRule="exact"/>
        <w:ind w:firstLine="567" w:left="0"/>
        <w:jc w:val="both"/>
        <w:rPr>
          <w:sz w:val="28"/>
        </w:rPr>
      </w:pPr>
      <w:r>
        <w:rPr>
          <w:sz w:val="28"/>
        </w:rPr>
        <w:t>Одобрить проект Закона Республики Саха (</w:t>
      </w:r>
      <w:r>
        <w:rPr>
          <w:sz w:val="28"/>
        </w:rPr>
        <w:t xml:space="preserve">Якутия) 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           «О региональном государственном контроле (надзоре) в области технического состояния и эксплуатации аттракционов на территории Республики Саха (Якутия)»</w:t>
      </w:r>
      <w:r>
        <w:rPr>
          <w:spacing w:val="2"/>
          <w:sz w:val="28"/>
        </w:rPr>
        <w:t>.</w:t>
      </w:r>
    </w:p>
    <w:p w14:paraId="0C000000">
      <w:pPr>
        <w:pStyle w:val="Style_1"/>
        <w:numPr>
          <w:ilvl w:val="0"/>
          <w:numId w:val="1"/>
        </w:numPr>
        <w:spacing w:line="360" w:lineRule="exact"/>
        <w:ind w:firstLine="567" w:left="0"/>
        <w:jc w:val="both"/>
        <w:rPr>
          <w:sz w:val="28"/>
        </w:rPr>
      </w:pPr>
      <w:r>
        <w:rPr>
          <w:sz w:val="28"/>
        </w:rPr>
        <w:t>Внести указанный законопроект на рассмотрение Государственного Собрания (Ил Тумэн) Республики Саха (Якутия).</w:t>
      </w:r>
    </w:p>
    <w:p w14:paraId="0D000000">
      <w:pPr>
        <w:pStyle w:val="Style_1"/>
        <w:numPr>
          <w:ilvl w:val="0"/>
          <w:numId w:val="1"/>
        </w:numPr>
        <w:spacing w:line="360" w:lineRule="exact"/>
        <w:ind w:firstLine="567" w:left="0"/>
        <w:jc w:val="both"/>
        <w:rPr>
          <w:sz w:val="28"/>
        </w:rPr>
      </w:pPr>
      <w:r>
        <w:rPr>
          <w:sz w:val="28"/>
        </w:rPr>
        <w:t>Назначить официальным представителем</w:t>
      </w:r>
      <w:bookmarkStart w:id="1" w:name="_GoBack"/>
      <w:bookmarkEnd w:id="1"/>
      <w:r>
        <w:rPr>
          <w:sz w:val="28"/>
        </w:rPr>
        <w:t xml:space="preserve"> Правительства Республики Саха (Якутия) при рассмотрении проекта Закона Республики Саха (Якутия) </w:t>
      </w:r>
      <w:r>
        <w:rPr>
          <w:sz w:val="28"/>
        </w:rPr>
        <w:t xml:space="preserve">«О региональном государственном контроле (надзоре) в области технического состояния и эксплуатации аттракционов на территории Республики Саха (Якутия)» в Государственном Собрании </w:t>
      </w:r>
      <w:r>
        <w:rPr>
          <w:sz w:val="28"/>
        </w:rPr>
        <w:t xml:space="preserve">(Ил </w:t>
      </w:r>
      <w:r>
        <w:rPr>
          <w:sz w:val="28"/>
        </w:rPr>
        <w:t>Тумэн</w:t>
      </w:r>
      <w:r>
        <w:rPr>
          <w:sz w:val="28"/>
        </w:rPr>
        <w:t>) Республики Саха (Якутия) министра транспорта и дорожного хозяйства Республики Саха (Якутия)</w:t>
      </w:r>
      <w:r>
        <w:rPr>
          <w:sz w:val="28"/>
        </w:rPr>
        <w:t xml:space="preserve"> Сивцева В.М.</w:t>
      </w: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</w:p>
    <w:p w14:paraId="10000000">
      <w:pPr>
        <w:ind/>
        <w:jc w:val="both"/>
        <w:rPr>
          <w:sz w:val="28"/>
        </w:rPr>
      </w:pPr>
    </w:p>
    <w:p w14:paraId="11000000">
      <w:pPr>
        <w:ind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редседател</w:t>
      </w:r>
      <w:r>
        <w:rPr>
          <w:sz w:val="28"/>
        </w:rPr>
        <w:t>ь</w:t>
      </w:r>
      <w:r>
        <w:rPr>
          <w:sz w:val="28"/>
        </w:rPr>
        <w:t xml:space="preserve"> Правительства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>Республики Саха (Якутия)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>А. Т</w:t>
      </w:r>
      <w:r>
        <w:rPr>
          <w:sz w:val="28"/>
        </w:rPr>
        <w:t>АРАСЕНКО</w:t>
      </w:r>
    </w:p>
    <w:sectPr>
      <w:pgSz w:h="16838" w:orient="portrait" w:w="11906"/>
      <w:pgMar w:bottom="1134" w:footer="709" w:gutter="0" w:header="709" w:left="1701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2023-09-01T05:58:14Z</dcterms:modified>
</cp:coreProperties>
</file>