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F8" w:rsidRPr="002F6DDC" w:rsidRDefault="006F5AF8" w:rsidP="006F5AF8">
      <w:pPr>
        <w:spacing w:after="0" w:line="360" w:lineRule="auto"/>
        <w:jc w:val="center"/>
        <w:rPr>
          <w:rFonts w:ascii="Times New Roman" w:eastAsia="Calibri" w:hAnsi="Times New Roman" w:cs="Times New Roman"/>
          <w:color w:val="000000" w:themeColor="text1"/>
        </w:rPr>
      </w:pPr>
      <w:r w:rsidRPr="002F6DDC">
        <w:rPr>
          <w:rFonts w:ascii="Times New Roman" w:eastAsia="Calibri" w:hAnsi="Times New Roman" w:cs="Times New Roman"/>
          <w:color w:val="000000" w:themeColor="text1"/>
        </w:rPr>
        <w:t xml:space="preserve">Министерство </w:t>
      </w:r>
      <w:r w:rsidR="00B47122">
        <w:rPr>
          <w:rFonts w:ascii="Times New Roman" w:eastAsia="Calibri" w:hAnsi="Times New Roman" w:cs="Times New Roman"/>
          <w:color w:val="000000" w:themeColor="text1"/>
        </w:rPr>
        <w:t>предпринимательства, торговли и туризма</w:t>
      </w:r>
      <w:r w:rsidRPr="002F6DDC">
        <w:rPr>
          <w:rFonts w:ascii="Times New Roman" w:eastAsia="Calibri" w:hAnsi="Times New Roman" w:cs="Times New Roman"/>
          <w:color w:val="000000" w:themeColor="text1"/>
        </w:rPr>
        <w:t xml:space="preserve"> РС (Я)</w:t>
      </w:r>
    </w:p>
    <w:p w:rsidR="006F5AF8" w:rsidRPr="002F6DDC" w:rsidRDefault="006F5AF8" w:rsidP="006F5AF8">
      <w:pPr>
        <w:spacing w:after="0" w:line="360" w:lineRule="auto"/>
        <w:jc w:val="center"/>
        <w:rPr>
          <w:rFonts w:ascii="Times New Roman" w:eastAsia="Calibri" w:hAnsi="Times New Roman" w:cs="Times New Roman"/>
          <w:color w:val="000000" w:themeColor="text1"/>
        </w:rPr>
      </w:pPr>
      <w:r w:rsidRPr="002F6DDC">
        <w:rPr>
          <w:rFonts w:ascii="Times New Roman" w:eastAsia="Calibri" w:hAnsi="Times New Roman" w:cs="Times New Roman"/>
          <w:color w:val="000000" w:themeColor="text1"/>
        </w:rPr>
        <w:t>ГКУ РС (Я) «Центр поддержки предпринимательства РС (Я)»</w:t>
      </w:r>
    </w:p>
    <w:p w:rsidR="006F5AF8" w:rsidRPr="006F5AF8" w:rsidRDefault="006F5AF8" w:rsidP="006F5AF8">
      <w:pPr>
        <w:spacing w:after="300" w:line="390" w:lineRule="atLeast"/>
        <w:jc w:val="center"/>
        <w:textAlignment w:val="baseline"/>
        <w:outlineLvl w:val="0"/>
        <w:rPr>
          <w:rFonts w:ascii="Times New Roman" w:eastAsia="Times New Roman" w:hAnsi="Times New Roman" w:cs="Times New Roman"/>
          <w:bCs/>
          <w:color w:val="005EA5"/>
          <w:kern w:val="36"/>
          <w:lang w:eastAsia="ru-RU"/>
        </w:rPr>
      </w:pPr>
    </w:p>
    <w:p w:rsidR="006F5AF8" w:rsidRDefault="006F5AF8" w:rsidP="006F5AF8">
      <w:pPr>
        <w:spacing w:after="0" w:line="330" w:lineRule="atLeast"/>
        <w:jc w:val="center"/>
        <w:textAlignment w:val="baseline"/>
        <w:rPr>
          <w:rFonts w:ascii="Times New Roman" w:eastAsia="Times New Roman" w:hAnsi="Times New Roman" w:cs="Times New Roman"/>
          <w:color w:val="000000"/>
          <w:sz w:val="24"/>
          <w:szCs w:val="24"/>
          <w:lang w:val="sah-RU" w:eastAsia="ru-RU"/>
        </w:rPr>
      </w:pPr>
    </w:p>
    <w:p w:rsidR="006F5AF8" w:rsidRDefault="006F5AF8" w:rsidP="006F5AF8">
      <w:pPr>
        <w:spacing w:after="0" w:line="330" w:lineRule="atLeast"/>
        <w:jc w:val="center"/>
        <w:textAlignment w:val="baseline"/>
        <w:rPr>
          <w:rFonts w:ascii="Times New Roman" w:eastAsia="Times New Roman" w:hAnsi="Times New Roman" w:cs="Times New Roman"/>
          <w:color w:val="000000"/>
          <w:sz w:val="24"/>
          <w:szCs w:val="24"/>
          <w:lang w:val="sah-RU" w:eastAsia="ru-RU"/>
        </w:rPr>
      </w:pPr>
    </w:p>
    <w:p w:rsidR="006F5AF8" w:rsidRDefault="006F5AF8" w:rsidP="006F5AF8">
      <w:pPr>
        <w:spacing w:after="0" w:line="330" w:lineRule="atLeast"/>
        <w:jc w:val="center"/>
        <w:textAlignment w:val="baseline"/>
        <w:rPr>
          <w:rFonts w:ascii="Times New Roman" w:eastAsia="Times New Roman" w:hAnsi="Times New Roman" w:cs="Times New Roman"/>
          <w:color w:val="000000"/>
          <w:sz w:val="24"/>
          <w:szCs w:val="24"/>
          <w:lang w:val="sah-RU" w:eastAsia="ru-RU"/>
        </w:rPr>
      </w:pPr>
    </w:p>
    <w:p w:rsidR="006F5AF8" w:rsidRDefault="006F5AF8" w:rsidP="006F5AF8">
      <w:pPr>
        <w:spacing w:after="0" w:line="330" w:lineRule="atLeast"/>
        <w:jc w:val="center"/>
        <w:textAlignment w:val="baseline"/>
        <w:rPr>
          <w:rFonts w:ascii="Times New Roman" w:eastAsia="Times New Roman" w:hAnsi="Times New Roman" w:cs="Times New Roman"/>
          <w:color w:val="000000"/>
          <w:sz w:val="24"/>
          <w:szCs w:val="24"/>
          <w:lang w:val="sah-RU" w:eastAsia="ru-RU"/>
        </w:rPr>
      </w:pPr>
    </w:p>
    <w:p w:rsidR="006F5AF8" w:rsidRDefault="006F5AF8" w:rsidP="006F5AF8">
      <w:pPr>
        <w:spacing w:after="0" w:line="330" w:lineRule="atLeast"/>
        <w:jc w:val="center"/>
        <w:textAlignment w:val="baseline"/>
        <w:rPr>
          <w:rFonts w:ascii="Times New Roman" w:eastAsia="Times New Roman" w:hAnsi="Times New Roman" w:cs="Times New Roman"/>
          <w:color w:val="000000"/>
          <w:sz w:val="24"/>
          <w:szCs w:val="24"/>
          <w:lang w:val="sah-RU" w:eastAsia="ru-RU"/>
        </w:rPr>
      </w:pPr>
    </w:p>
    <w:p w:rsidR="006F5AF8" w:rsidRDefault="006F5AF8" w:rsidP="006F5AF8">
      <w:pPr>
        <w:spacing w:after="0" w:line="330" w:lineRule="atLeast"/>
        <w:jc w:val="center"/>
        <w:textAlignment w:val="baseline"/>
        <w:rPr>
          <w:rFonts w:ascii="Times New Roman" w:eastAsia="Times New Roman" w:hAnsi="Times New Roman" w:cs="Times New Roman"/>
          <w:color w:val="000000"/>
          <w:sz w:val="24"/>
          <w:szCs w:val="24"/>
          <w:lang w:val="sah-RU" w:eastAsia="ru-RU"/>
        </w:rPr>
      </w:pPr>
    </w:p>
    <w:p w:rsidR="006F5AF8" w:rsidRPr="006F5AF8" w:rsidRDefault="006F5AF8" w:rsidP="006F5AF8">
      <w:pPr>
        <w:spacing w:after="0" w:line="330" w:lineRule="atLeast"/>
        <w:textAlignment w:val="baseline"/>
        <w:rPr>
          <w:rFonts w:ascii="Times New Roman" w:eastAsia="Times New Roman" w:hAnsi="Times New Roman" w:cs="Times New Roman"/>
          <w:color w:val="000000"/>
          <w:sz w:val="24"/>
          <w:szCs w:val="24"/>
          <w:lang w:val="sah-RU" w:eastAsia="ru-RU"/>
        </w:rPr>
      </w:pPr>
    </w:p>
    <w:p w:rsidR="006F5AF8" w:rsidRPr="006F5AF8" w:rsidRDefault="006F5AF8" w:rsidP="006F5AF8">
      <w:pPr>
        <w:spacing w:after="0" w:line="33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w:t>
      </w:r>
      <w:r w:rsidRPr="006F5AF8">
        <w:rPr>
          <w:rFonts w:ascii="Times New Roman" w:eastAsia="Times New Roman" w:hAnsi="Times New Roman" w:cs="Times New Roman"/>
          <w:color w:val="000000"/>
          <w:sz w:val="24"/>
          <w:szCs w:val="24"/>
          <w:lang w:eastAsia="ru-RU"/>
        </w:rPr>
        <w:t>АНТИМОНОПОЛЬНОЕ РЕГУЛИРОВАНИЕ</w:t>
      </w:r>
    </w:p>
    <w:p w:rsidR="006F5AF8" w:rsidRPr="006F5AF8" w:rsidRDefault="006F5AF8" w:rsidP="006F5AF8">
      <w:pPr>
        <w:spacing w:after="180" w:line="330" w:lineRule="atLeast"/>
        <w:jc w:val="center"/>
        <w:textAlignment w:val="baseline"/>
        <w:rPr>
          <w:rFonts w:ascii="Times New Roman" w:eastAsia="Times New Roman" w:hAnsi="Times New Roman" w:cs="Times New Roman"/>
          <w:color w:val="000000"/>
          <w:sz w:val="24"/>
          <w:szCs w:val="24"/>
          <w:lang w:val="sah-RU" w:eastAsia="ru-RU"/>
        </w:rPr>
      </w:pPr>
      <w:r w:rsidRPr="006F5AF8">
        <w:rPr>
          <w:rFonts w:ascii="Times New Roman" w:eastAsia="Times New Roman" w:hAnsi="Times New Roman" w:cs="Times New Roman"/>
          <w:color w:val="000000"/>
          <w:sz w:val="24"/>
          <w:szCs w:val="24"/>
          <w:lang w:eastAsia="ru-RU"/>
        </w:rPr>
        <w:t>В ОБЛАСТИ ТОРГОВОЙ ДЕЯТЕЛЬНОСТИ</w:t>
      </w:r>
      <w:r>
        <w:rPr>
          <w:rFonts w:ascii="Times New Roman" w:eastAsia="Times New Roman" w:hAnsi="Times New Roman" w:cs="Times New Roman"/>
          <w:color w:val="000000"/>
          <w:sz w:val="24"/>
          <w:szCs w:val="24"/>
          <w:lang w:val="sah-RU" w:eastAsia="ru-RU"/>
        </w:rPr>
        <w:t>”</w:t>
      </w:r>
    </w:p>
    <w:p w:rsidR="006F5AF8" w:rsidRPr="006F5AF8" w:rsidRDefault="006F5AF8" w:rsidP="006F5AF8">
      <w:pPr>
        <w:spacing w:after="0" w:line="330" w:lineRule="atLeast"/>
        <w:jc w:val="center"/>
        <w:textAlignment w:val="baseline"/>
        <w:rPr>
          <w:rFonts w:asciiTheme="majorHAnsi" w:eastAsia="Times New Roman" w:hAnsiTheme="majorHAnsi" w:cs="Times New Roman"/>
          <w:color w:val="000000"/>
          <w:sz w:val="20"/>
          <w:szCs w:val="20"/>
          <w:lang w:val="sah-RU" w:eastAsia="ru-RU"/>
        </w:rPr>
      </w:pPr>
      <w:r w:rsidRPr="006F5AF8">
        <w:rPr>
          <w:rFonts w:asciiTheme="majorHAnsi" w:eastAsia="Times New Roman" w:hAnsiTheme="majorHAnsi" w:cs="Times New Roman"/>
          <w:color w:val="000000"/>
          <w:sz w:val="20"/>
          <w:szCs w:val="20"/>
          <w:lang w:eastAsia="ru-RU"/>
        </w:rPr>
        <w:t xml:space="preserve">МЕТОДИЧЕСКОЕ ПОСОБИЕ </w:t>
      </w:r>
    </w:p>
    <w:p w:rsidR="006F5AF8" w:rsidRPr="006F5AF8" w:rsidRDefault="006F5AF8" w:rsidP="006F5AF8">
      <w:pPr>
        <w:spacing w:after="0" w:line="330" w:lineRule="atLeast"/>
        <w:jc w:val="center"/>
        <w:textAlignment w:val="baseline"/>
        <w:rPr>
          <w:rFonts w:asciiTheme="majorHAnsi" w:eastAsia="Times New Roman" w:hAnsiTheme="majorHAnsi" w:cs="Times New Roman"/>
          <w:color w:val="000000"/>
          <w:sz w:val="20"/>
          <w:szCs w:val="20"/>
          <w:lang w:eastAsia="ru-RU"/>
        </w:rPr>
      </w:pPr>
      <w:r w:rsidRPr="006F5AF8">
        <w:rPr>
          <w:rFonts w:asciiTheme="majorHAnsi" w:eastAsia="Times New Roman" w:hAnsiTheme="majorHAnsi" w:cs="Times New Roman"/>
          <w:color w:val="000000"/>
          <w:sz w:val="20"/>
          <w:szCs w:val="20"/>
          <w:lang w:eastAsia="ru-RU"/>
        </w:rPr>
        <w:t>ДЛЯ ПРЕДПРИНИМАТЕЛЕЙ</w:t>
      </w:r>
    </w:p>
    <w:p w:rsidR="006F5AF8" w:rsidRPr="006F5AF8" w:rsidRDefault="006F5AF8" w:rsidP="006F5AF8">
      <w:pPr>
        <w:spacing w:after="180" w:line="330" w:lineRule="atLeast"/>
        <w:jc w:val="center"/>
        <w:textAlignment w:val="baseline"/>
        <w:rPr>
          <w:rFonts w:ascii="Times New Roman" w:eastAsia="Times New Roman" w:hAnsi="Times New Roman" w:cs="Times New Roman"/>
          <w:color w:val="000000"/>
          <w:sz w:val="24"/>
          <w:szCs w:val="24"/>
          <w:lang w:val="sah-RU" w:eastAsia="ru-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jc w:val="center"/>
        <w:rPr>
          <w:rFonts w:ascii="Calibri" w:eastAsia="Calibri" w:hAnsi="Calibri" w:cs="Times New Roman"/>
          <w:bCs/>
          <w:color w:val="000000" w:themeColor="text1"/>
          <w:sz w:val="28"/>
          <w:szCs w:val="28"/>
          <w:lang w:val="sah-RU"/>
        </w:rPr>
      </w:pPr>
    </w:p>
    <w:p w:rsidR="006F5AF8" w:rsidRDefault="006F5AF8" w:rsidP="006F5AF8">
      <w:pPr>
        <w:spacing w:before="120" w:line="360" w:lineRule="auto"/>
        <w:rPr>
          <w:rFonts w:ascii="Calibri" w:eastAsia="Calibri" w:hAnsi="Calibri" w:cs="Times New Roman"/>
          <w:bCs/>
          <w:color w:val="000000" w:themeColor="text1"/>
          <w:sz w:val="28"/>
          <w:szCs w:val="28"/>
          <w:lang w:val="sah-RU"/>
        </w:rPr>
      </w:pPr>
    </w:p>
    <w:p w:rsidR="006F5AF8" w:rsidRPr="00656B06" w:rsidRDefault="006F5AF8" w:rsidP="006F5AF8">
      <w:pPr>
        <w:spacing w:before="120" w:line="360" w:lineRule="auto"/>
        <w:jc w:val="center"/>
        <w:rPr>
          <w:rFonts w:ascii="Times New Roman" w:eastAsia="Calibri" w:hAnsi="Times New Roman" w:cs="Times New Roman"/>
          <w:bCs/>
          <w:color w:val="000000" w:themeColor="text1"/>
        </w:rPr>
      </w:pPr>
      <w:r w:rsidRPr="002F6DDC">
        <w:rPr>
          <w:rFonts w:ascii="Times New Roman" w:eastAsia="Calibri" w:hAnsi="Times New Roman" w:cs="Times New Roman"/>
          <w:bCs/>
          <w:color w:val="000000" w:themeColor="text1"/>
        </w:rPr>
        <w:t>Якутск-2018</w:t>
      </w:r>
    </w:p>
    <w:p w:rsidR="006F5AF8" w:rsidRDefault="006F5AF8" w:rsidP="006F5AF8">
      <w:pPr>
        <w:spacing w:line="480" w:lineRule="auto"/>
        <w:rPr>
          <w:color w:val="000000" w:themeColor="text1"/>
        </w:rPr>
      </w:pPr>
    </w:p>
    <w:p w:rsidR="00AE6B9B" w:rsidRDefault="00AE6B9B" w:rsidP="00AE6B9B">
      <w:pPr>
        <w:pStyle w:val="11"/>
        <w:rPr>
          <w:lang w:val="sah-RU"/>
        </w:rPr>
      </w:pPr>
    </w:p>
    <w:sdt>
      <w:sdtPr>
        <w:rPr>
          <w:rFonts w:asciiTheme="majorHAnsi" w:eastAsiaTheme="majorEastAsia" w:hAnsiTheme="majorHAnsi" w:cstheme="majorBidi"/>
          <w:b/>
          <w:bCs/>
          <w:color w:val="365F91" w:themeColor="accent1" w:themeShade="BF"/>
          <w:sz w:val="28"/>
          <w:szCs w:val="28"/>
        </w:rPr>
        <w:id w:val="3044800"/>
      </w:sdtPr>
      <w:sdtEndPr>
        <w:rPr>
          <w:rFonts w:asciiTheme="minorHAnsi" w:eastAsiaTheme="minorHAnsi" w:hAnsiTheme="minorHAnsi" w:cstheme="minorBidi"/>
          <w:b w:val="0"/>
          <w:bCs w:val="0"/>
          <w:color w:val="auto"/>
          <w:sz w:val="22"/>
          <w:szCs w:val="22"/>
        </w:rPr>
      </w:sdtEndPr>
      <w:sdtContent>
        <w:p w:rsidR="00E460B8" w:rsidRPr="00E460B8" w:rsidRDefault="00E86463">
          <w:pPr>
            <w:pStyle w:val="11"/>
            <w:rPr>
              <w:rFonts w:ascii="Times New Roman" w:eastAsiaTheme="minorEastAsia" w:hAnsi="Times New Roman" w:cs="Times New Roman"/>
              <w:noProof/>
              <w:sz w:val="24"/>
              <w:szCs w:val="24"/>
              <w:lang w:eastAsia="ru-RU"/>
            </w:rPr>
          </w:pPr>
          <w:r>
            <w:fldChar w:fldCharType="begin"/>
          </w:r>
          <w:r w:rsidR="00AE6B9B">
            <w:instrText xml:space="preserve"> TOC \o "1-3" \h \z \u </w:instrText>
          </w:r>
          <w:r>
            <w:fldChar w:fldCharType="separate"/>
          </w:r>
          <w:hyperlink w:anchor="_Toc3381521" w:history="1">
            <w:r w:rsidR="00E460B8" w:rsidRPr="00E460B8">
              <w:rPr>
                <w:rStyle w:val="a6"/>
                <w:rFonts w:ascii="Times New Roman" w:hAnsi="Times New Roman" w:cs="Times New Roman"/>
                <w:noProof/>
                <w:sz w:val="24"/>
                <w:szCs w:val="24"/>
              </w:rPr>
              <w:t>Введение</w:t>
            </w:r>
            <w:r w:rsidR="00E460B8" w:rsidRPr="00E460B8">
              <w:rPr>
                <w:rFonts w:ascii="Times New Roman" w:hAnsi="Times New Roman" w:cs="Times New Roman"/>
                <w:noProof/>
                <w:webHidden/>
                <w:sz w:val="24"/>
                <w:szCs w:val="24"/>
              </w:rPr>
              <w:tab/>
            </w:r>
            <w:r w:rsidRPr="00E460B8">
              <w:rPr>
                <w:rFonts w:ascii="Times New Roman" w:hAnsi="Times New Roman" w:cs="Times New Roman"/>
                <w:noProof/>
                <w:webHidden/>
                <w:sz w:val="24"/>
                <w:szCs w:val="24"/>
              </w:rPr>
              <w:fldChar w:fldCharType="begin"/>
            </w:r>
            <w:r w:rsidR="00E460B8" w:rsidRPr="00E460B8">
              <w:rPr>
                <w:rFonts w:ascii="Times New Roman" w:hAnsi="Times New Roman" w:cs="Times New Roman"/>
                <w:noProof/>
                <w:webHidden/>
                <w:sz w:val="24"/>
                <w:szCs w:val="24"/>
              </w:rPr>
              <w:instrText xml:space="preserve"> PAGEREF _Toc3381521 \h </w:instrText>
            </w:r>
            <w:r w:rsidRPr="00E460B8">
              <w:rPr>
                <w:rFonts w:ascii="Times New Roman" w:hAnsi="Times New Roman" w:cs="Times New Roman"/>
                <w:noProof/>
                <w:webHidden/>
                <w:sz w:val="24"/>
                <w:szCs w:val="24"/>
              </w:rPr>
            </w:r>
            <w:r w:rsidRPr="00E460B8">
              <w:rPr>
                <w:rFonts w:ascii="Times New Roman" w:hAnsi="Times New Roman" w:cs="Times New Roman"/>
                <w:noProof/>
                <w:webHidden/>
                <w:sz w:val="24"/>
                <w:szCs w:val="24"/>
              </w:rPr>
              <w:fldChar w:fldCharType="separate"/>
            </w:r>
            <w:r w:rsidR="00F417B0">
              <w:rPr>
                <w:rFonts w:ascii="Times New Roman" w:hAnsi="Times New Roman" w:cs="Times New Roman"/>
                <w:noProof/>
                <w:webHidden/>
                <w:sz w:val="24"/>
                <w:szCs w:val="24"/>
              </w:rPr>
              <w:t>3</w:t>
            </w:r>
            <w:r w:rsidRPr="00E460B8">
              <w:rPr>
                <w:rFonts w:ascii="Times New Roman" w:hAnsi="Times New Roman" w:cs="Times New Roman"/>
                <w:noProof/>
                <w:webHidden/>
                <w:sz w:val="24"/>
                <w:szCs w:val="24"/>
              </w:rPr>
              <w:fldChar w:fldCharType="end"/>
            </w:r>
          </w:hyperlink>
        </w:p>
        <w:p w:rsidR="00E460B8" w:rsidRPr="00E460B8" w:rsidRDefault="00E86463">
          <w:pPr>
            <w:pStyle w:val="11"/>
            <w:rPr>
              <w:rFonts w:ascii="Times New Roman" w:eastAsiaTheme="minorEastAsia" w:hAnsi="Times New Roman" w:cs="Times New Roman"/>
              <w:noProof/>
              <w:sz w:val="24"/>
              <w:szCs w:val="24"/>
              <w:lang w:eastAsia="ru-RU"/>
            </w:rPr>
          </w:pPr>
          <w:hyperlink w:anchor="_Toc3381522" w:history="1">
            <w:r w:rsidR="00E460B8" w:rsidRPr="00E460B8">
              <w:rPr>
                <w:rStyle w:val="a6"/>
                <w:rFonts w:ascii="Times New Roman" w:hAnsi="Times New Roman" w:cs="Times New Roman"/>
                <w:noProof/>
                <w:sz w:val="24"/>
                <w:szCs w:val="24"/>
                <w:shd w:val="clear" w:color="auto" w:fill="FFFFFF"/>
                <w:lang w:val="sah-RU"/>
              </w:rPr>
              <w:t xml:space="preserve">1. </w:t>
            </w:r>
            <w:r w:rsidR="00E460B8" w:rsidRPr="00E460B8">
              <w:rPr>
                <w:rStyle w:val="a6"/>
                <w:rFonts w:ascii="Times New Roman" w:hAnsi="Times New Roman" w:cs="Times New Roman"/>
                <w:noProof/>
                <w:sz w:val="24"/>
                <w:szCs w:val="24"/>
                <w:shd w:val="clear" w:color="auto" w:fill="FFFFFF"/>
              </w:rPr>
              <w:t xml:space="preserve">Цели </w:t>
            </w:r>
            <w:r w:rsidR="00E460B8" w:rsidRPr="00E460B8">
              <w:rPr>
                <w:rStyle w:val="a6"/>
                <w:rFonts w:ascii="Times New Roman" w:hAnsi="Times New Roman" w:cs="Times New Roman"/>
                <w:noProof/>
                <w:sz w:val="24"/>
                <w:szCs w:val="24"/>
                <w:shd w:val="clear" w:color="auto" w:fill="FFFFFF"/>
                <w:lang w:val="sah-RU"/>
              </w:rPr>
              <w:t xml:space="preserve">и задачи </w:t>
            </w:r>
            <w:r w:rsidR="00E460B8" w:rsidRPr="00E460B8">
              <w:rPr>
                <w:rStyle w:val="a6"/>
                <w:rFonts w:ascii="Times New Roman" w:hAnsi="Times New Roman" w:cs="Times New Roman"/>
                <w:noProof/>
                <w:sz w:val="24"/>
                <w:szCs w:val="24"/>
                <w:shd w:val="clear" w:color="auto" w:fill="FFFFFF"/>
              </w:rPr>
              <w:t>Закона о торговле</w:t>
            </w:r>
            <w:r w:rsidR="00E460B8" w:rsidRPr="00E460B8">
              <w:rPr>
                <w:rStyle w:val="a6"/>
                <w:rFonts w:ascii="Times New Roman" w:hAnsi="Times New Roman" w:cs="Times New Roman"/>
                <w:noProof/>
                <w:sz w:val="24"/>
                <w:szCs w:val="24"/>
                <w:shd w:val="clear" w:color="auto" w:fill="FFFFFF"/>
                <w:lang w:val="sah-RU"/>
              </w:rPr>
              <w:t>.</w:t>
            </w:r>
            <w:r w:rsidR="00E460B8" w:rsidRPr="00E460B8">
              <w:rPr>
                <w:rFonts w:ascii="Times New Roman" w:hAnsi="Times New Roman" w:cs="Times New Roman"/>
                <w:noProof/>
                <w:webHidden/>
                <w:sz w:val="24"/>
                <w:szCs w:val="24"/>
              </w:rPr>
              <w:tab/>
            </w:r>
            <w:r w:rsidRPr="00E460B8">
              <w:rPr>
                <w:rFonts w:ascii="Times New Roman" w:hAnsi="Times New Roman" w:cs="Times New Roman"/>
                <w:noProof/>
                <w:webHidden/>
                <w:sz w:val="24"/>
                <w:szCs w:val="24"/>
              </w:rPr>
              <w:fldChar w:fldCharType="begin"/>
            </w:r>
            <w:r w:rsidR="00E460B8" w:rsidRPr="00E460B8">
              <w:rPr>
                <w:rFonts w:ascii="Times New Roman" w:hAnsi="Times New Roman" w:cs="Times New Roman"/>
                <w:noProof/>
                <w:webHidden/>
                <w:sz w:val="24"/>
                <w:szCs w:val="24"/>
              </w:rPr>
              <w:instrText xml:space="preserve"> PAGEREF _Toc3381522 \h </w:instrText>
            </w:r>
            <w:r w:rsidRPr="00E460B8">
              <w:rPr>
                <w:rFonts w:ascii="Times New Roman" w:hAnsi="Times New Roman" w:cs="Times New Roman"/>
                <w:noProof/>
                <w:webHidden/>
                <w:sz w:val="24"/>
                <w:szCs w:val="24"/>
              </w:rPr>
            </w:r>
            <w:r w:rsidRPr="00E460B8">
              <w:rPr>
                <w:rFonts w:ascii="Times New Roman" w:hAnsi="Times New Roman" w:cs="Times New Roman"/>
                <w:noProof/>
                <w:webHidden/>
                <w:sz w:val="24"/>
                <w:szCs w:val="24"/>
              </w:rPr>
              <w:fldChar w:fldCharType="separate"/>
            </w:r>
            <w:r w:rsidR="00F417B0">
              <w:rPr>
                <w:rFonts w:ascii="Times New Roman" w:hAnsi="Times New Roman" w:cs="Times New Roman"/>
                <w:noProof/>
                <w:webHidden/>
                <w:sz w:val="24"/>
                <w:szCs w:val="24"/>
              </w:rPr>
              <w:t>5</w:t>
            </w:r>
            <w:r w:rsidRPr="00E460B8">
              <w:rPr>
                <w:rFonts w:ascii="Times New Roman" w:hAnsi="Times New Roman" w:cs="Times New Roman"/>
                <w:noProof/>
                <w:webHidden/>
                <w:sz w:val="24"/>
                <w:szCs w:val="24"/>
              </w:rPr>
              <w:fldChar w:fldCharType="end"/>
            </w:r>
          </w:hyperlink>
        </w:p>
        <w:p w:rsidR="00E460B8" w:rsidRPr="00E460B8" w:rsidRDefault="00E86463">
          <w:pPr>
            <w:pStyle w:val="11"/>
            <w:rPr>
              <w:rFonts w:ascii="Times New Roman" w:eastAsiaTheme="minorEastAsia" w:hAnsi="Times New Roman" w:cs="Times New Roman"/>
              <w:noProof/>
              <w:sz w:val="24"/>
              <w:szCs w:val="24"/>
              <w:lang w:eastAsia="ru-RU"/>
            </w:rPr>
          </w:pPr>
          <w:hyperlink w:anchor="_Toc3381523" w:history="1">
            <w:r w:rsidR="00E460B8" w:rsidRPr="00E460B8">
              <w:rPr>
                <w:rStyle w:val="a6"/>
                <w:rFonts w:ascii="Times New Roman" w:hAnsi="Times New Roman" w:cs="Times New Roman"/>
                <w:noProof/>
                <w:sz w:val="24"/>
                <w:szCs w:val="24"/>
                <w:lang w:val="sah-RU"/>
              </w:rPr>
              <w:t>2</w:t>
            </w:r>
            <w:r w:rsidR="00E460B8" w:rsidRPr="00E460B8">
              <w:rPr>
                <w:rStyle w:val="a6"/>
                <w:rFonts w:ascii="Times New Roman" w:hAnsi="Times New Roman" w:cs="Times New Roman"/>
                <w:noProof/>
                <w:sz w:val="24"/>
                <w:szCs w:val="24"/>
              </w:rPr>
              <w:t>. Порядок рассмотрения обращений и заявлений антимонопольным органом</w:t>
            </w:r>
            <w:r w:rsidR="00E460B8" w:rsidRPr="00E460B8">
              <w:rPr>
                <w:rStyle w:val="a6"/>
                <w:rFonts w:ascii="Times New Roman" w:hAnsi="Times New Roman" w:cs="Times New Roman"/>
                <w:noProof/>
                <w:sz w:val="24"/>
                <w:szCs w:val="24"/>
                <w:lang w:val="sah-RU"/>
              </w:rPr>
              <w:t>.</w:t>
            </w:r>
            <w:r w:rsidR="00E460B8" w:rsidRPr="00E460B8">
              <w:rPr>
                <w:rFonts w:ascii="Times New Roman" w:hAnsi="Times New Roman" w:cs="Times New Roman"/>
                <w:noProof/>
                <w:webHidden/>
                <w:sz w:val="24"/>
                <w:szCs w:val="24"/>
              </w:rPr>
              <w:tab/>
            </w:r>
            <w:r w:rsidRPr="00E460B8">
              <w:rPr>
                <w:rFonts w:ascii="Times New Roman" w:hAnsi="Times New Roman" w:cs="Times New Roman"/>
                <w:noProof/>
                <w:webHidden/>
                <w:sz w:val="24"/>
                <w:szCs w:val="24"/>
              </w:rPr>
              <w:fldChar w:fldCharType="begin"/>
            </w:r>
            <w:r w:rsidR="00E460B8" w:rsidRPr="00E460B8">
              <w:rPr>
                <w:rFonts w:ascii="Times New Roman" w:hAnsi="Times New Roman" w:cs="Times New Roman"/>
                <w:noProof/>
                <w:webHidden/>
                <w:sz w:val="24"/>
                <w:szCs w:val="24"/>
              </w:rPr>
              <w:instrText xml:space="preserve"> PAGEREF _Toc3381523 \h </w:instrText>
            </w:r>
            <w:r w:rsidRPr="00E460B8">
              <w:rPr>
                <w:rFonts w:ascii="Times New Roman" w:hAnsi="Times New Roman" w:cs="Times New Roman"/>
                <w:noProof/>
                <w:webHidden/>
                <w:sz w:val="24"/>
                <w:szCs w:val="24"/>
              </w:rPr>
            </w:r>
            <w:r w:rsidRPr="00E460B8">
              <w:rPr>
                <w:rFonts w:ascii="Times New Roman" w:hAnsi="Times New Roman" w:cs="Times New Roman"/>
                <w:noProof/>
                <w:webHidden/>
                <w:sz w:val="24"/>
                <w:szCs w:val="24"/>
              </w:rPr>
              <w:fldChar w:fldCharType="separate"/>
            </w:r>
            <w:r w:rsidR="00F417B0">
              <w:rPr>
                <w:rFonts w:ascii="Times New Roman" w:hAnsi="Times New Roman" w:cs="Times New Roman"/>
                <w:noProof/>
                <w:webHidden/>
                <w:sz w:val="24"/>
                <w:szCs w:val="24"/>
              </w:rPr>
              <w:t>6</w:t>
            </w:r>
            <w:r w:rsidRPr="00E460B8">
              <w:rPr>
                <w:rFonts w:ascii="Times New Roman" w:hAnsi="Times New Roman" w:cs="Times New Roman"/>
                <w:noProof/>
                <w:webHidden/>
                <w:sz w:val="24"/>
                <w:szCs w:val="24"/>
              </w:rPr>
              <w:fldChar w:fldCharType="end"/>
            </w:r>
          </w:hyperlink>
        </w:p>
        <w:p w:rsidR="00E460B8" w:rsidRPr="00E460B8" w:rsidRDefault="00E86463">
          <w:pPr>
            <w:pStyle w:val="11"/>
            <w:rPr>
              <w:rFonts w:ascii="Times New Roman" w:eastAsiaTheme="minorEastAsia" w:hAnsi="Times New Roman" w:cs="Times New Roman"/>
              <w:noProof/>
              <w:sz w:val="24"/>
              <w:szCs w:val="24"/>
              <w:lang w:eastAsia="ru-RU"/>
            </w:rPr>
          </w:pPr>
          <w:hyperlink w:anchor="_Toc3381524" w:history="1">
            <w:r w:rsidR="00E460B8" w:rsidRPr="00E460B8">
              <w:rPr>
                <w:rStyle w:val="a6"/>
                <w:rFonts w:ascii="Times New Roman" w:hAnsi="Times New Roman" w:cs="Times New Roman"/>
                <w:noProof/>
                <w:sz w:val="24"/>
                <w:szCs w:val="24"/>
              </w:rPr>
              <w:t>3. Механизм взаимодействия хозяйствующих субъектов - производителей продукции с торговой сетью для реализации собственной продукции.</w:t>
            </w:r>
            <w:r w:rsidR="00E460B8" w:rsidRPr="00E460B8">
              <w:rPr>
                <w:rFonts w:ascii="Times New Roman" w:hAnsi="Times New Roman" w:cs="Times New Roman"/>
                <w:noProof/>
                <w:webHidden/>
                <w:sz w:val="24"/>
                <w:szCs w:val="24"/>
              </w:rPr>
              <w:tab/>
            </w:r>
            <w:r w:rsidRPr="00E460B8">
              <w:rPr>
                <w:rFonts w:ascii="Times New Roman" w:hAnsi="Times New Roman" w:cs="Times New Roman"/>
                <w:noProof/>
                <w:webHidden/>
                <w:sz w:val="24"/>
                <w:szCs w:val="24"/>
              </w:rPr>
              <w:fldChar w:fldCharType="begin"/>
            </w:r>
            <w:r w:rsidR="00E460B8" w:rsidRPr="00E460B8">
              <w:rPr>
                <w:rFonts w:ascii="Times New Roman" w:hAnsi="Times New Roman" w:cs="Times New Roman"/>
                <w:noProof/>
                <w:webHidden/>
                <w:sz w:val="24"/>
                <w:szCs w:val="24"/>
              </w:rPr>
              <w:instrText xml:space="preserve"> PAGEREF _Toc3381524 \h </w:instrText>
            </w:r>
            <w:r w:rsidRPr="00E460B8">
              <w:rPr>
                <w:rFonts w:ascii="Times New Roman" w:hAnsi="Times New Roman" w:cs="Times New Roman"/>
                <w:noProof/>
                <w:webHidden/>
                <w:sz w:val="24"/>
                <w:szCs w:val="24"/>
              </w:rPr>
            </w:r>
            <w:r w:rsidRPr="00E460B8">
              <w:rPr>
                <w:rFonts w:ascii="Times New Roman" w:hAnsi="Times New Roman" w:cs="Times New Roman"/>
                <w:noProof/>
                <w:webHidden/>
                <w:sz w:val="24"/>
                <w:szCs w:val="24"/>
              </w:rPr>
              <w:fldChar w:fldCharType="separate"/>
            </w:r>
            <w:r w:rsidR="00F417B0">
              <w:rPr>
                <w:rFonts w:ascii="Times New Roman" w:hAnsi="Times New Roman" w:cs="Times New Roman"/>
                <w:noProof/>
                <w:webHidden/>
                <w:sz w:val="24"/>
                <w:szCs w:val="24"/>
              </w:rPr>
              <w:t>12</w:t>
            </w:r>
            <w:r w:rsidRPr="00E460B8">
              <w:rPr>
                <w:rFonts w:ascii="Times New Roman" w:hAnsi="Times New Roman" w:cs="Times New Roman"/>
                <w:noProof/>
                <w:webHidden/>
                <w:sz w:val="24"/>
                <w:szCs w:val="24"/>
              </w:rPr>
              <w:fldChar w:fldCharType="end"/>
            </w:r>
          </w:hyperlink>
        </w:p>
        <w:p w:rsidR="00E460B8" w:rsidRPr="00E460B8" w:rsidRDefault="00E86463">
          <w:pPr>
            <w:pStyle w:val="11"/>
            <w:rPr>
              <w:rFonts w:ascii="Times New Roman" w:eastAsiaTheme="minorEastAsia" w:hAnsi="Times New Roman" w:cs="Times New Roman"/>
              <w:noProof/>
              <w:sz w:val="24"/>
              <w:szCs w:val="24"/>
              <w:lang w:eastAsia="ru-RU"/>
            </w:rPr>
          </w:pPr>
          <w:hyperlink w:anchor="_Toc3381525" w:history="1">
            <w:r w:rsidR="00E460B8" w:rsidRPr="00E460B8">
              <w:rPr>
                <w:rStyle w:val="a6"/>
                <w:rFonts w:ascii="Times New Roman" w:hAnsi="Times New Roman" w:cs="Times New Roman"/>
                <w:noProof/>
                <w:sz w:val="24"/>
                <w:szCs w:val="24"/>
                <w:lang w:val="sah-RU"/>
              </w:rPr>
              <w:t xml:space="preserve">4. </w:t>
            </w:r>
            <w:r w:rsidR="00E460B8" w:rsidRPr="00E460B8">
              <w:rPr>
                <w:rStyle w:val="a6"/>
                <w:rFonts w:ascii="Times New Roman" w:hAnsi="Times New Roman" w:cs="Times New Roman"/>
                <w:noProof/>
                <w:sz w:val="24"/>
                <w:szCs w:val="24"/>
              </w:rPr>
              <w:t xml:space="preserve">Государственный </w:t>
            </w:r>
            <w:r w:rsidR="003A646B">
              <w:rPr>
                <w:rStyle w:val="a6"/>
                <w:rFonts w:ascii="Times New Roman" w:hAnsi="Times New Roman" w:cs="Times New Roman"/>
                <w:noProof/>
                <w:sz w:val="24"/>
                <w:szCs w:val="24"/>
              </w:rPr>
              <w:t xml:space="preserve">и муниципальный </w:t>
            </w:r>
            <w:r w:rsidR="00E460B8" w:rsidRPr="00E460B8">
              <w:rPr>
                <w:rStyle w:val="a6"/>
                <w:rFonts w:ascii="Times New Roman" w:hAnsi="Times New Roman" w:cs="Times New Roman"/>
                <w:noProof/>
                <w:sz w:val="24"/>
                <w:szCs w:val="24"/>
              </w:rPr>
              <w:t>контроль (надзор) за соблюдением требований Федерального закона в области торговой деятельности</w:t>
            </w:r>
            <w:r w:rsidR="00E460B8" w:rsidRPr="00E460B8">
              <w:rPr>
                <w:rStyle w:val="a6"/>
                <w:rFonts w:ascii="Times New Roman" w:hAnsi="Times New Roman" w:cs="Times New Roman"/>
                <w:noProof/>
                <w:sz w:val="24"/>
                <w:szCs w:val="24"/>
                <w:lang w:val="sah-RU"/>
              </w:rPr>
              <w:t>.</w:t>
            </w:r>
            <w:r w:rsidR="00E460B8" w:rsidRPr="00E460B8">
              <w:rPr>
                <w:rFonts w:ascii="Times New Roman" w:hAnsi="Times New Roman" w:cs="Times New Roman"/>
                <w:noProof/>
                <w:webHidden/>
                <w:sz w:val="24"/>
                <w:szCs w:val="24"/>
              </w:rPr>
              <w:tab/>
            </w:r>
            <w:r w:rsidRPr="00E460B8">
              <w:rPr>
                <w:rFonts w:ascii="Times New Roman" w:hAnsi="Times New Roman" w:cs="Times New Roman"/>
                <w:noProof/>
                <w:webHidden/>
                <w:sz w:val="24"/>
                <w:szCs w:val="24"/>
              </w:rPr>
              <w:fldChar w:fldCharType="begin"/>
            </w:r>
            <w:r w:rsidR="00E460B8" w:rsidRPr="00E460B8">
              <w:rPr>
                <w:rFonts w:ascii="Times New Roman" w:hAnsi="Times New Roman" w:cs="Times New Roman"/>
                <w:noProof/>
                <w:webHidden/>
                <w:sz w:val="24"/>
                <w:szCs w:val="24"/>
              </w:rPr>
              <w:instrText xml:space="preserve"> PAGEREF _Toc3381525 \h </w:instrText>
            </w:r>
            <w:r w:rsidRPr="00E460B8">
              <w:rPr>
                <w:rFonts w:ascii="Times New Roman" w:hAnsi="Times New Roman" w:cs="Times New Roman"/>
                <w:noProof/>
                <w:webHidden/>
                <w:sz w:val="24"/>
                <w:szCs w:val="24"/>
              </w:rPr>
            </w:r>
            <w:r w:rsidRPr="00E460B8">
              <w:rPr>
                <w:rFonts w:ascii="Times New Roman" w:hAnsi="Times New Roman" w:cs="Times New Roman"/>
                <w:noProof/>
                <w:webHidden/>
                <w:sz w:val="24"/>
                <w:szCs w:val="24"/>
              </w:rPr>
              <w:fldChar w:fldCharType="separate"/>
            </w:r>
            <w:r w:rsidR="00F417B0">
              <w:rPr>
                <w:rFonts w:ascii="Times New Roman" w:hAnsi="Times New Roman" w:cs="Times New Roman"/>
                <w:noProof/>
                <w:webHidden/>
                <w:sz w:val="24"/>
                <w:szCs w:val="24"/>
              </w:rPr>
              <w:t>16</w:t>
            </w:r>
            <w:r w:rsidRPr="00E460B8">
              <w:rPr>
                <w:rFonts w:ascii="Times New Roman" w:hAnsi="Times New Roman" w:cs="Times New Roman"/>
                <w:noProof/>
                <w:webHidden/>
                <w:sz w:val="24"/>
                <w:szCs w:val="24"/>
              </w:rPr>
              <w:fldChar w:fldCharType="end"/>
            </w:r>
          </w:hyperlink>
        </w:p>
        <w:p w:rsidR="00E460B8" w:rsidRPr="00E460B8" w:rsidRDefault="00E86463">
          <w:pPr>
            <w:pStyle w:val="11"/>
            <w:rPr>
              <w:rFonts w:ascii="Times New Roman" w:eastAsiaTheme="minorEastAsia" w:hAnsi="Times New Roman" w:cs="Times New Roman"/>
              <w:noProof/>
              <w:sz w:val="24"/>
              <w:szCs w:val="24"/>
              <w:lang w:eastAsia="ru-RU"/>
            </w:rPr>
          </w:pPr>
          <w:hyperlink w:anchor="_Toc3381526" w:history="1">
            <w:r w:rsidR="00E460B8" w:rsidRPr="00E460B8">
              <w:rPr>
                <w:rStyle w:val="a6"/>
                <w:rFonts w:ascii="Times New Roman" w:hAnsi="Times New Roman" w:cs="Times New Roman"/>
                <w:noProof/>
                <w:sz w:val="24"/>
                <w:szCs w:val="24"/>
              </w:rPr>
              <w:t>Термины и определения</w:t>
            </w:r>
            <w:r w:rsidR="00E460B8" w:rsidRPr="00E460B8">
              <w:rPr>
                <w:rFonts w:ascii="Times New Roman" w:hAnsi="Times New Roman" w:cs="Times New Roman"/>
                <w:noProof/>
                <w:webHidden/>
                <w:sz w:val="24"/>
                <w:szCs w:val="24"/>
              </w:rPr>
              <w:tab/>
            </w:r>
            <w:r w:rsidRPr="00E460B8">
              <w:rPr>
                <w:rFonts w:ascii="Times New Roman" w:hAnsi="Times New Roman" w:cs="Times New Roman"/>
                <w:noProof/>
                <w:webHidden/>
                <w:sz w:val="24"/>
                <w:szCs w:val="24"/>
              </w:rPr>
              <w:fldChar w:fldCharType="begin"/>
            </w:r>
            <w:r w:rsidR="00E460B8" w:rsidRPr="00E460B8">
              <w:rPr>
                <w:rFonts w:ascii="Times New Roman" w:hAnsi="Times New Roman" w:cs="Times New Roman"/>
                <w:noProof/>
                <w:webHidden/>
                <w:sz w:val="24"/>
                <w:szCs w:val="24"/>
              </w:rPr>
              <w:instrText xml:space="preserve"> PAGEREF _Toc3381526 \h </w:instrText>
            </w:r>
            <w:r w:rsidRPr="00E460B8">
              <w:rPr>
                <w:rFonts w:ascii="Times New Roman" w:hAnsi="Times New Roman" w:cs="Times New Roman"/>
                <w:noProof/>
                <w:webHidden/>
                <w:sz w:val="24"/>
                <w:szCs w:val="24"/>
              </w:rPr>
            </w:r>
            <w:r w:rsidRPr="00E460B8">
              <w:rPr>
                <w:rFonts w:ascii="Times New Roman" w:hAnsi="Times New Roman" w:cs="Times New Roman"/>
                <w:noProof/>
                <w:webHidden/>
                <w:sz w:val="24"/>
                <w:szCs w:val="24"/>
              </w:rPr>
              <w:fldChar w:fldCharType="separate"/>
            </w:r>
            <w:r w:rsidR="00F417B0">
              <w:rPr>
                <w:rFonts w:ascii="Times New Roman" w:hAnsi="Times New Roman" w:cs="Times New Roman"/>
                <w:noProof/>
                <w:webHidden/>
                <w:sz w:val="24"/>
                <w:szCs w:val="24"/>
              </w:rPr>
              <w:t>17</w:t>
            </w:r>
            <w:r w:rsidRPr="00E460B8">
              <w:rPr>
                <w:rFonts w:ascii="Times New Roman" w:hAnsi="Times New Roman" w:cs="Times New Roman"/>
                <w:noProof/>
                <w:webHidden/>
                <w:sz w:val="24"/>
                <w:szCs w:val="24"/>
              </w:rPr>
              <w:fldChar w:fldCharType="end"/>
            </w:r>
          </w:hyperlink>
        </w:p>
        <w:p w:rsidR="00E460B8" w:rsidRDefault="00E86463">
          <w:pPr>
            <w:pStyle w:val="11"/>
            <w:rPr>
              <w:rFonts w:eastAsiaTheme="minorEastAsia"/>
              <w:noProof/>
              <w:lang w:eastAsia="ru-RU"/>
            </w:rPr>
          </w:pPr>
          <w:hyperlink w:anchor="_Toc3381527" w:history="1">
            <w:r w:rsidR="00E460B8" w:rsidRPr="00E460B8">
              <w:rPr>
                <w:rStyle w:val="a6"/>
                <w:rFonts w:ascii="Times New Roman" w:hAnsi="Times New Roman" w:cs="Times New Roman"/>
                <w:noProof/>
                <w:sz w:val="24"/>
                <w:szCs w:val="24"/>
              </w:rPr>
              <w:t>Нормативные правовые акты</w:t>
            </w:r>
            <w:r w:rsidR="00E460B8" w:rsidRPr="00E460B8">
              <w:rPr>
                <w:rStyle w:val="a6"/>
                <w:rFonts w:ascii="Times New Roman" w:hAnsi="Times New Roman" w:cs="Times New Roman"/>
                <w:noProof/>
                <w:sz w:val="24"/>
                <w:szCs w:val="24"/>
                <w:lang w:val="sah-RU"/>
              </w:rPr>
              <w:t>:</w:t>
            </w:r>
            <w:r w:rsidR="00E460B8" w:rsidRPr="00E460B8">
              <w:rPr>
                <w:rFonts w:ascii="Times New Roman" w:hAnsi="Times New Roman" w:cs="Times New Roman"/>
                <w:noProof/>
                <w:webHidden/>
                <w:sz w:val="24"/>
                <w:szCs w:val="24"/>
              </w:rPr>
              <w:tab/>
            </w:r>
            <w:r w:rsidRPr="00E460B8">
              <w:rPr>
                <w:rFonts w:ascii="Times New Roman" w:hAnsi="Times New Roman" w:cs="Times New Roman"/>
                <w:noProof/>
                <w:webHidden/>
                <w:sz w:val="24"/>
                <w:szCs w:val="24"/>
              </w:rPr>
              <w:fldChar w:fldCharType="begin"/>
            </w:r>
            <w:r w:rsidR="00E460B8" w:rsidRPr="00E460B8">
              <w:rPr>
                <w:rFonts w:ascii="Times New Roman" w:hAnsi="Times New Roman" w:cs="Times New Roman"/>
                <w:noProof/>
                <w:webHidden/>
                <w:sz w:val="24"/>
                <w:szCs w:val="24"/>
              </w:rPr>
              <w:instrText xml:space="preserve"> PAGEREF _Toc3381527 \h </w:instrText>
            </w:r>
            <w:r w:rsidRPr="00E460B8">
              <w:rPr>
                <w:rFonts w:ascii="Times New Roman" w:hAnsi="Times New Roman" w:cs="Times New Roman"/>
                <w:noProof/>
                <w:webHidden/>
                <w:sz w:val="24"/>
                <w:szCs w:val="24"/>
              </w:rPr>
            </w:r>
            <w:r w:rsidRPr="00E460B8">
              <w:rPr>
                <w:rFonts w:ascii="Times New Roman" w:hAnsi="Times New Roman" w:cs="Times New Roman"/>
                <w:noProof/>
                <w:webHidden/>
                <w:sz w:val="24"/>
                <w:szCs w:val="24"/>
              </w:rPr>
              <w:fldChar w:fldCharType="separate"/>
            </w:r>
            <w:r w:rsidR="00F417B0">
              <w:rPr>
                <w:rFonts w:ascii="Times New Roman" w:hAnsi="Times New Roman" w:cs="Times New Roman"/>
                <w:noProof/>
                <w:webHidden/>
                <w:sz w:val="24"/>
                <w:szCs w:val="24"/>
              </w:rPr>
              <w:t>19</w:t>
            </w:r>
            <w:r w:rsidRPr="00E460B8">
              <w:rPr>
                <w:rFonts w:ascii="Times New Roman" w:hAnsi="Times New Roman" w:cs="Times New Roman"/>
                <w:noProof/>
                <w:webHidden/>
                <w:sz w:val="24"/>
                <w:szCs w:val="24"/>
              </w:rPr>
              <w:fldChar w:fldCharType="end"/>
            </w:r>
          </w:hyperlink>
        </w:p>
        <w:p w:rsidR="00AE6B9B" w:rsidRDefault="00E86463">
          <w:r>
            <w:fldChar w:fldCharType="end"/>
          </w:r>
        </w:p>
      </w:sdtContent>
    </w:sdt>
    <w:p w:rsidR="006F5AF8" w:rsidRPr="006F5AF8" w:rsidRDefault="006F5AF8" w:rsidP="006F5AF8">
      <w:pPr>
        <w:spacing w:after="300" w:line="390" w:lineRule="atLeast"/>
        <w:jc w:val="center"/>
        <w:textAlignment w:val="baseline"/>
        <w:outlineLvl w:val="0"/>
        <w:rPr>
          <w:rFonts w:ascii="Times New Roman" w:eastAsia="Times New Roman" w:hAnsi="Times New Roman" w:cs="Times New Roman"/>
          <w:bCs/>
          <w:color w:val="005EA5"/>
          <w:kern w:val="36"/>
          <w:sz w:val="24"/>
          <w:szCs w:val="24"/>
          <w:lang w:eastAsia="ru-RU"/>
        </w:rPr>
      </w:pPr>
      <w:r>
        <w:rPr>
          <w:rFonts w:ascii="Times New Roman" w:eastAsia="Times New Roman" w:hAnsi="Times New Roman" w:cs="Times New Roman"/>
          <w:bCs/>
          <w:color w:val="005EA5"/>
          <w:kern w:val="36"/>
          <w:sz w:val="24"/>
          <w:szCs w:val="24"/>
          <w:lang w:eastAsia="ru-RU"/>
        </w:rPr>
        <w:br w:type="page"/>
      </w:r>
    </w:p>
    <w:p w:rsidR="00656B06" w:rsidRPr="0030454A" w:rsidRDefault="00656B06" w:rsidP="008118E2">
      <w:pPr>
        <w:pStyle w:val="1"/>
        <w:jc w:val="center"/>
        <w:rPr>
          <w:sz w:val="24"/>
          <w:szCs w:val="24"/>
          <w:lang w:val="sah-RU"/>
        </w:rPr>
      </w:pPr>
      <w:bookmarkStart w:id="0" w:name="100001"/>
      <w:bookmarkStart w:id="1" w:name="100004"/>
      <w:bookmarkStart w:id="2" w:name="100012"/>
      <w:bookmarkStart w:id="3" w:name="100023"/>
      <w:bookmarkStart w:id="4" w:name="_Toc535396533"/>
      <w:bookmarkStart w:id="5" w:name="_Toc3308576"/>
      <w:bookmarkStart w:id="6" w:name="_Toc3381521"/>
      <w:bookmarkEnd w:id="0"/>
      <w:bookmarkEnd w:id="1"/>
      <w:bookmarkEnd w:id="2"/>
      <w:bookmarkEnd w:id="3"/>
      <w:r w:rsidRPr="0030454A">
        <w:rPr>
          <w:sz w:val="24"/>
          <w:szCs w:val="24"/>
        </w:rPr>
        <w:lastRenderedPageBreak/>
        <w:t>Введение</w:t>
      </w:r>
      <w:bookmarkEnd w:id="4"/>
      <w:bookmarkEnd w:id="5"/>
      <w:bookmarkEnd w:id="6"/>
    </w:p>
    <w:p w:rsidR="00BA2AE9" w:rsidRPr="0030454A" w:rsidRDefault="00BA2AE9" w:rsidP="0030454A">
      <w:pPr>
        <w:pStyle w:val="ac"/>
      </w:pPr>
      <w:r w:rsidRPr="0030454A">
        <w:t>Система антимонопольного регулирования формируется во всех странах с рыночной экономикой. Кроме административных и экономических мер, осуществляемых государством с целью ограничения возможностей производителей монополизировать рынки, эта система включает и юридические меры.</w:t>
      </w:r>
    </w:p>
    <w:p w:rsidR="00BA2AE9" w:rsidRPr="0030454A" w:rsidRDefault="00BA2AE9" w:rsidP="0030454A">
      <w:pPr>
        <w:pStyle w:val="ac"/>
      </w:pPr>
      <w:r w:rsidRPr="0030454A">
        <w:t xml:space="preserve">Таким образом, антимонопольное регулирование </w:t>
      </w:r>
      <w:r w:rsidR="00160C26">
        <w:t>это</w:t>
      </w:r>
      <w:r w:rsidRPr="0030454A">
        <w:t xml:space="preserve"> комплекс экономических, административных и законодательных актов, осуществляемых государством с целью обеспечения условий для рыночной конкуренции и ограничения возможностей производителей монополизировать рынки.</w:t>
      </w:r>
    </w:p>
    <w:p w:rsidR="00BA2AE9" w:rsidRPr="0030454A" w:rsidRDefault="00BA2AE9" w:rsidP="0030454A">
      <w:pPr>
        <w:pStyle w:val="ac"/>
      </w:pPr>
      <w:r w:rsidRPr="0030454A">
        <w:t>Антимонопольное регулирование включает регулирование:</w:t>
      </w:r>
    </w:p>
    <w:p w:rsidR="00BA2AE9" w:rsidRPr="0030454A" w:rsidRDefault="00BA2AE9" w:rsidP="00DE78BD">
      <w:pPr>
        <w:pStyle w:val="ac"/>
        <w:numPr>
          <w:ilvl w:val="0"/>
          <w:numId w:val="7"/>
        </w:numPr>
      </w:pPr>
      <w:r w:rsidRPr="0030454A">
        <w:t>уровня концентрации и монополизации производства</w:t>
      </w:r>
      <w:r w:rsidR="00DE78BD">
        <w:rPr>
          <w:lang w:val="sah-RU"/>
        </w:rPr>
        <w:t>;</w:t>
      </w:r>
    </w:p>
    <w:p w:rsidR="00BA2AE9" w:rsidRPr="0030454A" w:rsidRDefault="00BA2AE9" w:rsidP="00DE78BD">
      <w:pPr>
        <w:pStyle w:val="ac"/>
        <w:numPr>
          <w:ilvl w:val="0"/>
          <w:numId w:val="7"/>
        </w:numPr>
      </w:pPr>
      <w:r w:rsidRPr="0030454A">
        <w:t>стратегии и тактики предприятий</w:t>
      </w:r>
      <w:r w:rsidR="00DE78BD">
        <w:rPr>
          <w:lang w:val="sah-RU"/>
        </w:rPr>
        <w:t>;</w:t>
      </w:r>
    </w:p>
    <w:p w:rsidR="00BA2AE9" w:rsidRPr="0030454A" w:rsidRDefault="00BA2AE9" w:rsidP="00DE78BD">
      <w:pPr>
        <w:pStyle w:val="ac"/>
        <w:numPr>
          <w:ilvl w:val="0"/>
          <w:numId w:val="7"/>
        </w:numPr>
      </w:pPr>
      <w:r w:rsidRPr="0030454A">
        <w:t>внешнеэкономической деятельности</w:t>
      </w:r>
      <w:r w:rsidR="00DE78BD">
        <w:rPr>
          <w:lang w:val="sah-RU"/>
        </w:rPr>
        <w:t>;</w:t>
      </w:r>
    </w:p>
    <w:p w:rsidR="00BA2AE9" w:rsidRPr="0030454A" w:rsidRDefault="00BA2AE9" w:rsidP="00DE78BD">
      <w:pPr>
        <w:pStyle w:val="ac"/>
        <w:numPr>
          <w:ilvl w:val="0"/>
          <w:numId w:val="7"/>
        </w:numPr>
      </w:pPr>
      <w:r w:rsidRPr="0030454A">
        <w:t>ценовое регулирование</w:t>
      </w:r>
      <w:r w:rsidR="00DE78BD">
        <w:rPr>
          <w:lang w:val="sah-RU"/>
        </w:rPr>
        <w:t>;</w:t>
      </w:r>
    </w:p>
    <w:p w:rsidR="00BA2AE9" w:rsidRPr="0030454A" w:rsidRDefault="00BA2AE9" w:rsidP="00DE78BD">
      <w:pPr>
        <w:pStyle w:val="ac"/>
        <w:numPr>
          <w:ilvl w:val="0"/>
          <w:numId w:val="7"/>
        </w:numPr>
      </w:pPr>
      <w:r w:rsidRPr="0030454A">
        <w:t>налоговое регулирование</w:t>
      </w:r>
      <w:r w:rsidR="00DE78BD">
        <w:rPr>
          <w:lang w:val="sah-RU"/>
        </w:rPr>
        <w:t>.</w:t>
      </w:r>
    </w:p>
    <w:p w:rsidR="00BA2AE9" w:rsidRPr="0030454A" w:rsidRDefault="00BA2AE9" w:rsidP="0030454A">
      <w:pPr>
        <w:pStyle w:val="ac"/>
      </w:pPr>
      <w:r w:rsidRPr="0030454A">
        <w:t>Опыт различных стран по созданию и использованию антимонопольного законодательства свидетельствует о необходимости этой формы государственного регулирования рыночных отношений, уровня и масштабов конкуренции, имеющих целью повышение эффективности экономики.</w:t>
      </w:r>
    </w:p>
    <w:p w:rsidR="00BA2AE9" w:rsidRPr="0030454A" w:rsidRDefault="00BA2AE9" w:rsidP="0030454A">
      <w:pPr>
        <w:pStyle w:val="ac"/>
      </w:pPr>
      <w:r w:rsidRPr="0030454A">
        <w:t>Законодательством запрещены действия хозяйствующего субъекта, занимающего доминирующее положение, которые могут ограничить конкуренцию и (или) ущемить интересы других хозяйствующих субъектов или граждан.</w:t>
      </w:r>
    </w:p>
    <w:p w:rsidR="00BA2AE9" w:rsidRPr="0030454A" w:rsidRDefault="00BA2AE9" w:rsidP="0030454A">
      <w:pPr>
        <w:pStyle w:val="ac"/>
      </w:pPr>
      <w:r w:rsidRPr="0030454A">
        <w:t>К таким действиям относятся:</w:t>
      </w:r>
    </w:p>
    <w:p w:rsidR="00BA2AE9" w:rsidRPr="0030454A" w:rsidRDefault="00BA2AE9" w:rsidP="006A2DB5">
      <w:pPr>
        <w:pStyle w:val="ac"/>
        <w:numPr>
          <w:ilvl w:val="0"/>
          <w:numId w:val="8"/>
        </w:numPr>
      </w:pPr>
      <w:r w:rsidRPr="0030454A">
        <w:t>изъятие товаров из обращения с целью создания или поддержания дефицита на рынке либо повышения цен</w:t>
      </w:r>
      <w:r w:rsidR="00272DA1">
        <w:t>;</w:t>
      </w:r>
    </w:p>
    <w:p w:rsidR="00BA2AE9" w:rsidRPr="0030454A" w:rsidRDefault="00BA2AE9" w:rsidP="006A2DB5">
      <w:pPr>
        <w:pStyle w:val="ac"/>
        <w:numPr>
          <w:ilvl w:val="0"/>
          <w:numId w:val="8"/>
        </w:numPr>
      </w:pPr>
      <w:r w:rsidRPr="0030454A">
        <w:t>навязывание контрагенту условий договора, не выгодных ему или не относящихся к предмету договора (необоснованная передача финансовых средств, материалов, изделий, жилых домов, квартир и т.д.)</w:t>
      </w:r>
      <w:r w:rsidR="00272DA1">
        <w:t>;</w:t>
      </w:r>
    </w:p>
    <w:p w:rsidR="00BA2AE9" w:rsidRPr="0030454A" w:rsidRDefault="00BA2AE9" w:rsidP="006A2DB5">
      <w:pPr>
        <w:pStyle w:val="ac"/>
        <w:numPr>
          <w:ilvl w:val="0"/>
          <w:numId w:val="8"/>
        </w:numPr>
      </w:pPr>
      <w:r w:rsidRPr="0030454A">
        <w:t>включение в договор дискриминирующих условий, которые ставят контрагента в неравное положение по сравнению с другими хозяйствующими субъектами</w:t>
      </w:r>
      <w:r w:rsidR="00272DA1">
        <w:t>;</w:t>
      </w:r>
    </w:p>
    <w:p w:rsidR="00BA2AE9" w:rsidRPr="0030454A" w:rsidRDefault="00BA2AE9" w:rsidP="006A2DB5">
      <w:pPr>
        <w:pStyle w:val="ac"/>
        <w:numPr>
          <w:ilvl w:val="0"/>
          <w:numId w:val="8"/>
        </w:numPr>
      </w:pPr>
      <w:r w:rsidRPr="0030454A">
        <w:t>согласие заключить договор лишь при условии внесения в него положений, касающихся товаров, в которых контрагент не заинтересован</w:t>
      </w:r>
      <w:r w:rsidR="00272DA1">
        <w:t>;</w:t>
      </w:r>
    </w:p>
    <w:p w:rsidR="00BA2AE9" w:rsidRPr="0030454A" w:rsidRDefault="00BA2AE9" w:rsidP="006A2DB5">
      <w:pPr>
        <w:pStyle w:val="ac"/>
        <w:numPr>
          <w:ilvl w:val="0"/>
          <w:numId w:val="8"/>
        </w:numPr>
      </w:pPr>
      <w:r w:rsidRPr="0030454A">
        <w:lastRenderedPageBreak/>
        <w:t>создание препятствий доступу на рынок (выходу с рынка) другим хозяйствующим субъектам</w:t>
      </w:r>
      <w:r w:rsidR="006A2DB5">
        <w:rPr>
          <w:lang w:val="sah-RU"/>
        </w:rPr>
        <w:t>.</w:t>
      </w:r>
    </w:p>
    <w:p w:rsidR="00BA2AE9" w:rsidRPr="0030454A" w:rsidRDefault="00BA2AE9" w:rsidP="0030454A">
      <w:pPr>
        <w:pStyle w:val="ac"/>
        <w:rPr>
          <w:szCs w:val="34"/>
        </w:rPr>
      </w:pPr>
      <w:r w:rsidRPr="0030454A">
        <w:t>Запрещаются соглашения конкурирующих хозяйствующих субъектов, занимающих в совокупности доминирующее положение, направленные на ограничение конкуренции, в том числе на:</w:t>
      </w:r>
    </w:p>
    <w:p w:rsidR="00BA2AE9" w:rsidRPr="006A2DB5" w:rsidRDefault="00BA2AE9" w:rsidP="006A2DB5">
      <w:pPr>
        <w:pStyle w:val="ac"/>
        <w:numPr>
          <w:ilvl w:val="0"/>
          <w:numId w:val="10"/>
        </w:numPr>
      </w:pPr>
      <w:r w:rsidRPr="006A2DB5">
        <w:t>установление (поддержание) цен, тарифов, скидок, надбавок (доплат), наценок</w:t>
      </w:r>
      <w:r w:rsidR="006A2DB5">
        <w:rPr>
          <w:lang w:val="sah-RU"/>
        </w:rPr>
        <w:t>;</w:t>
      </w:r>
    </w:p>
    <w:p w:rsidR="00BA2AE9" w:rsidRPr="006A2DB5" w:rsidRDefault="00BA2AE9" w:rsidP="006A2DB5">
      <w:pPr>
        <w:pStyle w:val="ac"/>
        <w:numPr>
          <w:ilvl w:val="0"/>
          <w:numId w:val="10"/>
        </w:numPr>
      </w:pPr>
      <w:r w:rsidRPr="006A2DB5">
        <w:t>повышение, снижение или поддержание цен на аукционах и торгах</w:t>
      </w:r>
      <w:r w:rsidR="00272DA1">
        <w:rPr>
          <w:lang w:val="sah-RU"/>
        </w:rPr>
        <w:t>;</w:t>
      </w:r>
    </w:p>
    <w:p w:rsidR="00BA2AE9" w:rsidRPr="006A2DB5" w:rsidRDefault="00BA2AE9" w:rsidP="006A2DB5">
      <w:pPr>
        <w:pStyle w:val="ac"/>
        <w:numPr>
          <w:ilvl w:val="0"/>
          <w:numId w:val="10"/>
        </w:numPr>
      </w:pPr>
      <w:r w:rsidRPr="006A2DB5">
        <w:t>раздел рынка по территориальному принципу, по объему продаж или покупок, по ассортименту товаров, кругу продавцов или покупателей</w:t>
      </w:r>
      <w:r w:rsidR="006A2DB5">
        <w:rPr>
          <w:lang w:val="sah-RU"/>
        </w:rPr>
        <w:t>;</w:t>
      </w:r>
    </w:p>
    <w:p w:rsidR="00BA2AE9" w:rsidRPr="006A2DB5" w:rsidRDefault="00BA2AE9" w:rsidP="006A2DB5">
      <w:pPr>
        <w:pStyle w:val="ac"/>
        <w:numPr>
          <w:ilvl w:val="0"/>
          <w:numId w:val="10"/>
        </w:numPr>
      </w:pPr>
      <w:r w:rsidRPr="006A2DB5">
        <w:t>ограничение доступа на рынок либо устранение с него хозяйствующих субъектов, отказ от заключения договоров с конкурентными продавцами или покупателями</w:t>
      </w:r>
      <w:r w:rsidR="006A2DB5">
        <w:rPr>
          <w:lang w:val="sah-RU"/>
        </w:rPr>
        <w:t>.</w:t>
      </w:r>
    </w:p>
    <w:p w:rsidR="00BA2AE9" w:rsidRPr="0030454A" w:rsidRDefault="00BA2AE9" w:rsidP="0030454A">
      <w:pPr>
        <w:pStyle w:val="ac"/>
        <w:rPr>
          <w:szCs w:val="34"/>
        </w:rPr>
      </w:pPr>
      <w:r w:rsidRPr="0030454A">
        <w:t>Должностным лицам органов государственной</w:t>
      </w:r>
      <w:r w:rsidR="00303E6C">
        <w:rPr>
          <w:lang w:val="sah-RU"/>
        </w:rPr>
        <w:t xml:space="preserve"> и муниципальной</w:t>
      </w:r>
      <w:r w:rsidRPr="0030454A">
        <w:t xml:space="preserve"> власти запрещается:</w:t>
      </w:r>
    </w:p>
    <w:p w:rsidR="00BA2AE9" w:rsidRPr="0030454A" w:rsidRDefault="00BA2AE9" w:rsidP="009D5EAE">
      <w:pPr>
        <w:pStyle w:val="ac"/>
        <w:numPr>
          <w:ilvl w:val="0"/>
          <w:numId w:val="6"/>
        </w:numPr>
        <w:rPr>
          <w:szCs w:val="34"/>
        </w:rPr>
      </w:pPr>
      <w:r w:rsidRPr="0030454A">
        <w:rPr>
          <w:szCs w:val="34"/>
        </w:rPr>
        <w:t>заниматься предпринимательской деятельностью</w:t>
      </w:r>
      <w:r w:rsidR="006A2DB5">
        <w:rPr>
          <w:szCs w:val="34"/>
          <w:lang w:val="sah-RU"/>
        </w:rPr>
        <w:t>;</w:t>
      </w:r>
    </w:p>
    <w:p w:rsidR="00BA2AE9" w:rsidRPr="0030454A" w:rsidRDefault="00BA2AE9" w:rsidP="009D5EAE">
      <w:pPr>
        <w:pStyle w:val="ac"/>
        <w:numPr>
          <w:ilvl w:val="0"/>
          <w:numId w:val="6"/>
        </w:numPr>
        <w:rPr>
          <w:szCs w:val="34"/>
        </w:rPr>
      </w:pPr>
      <w:r w:rsidRPr="0030454A">
        <w:rPr>
          <w:szCs w:val="34"/>
        </w:rPr>
        <w:t>иметь в собственности предприятия</w:t>
      </w:r>
      <w:r w:rsidR="006A2DB5">
        <w:rPr>
          <w:szCs w:val="34"/>
          <w:lang w:val="sah-RU"/>
        </w:rPr>
        <w:t>;</w:t>
      </w:r>
    </w:p>
    <w:p w:rsidR="00BA2AE9" w:rsidRPr="009D5EAE" w:rsidRDefault="00BA2AE9" w:rsidP="009D5EAE">
      <w:pPr>
        <w:pStyle w:val="ac"/>
        <w:numPr>
          <w:ilvl w:val="0"/>
          <w:numId w:val="6"/>
        </w:numPr>
        <w:rPr>
          <w:lang w:val="sah-RU"/>
        </w:rPr>
      </w:pPr>
      <w:r w:rsidRPr="0030454A">
        <w:rPr>
          <w:szCs w:val="34"/>
        </w:rPr>
        <w:t>занимать должности в органах управления хозяйствующего субъекта</w:t>
      </w:r>
      <w:r w:rsidR="009D5EAE">
        <w:rPr>
          <w:szCs w:val="34"/>
          <w:lang w:val="sah-RU"/>
        </w:rPr>
        <w:t>.</w:t>
      </w:r>
    </w:p>
    <w:p w:rsidR="00264687" w:rsidRPr="00264687" w:rsidRDefault="00264687" w:rsidP="00264687">
      <w:pPr>
        <w:rPr>
          <w:rFonts w:ascii="Times New Roman" w:eastAsia="Times New Roman" w:hAnsi="Times New Roman" w:cs="Times New Roman"/>
          <w:color w:val="000000"/>
          <w:sz w:val="24"/>
          <w:szCs w:val="24"/>
          <w:lang w:val="sah-RU" w:eastAsia="ru-RU"/>
        </w:rPr>
      </w:pPr>
      <w:bookmarkStart w:id="7" w:name="100024"/>
      <w:bookmarkEnd w:id="7"/>
      <w:r>
        <w:rPr>
          <w:lang w:val="sah-RU"/>
        </w:rPr>
        <w:br w:type="page"/>
      </w:r>
    </w:p>
    <w:p w:rsidR="00A604DD" w:rsidRPr="00073D0D" w:rsidRDefault="00AE6B9B" w:rsidP="00A604DD">
      <w:pPr>
        <w:jc w:val="center"/>
        <w:rPr>
          <w:rFonts w:ascii="Times New Roman" w:hAnsi="Times New Roman" w:cs="Times New Roman"/>
          <w:b/>
          <w:sz w:val="24"/>
          <w:szCs w:val="24"/>
        </w:rPr>
      </w:pPr>
      <w:bookmarkStart w:id="8" w:name="100025"/>
      <w:bookmarkStart w:id="9" w:name="100026"/>
      <w:bookmarkStart w:id="10" w:name="_Toc3381522"/>
      <w:bookmarkStart w:id="11" w:name="_Toc535396534"/>
      <w:bookmarkEnd w:id="8"/>
      <w:bookmarkEnd w:id="9"/>
      <w:r w:rsidRPr="00073D0D">
        <w:rPr>
          <w:rFonts w:ascii="Times New Roman" w:hAnsi="Times New Roman" w:cs="Times New Roman"/>
          <w:b/>
          <w:sz w:val="24"/>
          <w:szCs w:val="24"/>
        </w:rPr>
        <w:lastRenderedPageBreak/>
        <w:t xml:space="preserve">1. </w:t>
      </w:r>
      <w:r w:rsidR="00264687" w:rsidRPr="00073D0D">
        <w:rPr>
          <w:rFonts w:ascii="Times New Roman" w:hAnsi="Times New Roman" w:cs="Times New Roman"/>
          <w:b/>
          <w:sz w:val="24"/>
          <w:szCs w:val="24"/>
        </w:rPr>
        <w:t>Цели и задачи Закона о торговле</w:t>
      </w:r>
      <w:r w:rsidR="00AF765C" w:rsidRPr="00073D0D">
        <w:rPr>
          <w:rFonts w:ascii="Times New Roman" w:hAnsi="Times New Roman" w:cs="Times New Roman"/>
          <w:b/>
          <w:sz w:val="24"/>
          <w:szCs w:val="24"/>
        </w:rPr>
        <w:t>.</w:t>
      </w:r>
      <w:bookmarkEnd w:id="10"/>
    </w:p>
    <w:p w:rsidR="00264687" w:rsidRPr="00A604DD" w:rsidRDefault="00A604DD" w:rsidP="00BA471E">
      <w:pPr>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Целями </w:t>
      </w:r>
      <w:proofErr w:type="spellStart"/>
      <w:r>
        <w:rPr>
          <w:rFonts w:ascii="Times New Roman" w:hAnsi="Times New Roman" w:cs="Times New Roman"/>
          <w:sz w:val="24"/>
          <w:szCs w:val="24"/>
        </w:rPr>
        <w:t>Федеральн</w:t>
      </w:r>
      <w:proofErr w:type="spellEnd"/>
      <w:r w:rsidR="00D92BEF">
        <w:rPr>
          <w:rFonts w:ascii="Times New Roman" w:hAnsi="Times New Roman" w:cs="Times New Roman"/>
          <w:sz w:val="24"/>
          <w:szCs w:val="24"/>
          <w:lang w:val="sah-RU"/>
        </w:rPr>
        <w:t>ого</w:t>
      </w:r>
      <w:r>
        <w:rPr>
          <w:rFonts w:ascii="Times New Roman" w:hAnsi="Times New Roman" w:cs="Times New Roman"/>
          <w:sz w:val="24"/>
          <w:szCs w:val="24"/>
        </w:rPr>
        <w:t xml:space="preserve"> закон</w:t>
      </w:r>
      <w:r>
        <w:rPr>
          <w:rFonts w:ascii="Times New Roman" w:hAnsi="Times New Roman" w:cs="Times New Roman"/>
          <w:sz w:val="24"/>
          <w:szCs w:val="24"/>
          <w:lang w:val="sah-RU"/>
        </w:rPr>
        <w:t xml:space="preserve">а </w:t>
      </w:r>
      <w:r w:rsidR="002F499B" w:rsidRPr="00A604DD">
        <w:rPr>
          <w:rFonts w:ascii="Times New Roman" w:hAnsi="Times New Roman" w:cs="Times New Roman"/>
          <w:sz w:val="24"/>
          <w:szCs w:val="24"/>
        </w:rPr>
        <w:t>"Об основах государственного</w:t>
      </w:r>
      <w:r w:rsidR="002F499B" w:rsidRPr="00A604DD">
        <w:rPr>
          <w:rFonts w:ascii="Times New Roman" w:hAnsi="Times New Roman" w:cs="Times New Roman"/>
          <w:b/>
          <w:sz w:val="24"/>
          <w:szCs w:val="24"/>
        </w:rPr>
        <w:t xml:space="preserve"> </w:t>
      </w:r>
      <w:r w:rsidR="002F499B" w:rsidRPr="00A604DD">
        <w:rPr>
          <w:rFonts w:ascii="Times New Roman" w:hAnsi="Times New Roman" w:cs="Times New Roman"/>
          <w:sz w:val="24"/>
          <w:szCs w:val="24"/>
        </w:rPr>
        <w:t>регулирования торговой деятельности в Российской Федерации"</w:t>
      </w:r>
      <w:r>
        <w:rPr>
          <w:rFonts w:ascii="Times New Roman" w:hAnsi="Times New Roman" w:cs="Times New Roman"/>
          <w:sz w:val="24"/>
          <w:szCs w:val="24"/>
          <w:lang w:val="sah-RU"/>
        </w:rPr>
        <w:t xml:space="preserve"> являются:</w:t>
      </w:r>
    </w:p>
    <w:p w:rsidR="00264687" w:rsidRPr="00264687" w:rsidRDefault="00264687" w:rsidP="00A604DD">
      <w:pPr>
        <w:pStyle w:val="ac"/>
        <w:rPr>
          <w:shd w:val="clear" w:color="auto" w:fill="FFFFFF"/>
        </w:rPr>
      </w:pPr>
      <w:r w:rsidRPr="00264687">
        <w:rPr>
          <w:szCs w:val="25"/>
          <w:shd w:val="clear" w:color="auto" w:fill="FFFFFF"/>
        </w:rPr>
        <w:t xml:space="preserve">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 </w:t>
      </w:r>
    </w:p>
    <w:p w:rsidR="00264687" w:rsidRPr="00264687" w:rsidRDefault="00264687" w:rsidP="00A604DD">
      <w:pPr>
        <w:pStyle w:val="ac"/>
        <w:rPr>
          <w:shd w:val="clear" w:color="auto" w:fill="FFFFFF"/>
        </w:rPr>
      </w:pPr>
      <w:r w:rsidRPr="00264687">
        <w:rPr>
          <w:szCs w:val="25"/>
          <w:shd w:val="clear" w:color="auto" w:fill="FFFFFF"/>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 </w:t>
      </w:r>
    </w:p>
    <w:p w:rsidR="00264687" w:rsidRPr="00264687" w:rsidRDefault="00264687" w:rsidP="00A604DD">
      <w:pPr>
        <w:pStyle w:val="ac"/>
        <w:rPr>
          <w:shd w:val="clear" w:color="auto" w:fill="FFFFFF"/>
        </w:rPr>
      </w:pPr>
      <w:proofErr w:type="gramStart"/>
      <w:r w:rsidRPr="00264687">
        <w:rPr>
          <w:szCs w:val="25"/>
          <w:shd w:val="clear" w:color="auto" w:fill="FFFFFF"/>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sidRPr="00264687">
        <w:rPr>
          <w:szCs w:val="25"/>
          <w:shd w:val="clear" w:color="auto" w:fill="FFFFFF"/>
        </w:rPr>
        <w:t xml:space="preserve"> </w:t>
      </w:r>
      <w:proofErr w:type="gramStart"/>
      <w:r w:rsidRPr="00264687">
        <w:rPr>
          <w:szCs w:val="25"/>
          <w:shd w:val="clear" w:color="auto" w:fill="FFFFFF"/>
        </w:rPr>
        <w:t>этом</w:t>
      </w:r>
      <w:proofErr w:type="gramEnd"/>
      <w:r w:rsidRPr="00264687">
        <w:rPr>
          <w:szCs w:val="25"/>
          <w:shd w:val="clear" w:color="auto" w:fill="FFFFFF"/>
        </w:rPr>
        <w:t xml:space="preserve"> соблюдения прав и законных интересов населения;</w:t>
      </w:r>
    </w:p>
    <w:p w:rsidR="00BD0512" w:rsidRPr="00264687" w:rsidRDefault="00264687" w:rsidP="00A604DD">
      <w:pPr>
        <w:pStyle w:val="ac"/>
      </w:pPr>
      <w:r w:rsidRPr="00264687">
        <w:rPr>
          <w:szCs w:val="25"/>
          <w:shd w:val="clear" w:color="auto" w:fill="FFFFFF"/>
        </w:rPr>
        <w:t xml:space="preserve"> 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 </w:t>
      </w:r>
    </w:p>
    <w:p w:rsidR="0009727F" w:rsidRPr="00264687" w:rsidRDefault="0009727F" w:rsidP="00264687">
      <w:pPr>
        <w:pStyle w:val="ac"/>
      </w:pPr>
    </w:p>
    <w:p w:rsidR="00D25C5E" w:rsidRPr="00264687" w:rsidRDefault="008118E2" w:rsidP="00264687">
      <w:pPr>
        <w:rPr>
          <w:rFonts w:ascii="Times New Roman" w:eastAsia="Times New Roman" w:hAnsi="Times New Roman" w:cs="Times New Roman"/>
          <w:b/>
          <w:bCs/>
          <w:kern w:val="36"/>
          <w:sz w:val="48"/>
          <w:szCs w:val="48"/>
          <w:lang w:val="sah-RU" w:eastAsia="ru-RU"/>
        </w:rPr>
      </w:pPr>
      <w:r>
        <w:br w:type="page"/>
      </w:r>
    </w:p>
    <w:p w:rsidR="00F67A02" w:rsidRPr="00AF765C" w:rsidRDefault="00264687" w:rsidP="00524574">
      <w:pPr>
        <w:pStyle w:val="1"/>
        <w:jc w:val="center"/>
        <w:rPr>
          <w:sz w:val="24"/>
          <w:szCs w:val="24"/>
          <w:lang w:val="sah-RU"/>
        </w:rPr>
      </w:pPr>
      <w:bookmarkStart w:id="12" w:name="_Toc3381523"/>
      <w:bookmarkEnd w:id="11"/>
      <w:r w:rsidRPr="00524574">
        <w:rPr>
          <w:sz w:val="24"/>
          <w:szCs w:val="24"/>
          <w:lang w:val="sah-RU"/>
        </w:rPr>
        <w:lastRenderedPageBreak/>
        <w:t>2</w:t>
      </w:r>
      <w:r w:rsidR="00D25C5E" w:rsidRPr="00524574">
        <w:rPr>
          <w:sz w:val="24"/>
          <w:szCs w:val="24"/>
        </w:rPr>
        <w:t>. Порядок рассмотрения обращений и заявлений антимонопольным органом</w:t>
      </w:r>
      <w:r w:rsidR="00AF765C">
        <w:rPr>
          <w:sz w:val="24"/>
          <w:szCs w:val="24"/>
          <w:lang w:val="sah-RU"/>
        </w:rPr>
        <w:t>.</w:t>
      </w:r>
      <w:bookmarkEnd w:id="12"/>
    </w:p>
    <w:p w:rsidR="003F18FD" w:rsidRDefault="00304F6E" w:rsidP="003F18FD">
      <w:pPr>
        <w:pStyle w:val="ac"/>
        <w:rPr>
          <w:rStyle w:val="ad"/>
        </w:rPr>
      </w:pPr>
      <w:bookmarkStart w:id="13" w:name="100054"/>
      <w:bookmarkEnd w:id="13"/>
      <w:r w:rsidRPr="003F18FD">
        <w:t xml:space="preserve">Жалоба в </w:t>
      </w:r>
      <w:r w:rsidR="00A5442F">
        <w:rPr>
          <w:lang w:val="sah-RU"/>
        </w:rPr>
        <w:t>У</w:t>
      </w:r>
      <w:r w:rsidRPr="003F18FD">
        <w:t>ФАС</w:t>
      </w:r>
      <w:r w:rsidR="00A5442F">
        <w:rPr>
          <w:lang w:val="sah-RU"/>
        </w:rPr>
        <w:t xml:space="preserve"> </w:t>
      </w:r>
      <w:r w:rsidRPr="003F18FD">
        <w:t>позволяет решить множество конфликтов юридических и физических лиц без обращения в суд. Самые распространённые случаи, которые сегодня регулируются в ФАС РФ, это превышение должностных полномочий, пренебрежение законом в рекламной сфере, навязывание услуг обманным путём, коллективные манипуляции с завышением стоимости, преференции к подрядчикам со стороны муниципалитета, ошибки в документах, которые становятся причиной неправомерных действий.</w:t>
      </w:r>
      <w:r w:rsidR="003F18FD" w:rsidRPr="003F18FD">
        <w:t>Для передачи жалобы в антимонопольную службу следует знать основные правила к её составлению, оформлению и передаче. Обращение должно быть составлено грамотно и касаться вопроса, который находится в компетенции инстанции</w:t>
      </w:r>
      <w:r w:rsidR="003F18FD" w:rsidRPr="003F18FD">
        <w:rPr>
          <w:rStyle w:val="ad"/>
        </w:rPr>
        <w:t xml:space="preserve">. </w:t>
      </w:r>
    </w:p>
    <w:p w:rsidR="003F18FD" w:rsidRDefault="003F18FD" w:rsidP="003F18FD">
      <w:pPr>
        <w:pStyle w:val="ac"/>
        <w:jc w:val="center"/>
        <w:rPr>
          <w:rStyle w:val="ad"/>
          <w:b/>
        </w:rPr>
      </w:pPr>
      <w:r w:rsidRPr="003F18FD">
        <w:rPr>
          <w:rStyle w:val="ad"/>
          <w:b/>
        </w:rPr>
        <w:t>Полномочия ФАС</w:t>
      </w:r>
    </w:p>
    <w:p w:rsidR="003F18FD" w:rsidRDefault="003F18FD" w:rsidP="003F18FD">
      <w:pPr>
        <w:pStyle w:val="ac"/>
        <w:jc w:val="center"/>
        <w:rPr>
          <w:rStyle w:val="ad"/>
        </w:rPr>
      </w:pPr>
      <w:r w:rsidRPr="003F18FD">
        <w:rPr>
          <w:rStyle w:val="ad"/>
          <w:b/>
        </w:rPr>
        <w:t>Управление единой в России Федеральной антимонопольной службы (УФАС) имеет следующие полномочия при рассмотрении  заявлений:</w:t>
      </w:r>
    </w:p>
    <w:p w:rsidR="003F18FD" w:rsidRDefault="003F18FD" w:rsidP="00E460B8">
      <w:pPr>
        <w:pStyle w:val="ac"/>
        <w:numPr>
          <w:ilvl w:val="0"/>
          <w:numId w:val="18"/>
        </w:numPr>
        <w:rPr>
          <w:rStyle w:val="ad"/>
        </w:rPr>
      </w:pPr>
      <w:r w:rsidRPr="003F18FD">
        <w:rPr>
          <w:rStyle w:val="ad"/>
        </w:rPr>
        <w:t>Контроль и принятие мер по надзору над соблюдением условий конкуренции на рынке с выявлением и предупреждением правонарушений в виде недобросовестной конкурентной борьбы и монополизации той или иной сферы деятельности;</w:t>
      </w:r>
    </w:p>
    <w:p w:rsidR="003F18FD" w:rsidRDefault="003F18FD" w:rsidP="00E460B8">
      <w:pPr>
        <w:pStyle w:val="ac"/>
        <w:numPr>
          <w:ilvl w:val="0"/>
          <w:numId w:val="18"/>
        </w:numPr>
        <w:rPr>
          <w:rStyle w:val="ad"/>
        </w:rPr>
      </w:pPr>
      <w:r w:rsidRPr="003F18FD">
        <w:rPr>
          <w:rStyle w:val="ad"/>
        </w:rPr>
        <w:t xml:space="preserve">Контроль над соблюдением действующих законодательных норм в сфере естественных монополий; </w:t>
      </w:r>
    </w:p>
    <w:p w:rsidR="003F18FD" w:rsidRDefault="003F18FD" w:rsidP="00E460B8">
      <w:pPr>
        <w:pStyle w:val="ac"/>
        <w:numPr>
          <w:ilvl w:val="0"/>
          <w:numId w:val="18"/>
        </w:numPr>
        <w:rPr>
          <w:rStyle w:val="ad"/>
        </w:rPr>
      </w:pPr>
      <w:r w:rsidRPr="003F18FD">
        <w:rPr>
          <w:rStyle w:val="ad"/>
        </w:rPr>
        <w:t xml:space="preserve">Надзор над гос. закупками для поддержания нужд государства и муниципальных структур; </w:t>
      </w:r>
    </w:p>
    <w:p w:rsidR="003F18FD" w:rsidRDefault="003F18FD" w:rsidP="00E460B8">
      <w:pPr>
        <w:pStyle w:val="ac"/>
        <w:numPr>
          <w:ilvl w:val="0"/>
          <w:numId w:val="18"/>
        </w:numPr>
        <w:rPr>
          <w:rStyle w:val="ad"/>
        </w:rPr>
      </w:pPr>
      <w:r w:rsidRPr="003F18FD">
        <w:rPr>
          <w:rStyle w:val="ad"/>
        </w:rPr>
        <w:t xml:space="preserve">Регулирование рекламной сферы; </w:t>
      </w:r>
    </w:p>
    <w:p w:rsidR="003F18FD" w:rsidRDefault="003F18FD" w:rsidP="00E460B8">
      <w:pPr>
        <w:pStyle w:val="ac"/>
        <w:numPr>
          <w:ilvl w:val="0"/>
          <w:numId w:val="18"/>
        </w:numPr>
        <w:rPr>
          <w:rStyle w:val="ad"/>
        </w:rPr>
      </w:pPr>
      <w:r w:rsidRPr="003F18FD">
        <w:rPr>
          <w:rStyle w:val="ad"/>
        </w:rPr>
        <w:t xml:space="preserve">Другие вопросы </w:t>
      </w:r>
      <w:proofErr w:type="spellStart"/>
      <w:r w:rsidRPr="003F18FD">
        <w:rPr>
          <w:rStyle w:val="ad"/>
        </w:rPr>
        <w:t>антимопнополии</w:t>
      </w:r>
      <w:proofErr w:type="spellEnd"/>
      <w:r w:rsidRPr="003F18FD">
        <w:rPr>
          <w:rStyle w:val="ad"/>
        </w:rPr>
        <w:t xml:space="preserve">. </w:t>
      </w:r>
    </w:p>
    <w:p w:rsidR="003F18FD" w:rsidRDefault="003F18FD" w:rsidP="003F18FD">
      <w:pPr>
        <w:pStyle w:val="ac"/>
        <w:rPr>
          <w:rStyle w:val="ad"/>
        </w:rPr>
      </w:pPr>
      <w:r w:rsidRPr="003F18FD">
        <w:rPr>
          <w:rStyle w:val="ad"/>
        </w:rPr>
        <w:t xml:space="preserve">Регистрируется также подача жалоб в </w:t>
      </w:r>
      <w:r w:rsidR="005571DB">
        <w:rPr>
          <w:rStyle w:val="ad"/>
          <w:lang w:val="sah-RU"/>
        </w:rPr>
        <w:t>У</w:t>
      </w:r>
      <w:r w:rsidRPr="003F18FD">
        <w:rPr>
          <w:rStyle w:val="ad"/>
        </w:rPr>
        <w:t xml:space="preserve">ФАС по 223 ФЗ по вопросам закупок с нарушениями закона не только на государственном уровне, но и между двумя юридическими лицами. В компетенции антимонопольной службы оформлять предписания при выявлении нарушений, прекращая те или иные действия государственным и частным структурам, организациям. Данный орган также направляет предложения Центральному банку РФ относительно внесения изменений в действующие акты, связанные с антимонопольным законодательством. После того, как заявление вносится в реестр жалоб и по факту подтверждения правонарушения </w:t>
      </w:r>
      <w:r w:rsidR="005571DB">
        <w:rPr>
          <w:rStyle w:val="ad"/>
          <w:lang w:val="sah-RU"/>
        </w:rPr>
        <w:t>У</w:t>
      </w:r>
      <w:r w:rsidRPr="003F18FD">
        <w:rPr>
          <w:rStyle w:val="ad"/>
        </w:rPr>
        <w:t>ФАС имеет полномочия подавать иски в арбитражный суд с требованиями о привлечении нарушителя к административной ответственности, прекращении действия договоров, ликвидации компаний. Все принятые решения публикуются в открытом доступе.</w:t>
      </w:r>
    </w:p>
    <w:p w:rsidR="00D97EBF" w:rsidRDefault="00D97EBF" w:rsidP="003F18FD">
      <w:pPr>
        <w:pStyle w:val="ac"/>
        <w:rPr>
          <w:b/>
          <w:lang w:val="sah-RU"/>
        </w:rPr>
      </w:pPr>
    </w:p>
    <w:p w:rsidR="003F18FD" w:rsidRPr="003F18FD" w:rsidRDefault="003F18FD" w:rsidP="003F18FD">
      <w:pPr>
        <w:pStyle w:val="ac"/>
        <w:rPr>
          <w:b/>
        </w:rPr>
      </w:pPr>
      <w:r w:rsidRPr="003F18FD">
        <w:rPr>
          <w:b/>
        </w:rPr>
        <w:t xml:space="preserve">Подать официальную жалобу в УФАС вы можете в следующих случаях: </w:t>
      </w:r>
    </w:p>
    <w:p w:rsidR="003F18FD" w:rsidRDefault="003F18FD" w:rsidP="00E460B8">
      <w:pPr>
        <w:pStyle w:val="ac"/>
        <w:numPr>
          <w:ilvl w:val="0"/>
          <w:numId w:val="17"/>
        </w:numPr>
      </w:pPr>
      <w:r w:rsidRPr="003F18FD">
        <w:t xml:space="preserve">Подозрение на нечестное проведение торгов (аукциона) государственным или муниципальным заказчиком; </w:t>
      </w:r>
    </w:p>
    <w:p w:rsidR="003F18FD" w:rsidRDefault="003F18FD" w:rsidP="00E460B8">
      <w:pPr>
        <w:pStyle w:val="ac"/>
        <w:numPr>
          <w:ilvl w:val="0"/>
          <w:numId w:val="17"/>
        </w:numPr>
      </w:pPr>
      <w:r w:rsidRPr="003F18FD">
        <w:t xml:space="preserve">Отказ заказчика принимать поставку товара от участника, который выиграл тендер; Лоббирование в пользу конкурентов со стороны государства или муниципального органа; Нарушение закона в сфере ведения конкурентной борьбы; </w:t>
      </w:r>
    </w:p>
    <w:p w:rsidR="003F18FD" w:rsidRDefault="003F18FD" w:rsidP="00E460B8">
      <w:pPr>
        <w:pStyle w:val="ac"/>
        <w:numPr>
          <w:ilvl w:val="0"/>
          <w:numId w:val="17"/>
        </w:numPr>
      </w:pPr>
      <w:r w:rsidRPr="003F18FD">
        <w:t>Резкое сокращение числа конкурентов в сфере той или иной деятельности;</w:t>
      </w:r>
    </w:p>
    <w:p w:rsidR="003F18FD" w:rsidRDefault="003F18FD" w:rsidP="00E460B8">
      <w:pPr>
        <w:pStyle w:val="ac"/>
        <w:numPr>
          <w:ilvl w:val="0"/>
          <w:numId w:val="17"/>
        </w:numPr>
      </w:pPr>
      <w:r w:rsidRPr="003F18FD">
        <w:t xml:space="preserve">Нарушение законодательства РФ с накладыванием ограничений на участников, которые никоим образом не относятся к предмету торгов; </w:t>
      </w:r>
    </w:p>
    <w:p w:rsidR="003F18FD" w:rsidRDefault="003F18FD" w:rsidP="003F18FD">
      <w:pPr>
        <w:pStyle w:val="ac"/>
        <w:ind w:firstLine="0"/>
      </w:pPr>
      <w:r w:rsidRPr="003F18FD">
        <w:t xml:space="preserve">Сокрытие информации о сроках поставок, комплектации товаров и их стоимости; </w:t>
      </w:r>
    </w:p>
    <w:p w:rsidR="003F18FD" w:rsidRDefault="003F18FD" w:rsidP="003F18FD">
      <w:pPr>
        <w:pStyle w:val="ac"/>
        <w:ind w:firstLine="0"/>
      </w:pPr>
      <w:r w:rsidRPr="003F18FD">
        <w:t xml:space="preserve">Не предоставление документов по тендеру, предоставление информации не в полном объёме. До официального обращения в </w:t>
      </w:r>
      <w:r w:rsidR="004A3186">
        <w:rPr>
          <w:lang w:val="sah-RU"/>
        </w:rPr>
        <w:t>У</w:t>
      </w:r>
      <w:r w:rsidRPr="003F18FD">
        <w:t>ФАС необходимо собрать и подготовить максимально возможное количество доказательств, которые будут свидетельствовать в вашу пользу и подтверждают факт наличия нарушений. Жалоба в антимонопольную службу не будет принята к рассмотрению, если она ничем не подтверждена или подана анонимно.</w:t>
      </w:r>
    </w:p>
    <w:p w:rsidR="003F18FD" w:rsidRPr="003F18FD" w:rsidRDefault="00B80DED" w:rsidP="003A646B">
      <w:pPr>
        <w:pStyle w:val="ac"/>
        <w:ind w:left="709"/>
        <w:jc w:val="center"/>
        <w:rPr>
          <w:b/>
        </w:rPr>
      </w:pPr>
      <w:r>
        <w:rPr>
          <w:b/>
        </w:rPr>
        <w:t xml:space="preserve"> П</w:t>
      </w:r>
      <w:bookmarkStart w:id="14" w:name="_GoBack"/>
      <w:bookmarkEnd w:id="14"/>
      <w:r w:rsidR="003F18FD" w:rsidRPr="003F18FD">
        <w:rPr>
          <w:b/>
        </w:rPr>
        <w:t>равила подачи документов в ФАС это:</w:t>
      </w:r>
    </w:p>
    <w:p w:rsidR="003F18FD" w:rsidRDefault="004E65F7" w:rsidP="003A646B">
      <w:pPr>
        <w:pStyle w:val="ac"/>
        <w:numPr>
          <w:ilvl w:val="0"/>
          <w:numId w:val="19"/>
        </w:numPr>
        <w:ind w:left="709"/>
      </w:pPr>
      <w:r>
        <w:t>Тщательный</w:t>
      </w:r>
      <w:r>
        <w:rPr>
          <w:lang w:val="sah-RU"/>
        </w:rPr>
        <w:t xml:space="preserve"> </w:t>
      </w:r>
      <w:r w:rsidR="003F18FD" w:rsidRPr="003F18FD">
        <w:t xml:space="preserve">сбор необходимого пакета документов – ваша небрежность может сыграть на руку оппонентам, которые наверняка будут подготовлены к защите собственных интересов; </w:t>
      </w:r>
    </w:p>
    <w:p w:rsidR="003F18FD" w:rsidRDefault="003F18FD" w:rsidP="003A646B">
      <w:pPr>
        <w:pStyle w:val="ac"/>
        <w:numPr>
          <w:ilvl w:val="0"/>
          <w:numId w:val="19"/>
        </w:numPr>
        <w:ind w:left="709"/>
      </w:pPr>
      <w:r w:rsidRPr="003F18FD">
        <w:t xml:space="preserve">Обращение исключительно в письменной форме, бумаги должны иметь достоверную информацию, которая не противоречит друг другу; </w:t>
      </w:r>
    </w:p>
    <w:p w:rsidR="003F18FD" w:rsidRDefault="003F18FD" w:rsidP="003A646B">
      <w:pPr>
        <w:pStyle w:val="ac"/>
        <w:numPr>
          <w:ilvl w:val="0"/>
          <w:numId w:val="19"/>
        </w:numPr>
        <w:ind w:left="709"/>
      </w:pPr>
      <w:r w:rsidRPr="003F18FD">
        <w:t xml:space="preserve">Заявления от индивидуальных предпринимателей и юридических лиц пишутся на фирменном бланке и заверяются печатью; </w:t>
      </w:r>
    </w:p>
    <w:p w:rsidR="003F18FD" w:rsidRDefault="003F18FD" w:rsidP="003A646B">
      <w:pPr>
        <w:pStyle w:val="ac"/>
        <w:numPr>
          <w:ilvl w:val="0"/>
          <w:numId w:val="19"/>
        </w:numPr>
        <w:ind w:left="709"/>
      </w:pPr>
      <w:r w:rsidRPr="003F18FD">
        <w:t>Те</w:t>
      </w:r>
      <w:proofErr w:type="gramStart"/>
      <w:r w:rsidRPr="003F18FD">
        <w:t>кст пр</w:t>
      </w:r>
      <w:proofErr w:type="gramEnd"/>
      <w:r w:rsidRPr="003F18FD">
        <w:t xml:space="preserve">етензии пишется в хронологической последовательности, со ссылками на законодательные акты и прилагаемые доказательства; </w:t>
      </w:r>
    </w:p>
    <w:p w:rsidR="009E62BB" w:rsidRDefault="003F18FD" w:rsidP="003A646B">
      <w:pPr>
        <w:pStyle w:val="ac"/>
        <w:numPr>
          <w:ilvl w:val="0"/>
          <w:numId w:val="19"/>
        </w:numPr>
        <w:ind w:left="709"/>
      </w:pPr>
      <w:r w:rsidRPr="003F18FD">
        <w:t xml:space="preserve">Обязательно подаётся полная информация о заявителе, анонимные обращения даже не регистрируются. Чтобы написать жалобу в отделение </w:t>
      </w:r>
      <w:r w:rsidR="006543F2">
        <w:rPr>
          <w:lang w:val="sah-RU"/>
        </w:rPr>
        <w:t>У</w:t>
      </w:r>
      <w:r w:rsidRPr="003F18FD">
        <w:t>ФАС максимально грамотно, рекомендуется проконсультироваться с юристом.</w:t>
      </w:r>
    </w:p>
    <w:p w:rsidR="008E6F27" w:rsidRDefault="008E6F27" w:rsidP="003A646B">
      <w:pPr>
        <w:pStyle w:val="ac"/>
        <w:ind w:left="709"/>
        <w:jc w:val="center"/>
        <w:rPr>
          <w:b/>
          <w:lang w:val="sah-RU"/>
        </w:rPr>
      </w:pPr>
    </w:p>
    <w:p w:rsidR="008E6F27" w:rsidRPr="00264687" w:rsidRDefault="00264687" w:rsidP="003A646B">
      <w:pPr>
        <w:ind w:left="709"/>
        <w:rPr>
          <w:rFonts w:ascii="Times New Roman" w:eastAsia="Times New Roman" w:hAnsi="Times New Roman" w:cs="Times New Roman"/>
          <w:b/>
          <w:color w:val="000000"/>
          <w:sz w:val="24"/>
          <w:szCs w:val="24"/>
          <w:lang w:val="sah-RU" w:eastAsia="ru-RU"/>
        </w:rPr>
      </w:pPr>
      <w:r>
        <w:rPr>
          <w:b/>
          <w:lang w:val="sah-RU"/>
        </w:rPr>
        <w:br w:type="page"/>
      </w:r>
    </w:p>
    <w:p w:rsidR="009E62BB" w:rsidRDefault="009E62BB" w:rsidP="003A646B">
      <w:pPr>
        <w:pStyle w:val="ac"/>
        <w:ind w:left="709"/>
        <w:jc w:val="center"/>
      </w:pPr>
      <w:r w:rsidRPr="009E62BB">
        <w:rPr>
          <w:b/>
        </w:rPr>
        <w:lastRenderedPageBreak/>
        <w:t xml:space="preserve">Обратиться с заявлением можно удобным для вас способом, которых на сегодняшний день есть несколько: </w:t>
      </w:r>
    </w:p>
    <w:p w:rsidR="009E62BB" w:rsidRDefault="009E62BB" w:rsidP="003A646B">
      <w:pPr>
        <w:pStyle w:val="ac"/>
        <w:numPr>
          <w:ilvl w:val="0"/>
          <w:numId w:val="16"/>
        </w:numPr>
        <w:ind w:left="709"/>
      </w:pPr>
      <w:r w:rsidRPr="009E62BB">
        <w:t>Подать жалобу в электро</w:t>
      </w:r>
      <w:r w:rsidR="006772FF">
        <w:t>нном виде на ведомственном сайт</w:t>
      </w:r>
      <w:r w:rsidR="006772FF">
        <w:rPr>
          <w:lang w:val="sah-RU"/>
        </w:rPr>
        <w:t xml:space="preserve">е </w:t>
      </w:r>
      <w:r w:rsidR="006772FF" w:rsidRPr="006772FF">
        <w:t>https://sakha.fas.gov.ru/</w:t>
      </w:r>
      <w:r w:rsidRPr="009E62BB">
        <w:t xml:space="preserve">; </w:t>
      </w:r>
    </w:p>
    <w:p w:rsidR="009E62BB" w:rsidRDefault="009E62BB" w:rsidP="003A646B">
      <w:pPr>
        <w:pStyle w:val="ac"/>
        <w:numPr>
          <w:ilvl w:val="0"/>
          <w:numId w:val="16"/>
        </w:numPr>
        <w:ind w:left="709"/>
      </w:pPr>
      <w:r w:rsidRPr="009E62BB">
        <w:t>Отправить заявление заказным письмом с описью и уведомлением о получении</w:t>
      </w:r>
      <w:r w:rsidR="006772FF">
        <w:rPr>
          <w:lang w:val="sah-RU"/>
        </w:rPr>
        <w:t xml:space="preserve"> по </w:t>
      </w:r>
      <w:r w:rsidR="006772FF" w:rsidRPr="006772FF">
        <w:t xml:space="preserve">адресу: 677000, г. Якутск, ул. </w:t>
      </w:r>
      <w:proofErr w:type="gramStart"/>
      <w:r w:rsidR="006772FF" w:rsidRPr="006772FF">
        <w:t>Октябрьская</w:t>
      </w:r>
      <w:proofErr w:type="gramEnd"/>
      <w:r w:rsidR="006772FF" w:rsidRPr="006772FF">
        <w:t>, 22, 2-й эта</w:t>
      </w:r>
      <w:r w:rsidR="006772FF">
        <w:rPr>
          <w:lang w:val="sah-RU"/>
        </w:rPr>
        <w:t>ж, каб.213</w:t>
      </w:r>
      <w:r w:rsidRPr="009E62BB">
        <w:t>;</w:t>
      </w:r>
    </w:p>
    <w:p w:rsidR="009E62BB" w:rsidRDefault="006772FF" w:rsidP="003A646B">
      <w:pPr>
        <w:pStyle w:val="ac"/>
        <w:numPr>
          <w:ilvl w:val="0"/>
          <w:numId w:val="16"/>
        </w:numPr>
        <w:ind w:left="709"/>
      </w:pPr>
      <w:r>
        <w:t xml:space="preserve"> Принести лично</w:t>
      </w:r>
      <w:r>
        <w:rPr>
          <w:lang w:val="sah-RU"/>
        </w:rPr>
        <w:t xml:space="preserve"> по адресу </w:t>
      </w:r>
      <w:r w:rsidR="009E62BB" w:rsidRPr="009E62BB">
        <w:t xml:space="preserve"> </w:t>
      </w:r>
      <w:r w:rsidRPr="006772FF">
        <w:t xml:space="preserve">677000, г. Якутск, ул. </w:t>
      </w:r>
      <w:proofErr w:type="gramStart"/>
      <w:r w:rsidRPr="006772FF">
        <w:t>Октябрьская</w:t>
      </w:r>
      <w:proofErr w:type="gramEnd"/>
      <w:r w:rsidRPr="006772FF">
        <w:t>, 22, 2-й эта</w:t>
      </w:r>
      <w:r>
        <w:rPr>
          <w:lang w:val="sah-RU"/>
        </w:rPr>
        <w:t>ж, каб.213.</w:t>
      </w:r>
    </w:p>
    <w:p w:rsidR="00304F6E" w:rsidRDefault="009E62BB" w:rsidP="009E62BB">
      <w:pPr>
        <w:pStyle w:val="ac"/>
        <w:rPr>
          <w:lang w:val="sah-RU"/>
        </w:rPr>
      </w:pPr>
      <w:r w:rsidRPr="009E62BB">
        <w:t>При подаче жалобы в ФАС по 44 ФЗ (закупки), как и в других вопросах, важно соблюдение сроков и обращение изначально в территориальное отделение антимонопольной службы. О том, приняли ли ваше заявление, вы сможете узнать из отправленного вам в ответ уведомления. Если вы подали заявление в электронном виде, извещение придёт на указанную вами электронную почту. Если отправка почтой – придёт письмо на указанный почтовый адрес. Порядок рассмотрения жалоб в ФАС всегда один и тот же, некоторые отличия могут быть лишь в зависимости от вида нарушения.</w:t>
      </w:r>
    </w:p>
    <w:p w:rsidR="008E6F27" w:rsidRPr="006772FF" w:rsidRDefault="008E6F27" w:rsidP="006772FF">
      <w:pPr>
        <w:pStyle w:val="ac"/>
        <w:rPr>
          <w:lang w:val="sah-RU"/>
        </w:rPr>
      </w:pPr>
      <w:r w:rsidRPr="008E6F27">
        <w:rPr>
          <w:noProof/>
        </w:rPr>
        <w:drawing>
          <wp:inline distT="0" distB="0" distL="0" distR="0">
            <wp:extent cx="5117403" cy="4888089"/>
            <wp:effectExtent l="19050" t="0" r="7047" b="0"/>
            <wp:docPr id="4" name="Рисунок 1" descr="https://fas.gov.ru/ckeditor_assets/pictures/5/content_content_kak_obr_v_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s.gov.ru/ckeditor_assets/pictures/5/content_content_kak_obr_v_fas.jpg"/>
                    <pic:cNvPicPr>
                      <a:picLocks noChangeAspect="1" noChangeArrowheads="1"/>
                    </pic:cNvPicPr>
                  </pic:nvPicPr>
                  <pic:blipFill>
                    <a:blip r:embed="rId8"/>
                    <a:srcRect/>
                    <a:stretch>
                      <a:fillRect/>
                    </a:stretch>
                  </pic:blipFill>
                  <pic:spPr bwMode="auto">
                    <a:xfrm>
                      <a:off x="0" y="0"/>
                      <a:ext cx="5126433" cy="4896714"/>
                    </a:xfrm>
                    <a:prstGeom prst="rect">
                      <a:avLst/>
                    </a:prstGeom>
                    <a:noFill/>
                    <a:ln w="9525">
                      <a:noFill/>
                      <a:miter lim="800000"/>
                      <a:headEnd/>
                      <a:tailEnd/>
                    </a:ln>
                  </pic:spPr>
                </pic:pic>
              </a:graphicData>
            </a:graphic>
          </wp:inline>
        </w:drawing>
      </w:r>
    </w:p>
    <w:p w:rsidR="008E6F27" w:rsidRDefault="008E6F27" w:rsidP="008E6F27">
      <w:pPr>
        <w:pStyle w:val="ac"/>
        <w:ind w:firstLine="0"/>
        <w:rPr>
          <w:b/>
          <w:lang w:val="sah-RU"/>
        </w:rPr>
      </w:pPr>
    </w:p>
    <w:p w:rsidR="003A646B" w:rsidRDefault="003A646B" w:rsidP="008E6F27">
      <w:pPr>
        <w:pStyle w:val="ac"/>
        <w:ind w:firstLine="0"/>
        <w:rPr>
          <w:b/>
          <w:lang w:val="sah-RU"/>
        </w:rPr>
      </w:pPr>
    </w:p>
    <w:p w:rsidR="00A827BE" w:rsidRPr="00A827BE" w:rsidRDefault="0039062E" w:rsidP="00A827BE">
      <w:pPr>
        <w:pStyle w:val="ac"/>
        <w:jc w:val="center"/>
        <w:rPr>
          <w:b/>
          <w:lang w:val="sah-RU"/>
        </w:rPr>
      </w:pPr>
      <w:r w:rsidRPr="00A827BE">
        <w:rPr>
          <w:b/>
        </w:rPr>
        <w:lastRenderedPageBreak/>
        <w:t>Виды обращений</w:t>
      </w:r>
    </w:p>
    <w:p w:rsidR="0039062E" w:rsidRPr="00D50256" w:rsidRDefault="0039062E" w:rsidP="00D50256">
      <w:pPr>
        <w:pStyle w:val="ac"/>
      </w:pPr>
      <w:r w:rsidRPr="00D50256">
        <w:t xml:space="preserve">Граждане могут направлять в </w:t>
      </w:r>
      <w:r w:rsidR="00001071">
        <w:t>У</w:t>
      </w:r>
      <w:r w:rsidRPr="00D50256">
        <w:t>ФАС</w:t>
      </w:r>
      <w:r w:rsidR="00001071">
        <w:t xml:space="preserve"> по РС (Я)</w:t>
      </w:r>
      <w:r w:rsidRPr="00D50256">
        <w:t>:</w:t>
      </w:r>
    </w:p>
    <w:p w:rsidR="0039062E" w:rsidRPr="00D50256" w:rsidRDefault="0039062E" w:rsidP="00D50256">
      <w:pPr>
        <w:pStyle w:val="ac"/>
      </w:pPr>
      <w:r w:rsidRPr="00D50256">
        <w:t>1) </w:t>
      </w:r>
      <w:r w:rsidRPr="00653870">
        <w:rPr>
          <w:i/>
        </w:rPr>
        <w:t>предложение</w:t>
      </w:r>
      <w:r w:rsidRPr="00D50256">
        <w:t> - рекомендация гражданина по совершенствованию законов и иных нормативных правовых актов, деятельности ФАС России и ее территориальных органов, развитию общественных отношений, улучшению социально-экономической и иных сфер деятельности государства и общества;</w:t>
      </w:r>
    </w:p>
    <w:p w:rsidR="0039062E" w:rsidRPr="00D50256" w:rsidRDefault="0039062E" w:rsidP="00D50256">
      <w:pPr>
        <w:pStyle w:val="ac"/>
      </w:pPr>
      <w:r w:rsidRPr="00D50256">
        <w:t>2) </w:t>
      </w:r>
      <w:r w:rsidRPr="00653870">
        <w:rPr>
          <w:i/>
        </w:rPr>
        <w:t>заявление</w:t>
      </w:r>
      <w:r w:rsidRPr="00D50256">
        <w:t>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ФАС России, ее территориальных органов и должностных лиц, либо критика деятельности ФАС России, ее территориальных органов и должностных лиц;</w:t>
      </w:r>
    </w:p>
    <w:p w:rsidR="0039062E" w:rsidRPr="00D50256" w:rsidRDefault="0039062E" w:rsidP="00D50256">
      <w:pPr>
        <w:pStyle w:val="ac"/>
      </w:pPr>
      <w:r w:rsidRPr="00D50256">
        <w:t>3) </w:t>
      </w:r>
      <w:r w:rsidRPr="00653870">
        <w:rPr>
          <w:i/>
        </w:rPr>
        <w:t>жалобу</w:t>
      </w:r>
      <w:r w:rsidRPr="00D50256">
        <w:t>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9062E" w:rsidRPr="00D50256" w:rsidRDefault="0039062E" w:rsidP="00D50256">
      <w:pPr>
        <w:pStyle w:val="ac"/>
      </w:pPr>
      <w:r w:rsidRPr="00D50256">
        <w:t xml:space="preserve">4) </w:t>
      </w:r>
      <w:r w:rsidRPr="00653870">
        <w:rPr>
          <w:i/>
        </w:rPr>
        <w:t>иные обращения.</w:t>
      </w:r>
    </w:p>
    <w:p w:rsidR="0039062E" w:rsidRPr="00D50256" w:rsidRDefault="0039062E" w:rsidP="00D50256">
      <w:pPr>
        <w:pStyle w:val="ac"/>
        <w:jc w:val="center"/>
        <w:rPr>
          <w:b/>
        </w:rPr>
      </w:pPr>
      <w:r w:rsidRPr="00D50256">
        <w:rPr>
          <w:b/>
        </w:rPr>
        <w:t>Порядок рассмотрения</w:t>
      </w:r>
    </w:p>
    <w:p w:rsidR="0039062E" w:rsidRPr="00D50256" w:rsidRDefault="0039062E" w:rsidP="00D50256">
      <w:pPr>
        <w:pStyle w:val="ac"/>
      </w:pPr>
      <w:r w:rsidRPr="00D50256">
        <w:t xml:space="preserve">Обращение гражданина, указывающие на признаки нарушения антимонопольного законодательства, рассматривается </w:t>
      </w:r>
      <w:r w:rsidR="006772FF">
        <w:rPr>
          <w:lang w:val="sah-RU"/>
        </w:rPr>
        <w:t>УФАС  по РС</w:t>
      </w:r>
      <w:r w:rsidR="00040CFB">
        <w:rPr>
          <w:lang w:val="sah-RU"/>
        </w:rPr>
        <w:t xml:space="preserve"> </w:t>
      </w:r>
      <w:r w:rsidR="006772FF">
        <w:rPr>
          <w:lang w:val="sah-RU"/>
        </w:rPr>
        <w:t>(Я)</w:t>
      </w:r>
      <w:r w:rsidRPr="00D50256">
        <w:t xml:space="preserve"> 30 дней с возможностью продления на 60 дней (например, в случае запроса дополнительной информации).</w:t>
      </w:r>
    </w:p>
    <w:p w:rsidR="0039062E" w:rsidRPr="00D50256" w:rsidRDefault="0039062E" w:rsidP="00D50256">
      <w:pPr>
        <w:pStyle w:val="ac"/>
      </w:pPr>
      <w:r w:rsidRPr="00D50256">
        <w:t xml:space="preserve">Обращения граждан, указывающие на признаки нарушения рекламного законодательства, рассматриваются </w:t>
      </w:r>
      <w:r w:rsidR="006772FF">
        <w:rPr>
          <w:lang w:val="sah-RU"/>
        </w:rPr>
        <w:t>У</w:t>
      </w:r>
      <w:r w:rsidR="006772FF">
        <w:t>ФАС</w:t>
      </w:r>
      <w:r w:rsidR="006772FF">
        <w:rPr>
          <w:lang w:val="sah-RU"/>
        </w:rPr>
        <w:t xml:space="preserve"> по </w:t>
      </w:r>
      <w:r w:rsidRPr="00D50256">
        <w:t>Р</w:t>
      </w:r>
      <w:r w:rsidR="006772FF">
        <w:rPr>
          <w:lang w:val="sah-RU"/>
        </w:rPr>
        <w:t>С</w:t>
      </w:r>
      <w:r w:rsidR="00040CFB">
        <w:rPr>
          <w:lang w:val="sah-RU"/>
        </w:rPr>
        <w:t xml:space="preserve"> </w:t>
      </w:r>
      <w:r w:rsidR="006772FF">
        <w:rPr>
          <w:lang w:val="sah-RU"/>
        </w:rPr>
        <w:t>(Я)</w:t>
      </w:r>
      <w:r w:rsidR="00040CFB">
        <w:t xml:space="preserve"> </w:t>
      </w:r>
      <w:r w:rsidRPr="00D50256">
        <w:t xml:space="preserve"> 30 дней с момента регистрации с возможностью продления на 30 дней (например, в случае запроса дополнительной информации).</w:t>
      </w:r>
    </w:p>
    <w:p w:rsidR="0039062E" w:rsidRPr="00D50256" w:rsidRDefault="0039062E" w:rsidP="00D50256">
      <w:pPr>
        <w:pStyle w:val="ac"/>
      </w:pPr>
      <w:r w:rsidRPr="00D50256">
        <w:t xml:space="preserve">Обращения, квалифицированные как жалоба на нарушение законодательства о контрактной системе в сфере закупок, рассматриваются </w:t>
      </w:r>
      <w:r w:rsidR="00040CFB">
        <w:rPr>
          <w:lang w:val="sah-RU"/>
        </w:rPr>
        <w:t>У</w:t>
      </w:r>
      <w:r w:rsidRPr="00D50256">
        <w:t xml:space="preserve">ФАС </w:t>
      </w:r>
      <w:r w:rsidR="00040CFB">
        <w:rPr>
          <w:lang w:val="sah-RU"/>
        </w:rPr>
        <w:t xml:space="preserve">по РС (Я) </w:t>
      </w:r>
      <w:r w:rsidRPr="00D50256">
        <w:t xml:space="preserve"> в течение 5 рабочих дней с момента их регистрации (в случае надлежащего оформления жалобы).</w:t>
      </w:r>
    </w:p>
    <w:p w:rsidR="0039062E" w:rsidRPr="00D50256" w:rsidRDefault="0039062E" w:rsidP="00D50256">
      <w:pPr>
        <w:pStyle w:val="ac"/>
      </w:pPr>
      <w:r w:rsidRPr="00D50256">
        <w:t>По закону о закупках товаров, работ, услуг отдельными видами юридических лиц</w:t>
      </w:r>
    </w:p>
    <w:p w:rsidR="0039062E" w:rsidRPr="00D50256" w:rsidRDefault="0039062E" w:rsidP="00D50256">
      <w:pPr>
        <w:pStyle w:val="ac"/>
      </w:pPr>
      <w:r w:rsidRPr="00D50256">
        <w:t xml:space="preserve">Обращения, квалифицированные как жалоба на нарушение законодательства о закупках товаров, работ, услуг отдельными видами юридических лиц, рассматриваются </w:t>
      </w:r>
      <w:r w:rsidR="000107D6">
        <w:rPr>
          <w:lang w:val="sah-RU"/>
        </w:rPr>
        <w:t>У</w:t>
      </w:r>
      <w:r w:rsidRPr="00D50256">
        <w:t>ФАС </w:t>
      </w:r>
      <w:r w:rsidR="000107D6">
        <w:rPr>
          <w:lang w:val="sah-RU"/>
        </w:rPr>
        <w:t xml:space="preserve">по </w:t>
      </w:r>
      <w:r w:rsidRPr="00D50256">
        <w:t>Р</w:t>
      </w:r>
      <w:r w:rsidR="000107D6">
        <w:rPr>
          <w:lang w:val="sah-RU"/>
        </w:rPr>
        <w:t xml:space="preserve">С (Я) </w:t>
      </w:r>
      <w:r w:rsidRPr="00D50256">
        <w:t xml:space="preserve"> в течение 7 рабочих дней со дня поступления жалобы</w:t>
      </w:r>
      <w:r w:rsidR="000107D6">
        <w:rPr>
          <w:lang w:val="sah-RU"/>
        </w:rPr>
        <w:t xml:space="preserve"> </w:t>
      </w:r>
      <w:r w:rsidRPr="00D50256">
        <w:t>(в случае надлежащего оформления жалобы).</w:t>
      </w:r>
    </w:p>
    <w:p w:rsidR="0039062E" w:rsidRPr="00D50256" w:rsidRDefault="0039062E" w:rsidP="00D50256">
      <w:pPr>
        <w:pStyle w:val="ac"/>
      </w:pPr>
      <w:r w:rsidRPr="00D50256">
        <w:t xml:space="preserve">Обращение гражданина, указывающие на признаки нарушения процедур, включенных в исчерпывающие перечни процедур в сферах строительства, рассматривается </w:t>
      </w:r>
      <w:r w:rsidR="00B22BCD">
        <w:rPr>
          <w:lang w:val="sah-RU"/>
        </w:rPr>
        <w:t>У</w:t>
      </w:r>
      <w:r w:rsidRPr="00D50256">
        <w:t xml:space="preserve">ФАС </w:t>
      </w:r>
      <w:r w:rsidR="00B22BCD">
        <w:rPr>
          <w:lang w:val="sah-RU"/>
        </w:rPr>
        <w:t xml:space="preserve">по </w:t>
      </w:r>
      <w:r w:rsidRPr="00D50256">
        <w:t>Р</w:t>
      </w:r>
      <w:r w:rsidR="00B22BCD">
        <w:rPr>
          <w:lang w:val="sah-RU"/>
        </w:rPr>
        <w:t xml:space="preserve">С (Я) </w:t>
      </w:r>
      <w:r w:rsidRPr="00D50256">
        <w:t xml:space="preserve"> 7 рабочих дней с возможностью продления на 7 дней (например, в случае запроса дополнительной информации).</w:t>
      </w:r>
    </w:p>
    <w:p w:rsidR="0039062E" w:rsidRPr="007971A8" w:rsidRDefault="0039062E" w:rsidP="00D50256">
      <w:pPr>
        <w:pStyle w:val="ac"/>
        <w:rPr>
          <w:lang w:val="sah-RU"/>
        </w:rPr>
      </w:pPr>
      <w:r w:rsidRPr="00D50256">
        <w:lastRenderedPageBreak/>
        <w:t xml:space="preserve">Порядок составления и рассмотрения письменного обращения (предложения, заявления) в </w:t>
      </w:r>
      <w:r w:rsidR="00B22BCD">
        <w:rPr>
          <w:lang w:val="sah-RU"/>
        </w:rPr>
        <w:t>У</w:t>
      </w:r>
      <w:r w:rsidRPr="00D50256">
        <w:t xml:space="preserve">ФАС </w:t>
      </w:r>
      <w:r w:rsidR="00B22BCD">
        <w:rPr>
          <w:lang w:val="sah-RU"/>
        </w:rPr>
        <w:t xml:space="preserve">по </w:t>
      </w:r>
      <w:r w:rsidRPr="00D50256">
        <w:t>Р</w:t>
      </w:r>
      <w:r w:rsidR="00B22BCD">
        <w:rPr>
          <w:lang w:val="sah-RU"/>
        </w:rPr>
        <w:t>С (Я)</w:t>
      </w:r>
      <w:r w:rsidRPr="00D50256">
        <w:t>, направленного по почте или факсу</w:t>
      </w:r>
      <w:r w:rsidR="007971A8">
        <w:rPr>
          <w:lang w:val="sah-RU"/>
        </w:rPr>
        <w:t>.</w:t>
      </w:r>
    </w:p>
    <w:p w:rsidR="009B3A1F" w:rsidRDefault="0039062E" w:rsidP="00D50256">
      <w:pPr>
        <w:pStyle w:val="ac"/>
        <w:rPr>
          <w:lang w:val="sah-RU"/>
        </w:rPr>
      </w:pPr>
      <w:r w:rsidRPr="00D50256">
        <w:t>Письменное обращение подлежит обязательной регистрации в течение трех дней с момента поступления в</w:t>
      </w:r>
      <w:r w:rsidR="009B3A1F" w:rsidRPr="009B3A1F">
        <w:rPr>
          <w:lang w:val="sah-RU"/>
        </w:rPr>
        <w:t xml:space="preserve"> </w:t>
      </w:r>
      <w:r w:rsidR="009B3A1F">
        <w:rPr>
          <w:lang w:val="sah-RU"/>
        </w:rPr>
        <w:t>У</w:t>
      </w:r>
      <w:r w:rsidR="009B3A1F" w:rsidRPr="00D50256">
        <w:t xml:space="preserve">ФАС </w:t>
      </w:r>
      <w:r w:rsidR="009B3A1F">
        <w:rPr>
          <w:lang w:val="sah-RU"/>
        </w:rPr>
        <w:t xml:space="preserve">по </w:t>
      </w:r>
      <w:r w:rsidR="009B3A1F" w:rsidRPr="00D50256">
        <w:t>Р</w:t>
      </w:r>
      <w:r w:rsidR="009B3A1F">
        <w:rPr>
          <w:lang w:val="sah-RU"/>
        </w:rPr>
        <w:t xml:space="preserve">С (Я). </w:t>
      </w:r>
    </w:p>
    <w:p w:rsidR="0039062E" w:rsidRPr="00D50256" w:rsidRDefault="0039062E" w:rsidP="00D50256">
      <w:pPr>
        <w:pStyle w:val="ac"/>
      </w:pPr>
      <w:r w:rsidRPr="00D50256">
        <w:t>Письменное обращение, содержащее вопросы, решение которых не входит в компетенцию</w:t>
      </w:r>
      <w:r w:rsidR="009B3A1F" w:rsidRPr="009B3A1F">
        <w:rPr>
          <w:lang w:val="sah-RU"/>
        </w:rPr>
        <w:t xml:space="preserve"> </w:t>
      </w:r>
      <w:r w:rsidR="009B3A1F">
        <w:rPr>
          <w:lang w:val="sah-RU"/>
        </w:rPr>
        <w:t>У</w:t>
      </w:r>
      <w:r w:rsidR="009B3A1F" w:rsidRPr="00D50256">
        <w:t xml:space="preserve">ФАС </w:t>
      </w:r>
      <w:r w:rsidR="009B3A1F">
        <w:rPr>
          <w:lang w:val="sah-RU"/>
        </w:rPr>
        <w:t xml:space="preserve">по </w:t>
      </w:r>
      <w:r w:rsidR="009B3A1F" w:rsidRPr="00D50256">
        <w:t>Р</w:t>
      </w:r>
      <w:r w:rsidR="009B3A1F">
        <w:rPr>
          <w:lang w:val="sah-RU"/>
        </w:rPr>
        <w:t>С (Я)</w:t>
      </w:r>
      <w:r w:rsidRPr="00D50256">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9062E" w:rsidRPr="00D50256" w:rsidRDefault="0039062E" w:rsidP="00D50256">
      <w:pPr>
        <w:pStyle w:val="ac"/>
      </w:pPr>
      <w:r w:rsidRPr="00D50256">
        <w:t>Во исполнение Федерального закона от 27 июля 2010 г. № 210-ФЗ "Об организации предоставления государственных и муниципальных услуг" Федеральным законом от 21.07.2011 №169-ФЗ в статью 32 Федерального закона от 26.07.2006 №135-ФЗ "О защите конкуренции" внесены изменения, исключающие требование от заявителя документов и сведений, находящихся в распоряжении других органов власти. При этом указанные изменения не лишают заявителя права предоставлять такие документы в антимонопольный орган.</w:t>
      </w:r>
    </w:p>
    <w:p w:rsidR="00F97105" w:rsidRPr="00AC67E7" w:rsidRDefault="0039062E" w:rsidP="00F97105">
      <w:pPr>
        <w:pStyle w:val="ac"/>
      </w:pPr>
      <w:r w:rsidRPr="00D50256">
        <w:t xml:space="preserve">Обращения (предложения, заявления), направленные в электронном виде через официальный сайт </w:t>
      </w:r>
      <w:r w:rsidR="0058457E">
        <w:rPr>
          <w:lang w:val="sah-RU"/>
        </w:rPr>
        <w:t>У</w:t>
      </w:r>
      <w:r w:rsidR="0058457E" w:rsidRPr="00D50256">
        <w:t xml:space="preserve">ФАС </w:t>
      </w:r>
      <w:r w:rsidR="0058457E">
        <w:rPr>
          <w:lang w:val="sah-RU"/>
        </w:rPr>
        <w:t xml:space="preserve">по </w:t>
      </w:r>
      <w:r w:rsidR="0058457E" w:rsidRPr="00D50256">
        <w:t>Р</w:t>
      </w:r>
      <w:r w:rsidR="0058457E">
        <w:rPr>
          <w:lang w:val="sah-RU"/>
        </w:rPr>
        <w:t xml:space="preserve">С (Я) </w:t>
      </w:r>
      <w:r w:rsidRPr="00D50256">
        <w:t xml:space="preserve">или по электронной почте на </w:t>
      </w:r>
      <w:r w:rsidRPr="002B3983">
        <w:t>адрес </w:t>
      </w:r>
      <w:hyperlink r:id="rId9" w:history="1">
        <w:r w:rsidR="00F97105" w:rsidRPr="00AC67E7">
          <w:rPr>
            <w:rStyle w:val="a6"/>
          </w:rPr>
          <w:t>to14@fas.gov.ru</w:t>
        </w:r>
      </w:hyperlink>
    </w:p>
    <w:p w:rsidR="00A63B47" w:rsidRPr="00F97105" w:rsidRDefault="0039062E" w:rsidP="00F97105">
      <w:pPr>
        <w:pStyle w:val="ac"/>
        <w:ind w:firstLine="0"/>
        <w:rPr>
          <w:lang w:val="sah-RU"/>
        </w:rPr>
      </w:pPr>
      <w:r w:rsidRPr="002B3983">
        <w:t>регистрируются</w:t>
      </w:r>
      <w:r w:rsidRPr="00D50256">
        <w:t xml:space="preserve"> в У</w:t>
      </w:r>
      <w:r w:rsidR="00A63B47">
        <w:t>ФАС</w:t>
      </w:r>
      <w:r w:rsidR="00A63B47" w:rsidRPr="00A63B47">
        <w:t xml:space="preserve"> </w:t>
      </w:r>
      <w:r w:rsidR="00A63B47">
        <w:rPr>
          <w:lang w:val="sah-RU"/>
        </w:rPr>
        <w:t>по РС</w:t>
      </w:r>
      <w:r w:rsidR="006115B5">
        <w:rPr>
          <w:lang w:val="sah-RU"/>
        </w:rPr>
        <w:t xml:space="preserve"> </w:t>
      </w:r>
      <w:r w:rsidR="00A63B47">
        <w:rPr>
          <w:lang w:val="sah-RU"/>
        </w:rPr>
        <w:t>(Я)</w:t>
      </w:r>
      <w:r w:rsidR="00F97105">
        <w:rPr>
          <w:lang w:val="sah-RU"/>
        </w:rPr>
        <w:t>.</w:t>
      </w:r>
    </w:p>
    <w:p w:rsidR="0039062E" w:rsidRPr="00D50256" w:rsidRDefault="0039062E" w:rsidP="00D50256">
      <w:pPr>
        <w:pStyle w:val="ac"/>
      </w:pPr>
      <w:r w:rsidRPr="00D50256">
        <w:t>В случае если обращение носит типовой характер, обращение гражданина направляется в Общественную приемную и ответ на него готовится сотрудником Общественной приемной с помощью специалистов структурных подразделений.</w:t>
      </w:r>
    </w:p>
    <w:p w:rsidR="0039062E" w:rsidRPr="00D50256" w:rsidRDefault="0039062E" w:rsidP="00D50256">
      <w:pPr>
        <w:pStyle w:val="ac"/>
      </w:pPr>
      <w:r w:rsidRPr="00D50256">
        <w:t xml:space="preserve">Ответ заявителю направляется в электронном виде по адресу </w:t>
      </w:r>
      <w:proofErr w:type="spellStart"/>
      <w:r w:rsidRPr="00D50256">
        <w:t>e-mail</w:t>
      </w:r>
      <w:proofErr w:type="spellEnd"/>
      <w:r w:rsidRPr="00D50256">
        <w:t>, указанному в анкете.</w:t>
      </w:r>
    </w:p>
    <w:p w:rsidR="0039062E" w:rsidRPr="00F97105" w:rsidRDefault="0039062E" w:rsidP="00F97105">
      <w:pPr>
        <w:pStyle w:val="ac"/>
        <w:rPr>
          <w:lang w:val="sah-RU"/>
        </w:rPr>
      </w:pPr>
      <w:r w:rsidRPr="00D50256">
        <w:t xml:space="preserve">Обращение, направленное через сайт, может содержать вложенные файлы объемом до 2 </w:t>
      </w:r>
      <w:proofErr w:type="spellStart"/>
      <w:r w:rsidRPr="00D50256">
        <w:t>Mb</w:t>
      </w:r>
      <w:proofErr w:type="spellEnd"/>
      <w:r w:rsidRPr="00D50256">
        <w:t xml:space="preserve">. При необходимости отправить документы, материалы, фотографии большего объема </w:t>
      </w:r>
      <w:r w:rsidR="000301E6">
        <w:rPr>
          <w:lang w:val="sah-RU"/>
        </w:rPr>
        <w:t>следует</w:t>
      </w:r>
      <w:r w:rsidRPr="00D50256">
        <w:t xml:space="preserve"> написать в </w:t>
      </w:r>
      <w:r w:rsidR="00A63B47">
        <w:rPr>
          <w:lang w:val="sah-RU"/>
        </w:rPr>
        <w:t>У</w:t>
      </w:r>
      <w:r w:rsidR="00A63B47" w:rsidRPr="00D50256">
        <w:t xml:space="preserve">ФАС </w:t>
      </w:r>
      <w:r w:rsidR="00A63B47">
        <w:rPr>
          <w:lang w:val="sah-RU"/>
        </w:rPr>
        <w:t xml:space="preserve">по </w:t>
      </w:r>
      <w:r w:rsidR="00A63B47" w:rsidRPr="00D50256">
        <w:t>Р</w:t>
      </w:r>
      <w:r w:rsidR="00A63B47">
        <w:rPr>
          <w:lang w:val="sah-RU"/>
        </w:rPr>
        <w:t xml:space="preserve">С (Я) </w:t>
      </w:r>
      <w:r w:rsidRPr="00D50256">
        <w:t>по почте или по электронной почте на </w:t>
      </w:r>
      <w:hyperlink r:id="rId10" w:history="1">
        <w:r w:rsidR="00F97105" w:rsidRPr="00AC67E7">
          <w:rPr>
            <w:rStyle w:val="a6"/>
          </w:rPr>
          <w:t>to14@fas.gov.ru</w:t>
        </w:r>
      </w:hyperlink>
    </w:p>
    <w:p w:rsidR="0039062E" w:rsidRPr="00D50256" w:rsidRDefault="0039062E" w:rsidP="00D50256">
      <w:pPr>
        <w:pStyle w:val="ac"/>
      </w:pPr>
      <w:r w:rsidRPr="00D50256">
        <w:t>Направить обращение в</w:t>
      </w:r>
      <w:r w:rsidR="00A63B47" w:rsidRPr="00A63B47">
        <w:rPr>
          <w:lang w:val="sah-RU"/>
        </w:rPr>
        <w:t xml:space="preserve"> </w:t>
      </w:r>
      <w:r w:rsidR="00A63B47">
        <w:rPr>
          <w:lang w:val="sah-RU"/>
        </w:rPr>
        <w:t>У</w:t>
      </w:r>
      <w:r w:rsidR="00A63B47" w:rsidRPr="00D50256">
        <w:t xml:space="preserve">ФАС </w:t>
      </w:r>
      <w:r w:rsidR="00A63B47">
        <w:rPr>
          <w:lang w:val="sah-RU"/>
        </w:rPr>
        <w:t xml:space="preserve">по </w:t>
      </w:r>
      <w:r w:rsidR="00A63B47" w:rsidRPr="00D50256">
        <w:t>Р</w:t>
      </w:r>
      <w:r w:rsidR="00A63B47">
        <w:rPr>
          <w:lang w:val="sah-RU"/>
        </w:rPr>
        <w:t xml:space="preserve">С (Я) </w:t>
      </w:r>
      <w:r w:rsidRPr="00D50256">
        <w:t xml:space="preserve"> или ее территориальные органы можно также через портал государственных услуг: </w:t>
      </w:r>
      <w:hyperlink r:id="rId11" w:history="1">
        <w:r w:rsidRPr="00D50256">
          <w:rPr>
            <w:rStyle w:val="a6"/>
          </w:rPr>
          <w:t>https://www.gosuslugi.ru/</w:t>
        </w:r>
      </w:hyperlink>
      <w:r w:rsidRPr="00D50256">
        <w:t>, пройдя по ссылке и выбрав услугу ведомства.</w:t>
      </w:r>
    </w:p>
    <w:p w:rsidR="000301E6" w:rsidRDefault="0039062E" w:rsidP="00D50256">
      <w:pPr>
        <w:pStyle w:val="ac"/>
        <w:rPr>
          <w:lang w:val="sah-RU"/>
        </w:rPr>
      </w:pPr>
      <w:r w:rsidRPr="00D50256">
        <w:t xml:space="preserve">Это позволяет значительно сократить время подачи обращения при максимальном комфорте, конфиденциальности и простоте осуществления. </w:t>
      </w:r>
    </w:p>
    <w:p w:rsidR="0039062E" w:rsidRPr="00D50256" w:rsidRDefault="0039062E" w:rsidP="00D50256">
      <w:pPr>
        <w:pStyle w:val="ac"/>
      </w:pPr>
      <w:r w:rsidRPr="00D50256">
        <w:t>Порядок получения услуги прописан на портале государственных услуг.</w:t>
      </w:r>
      <w:r w:rsidRPr="00D50256">
        <w:br/>
        <w:t xml:space="preserve">Обращаем внимание, что для подачи обращений в форме электронных документов через </w:t>
      </w:r>
      <w:r w:rsidRPr="00D50256">
        <w:lastRenderedPageBreak/>
        <w:t>портал государственных услуг необходима авторизация в единой системе идентификации и аутентификации, требующая предоставления следующей информации: СНИЛС, номер телефона, паспортные данные.</w:t>
      </w:r>
    </w:p>
    <w:p w:rsidR="0039062E" w:rsidRPr="00244F5D" w:rsidRDefault="0039062E" w:rsidP="004D09CF">
      <w:pPr>
        <w:pStyle w:val="ac"/>
        <w:jc w:val="center"/>
        <w:rPr>
          <w:b/>
        </w:rPr>
      </w:pPr>
      <w:r w:rsidRPr="00244F5D">
        <w:rPr>
          <w:b/>
        </w:rPr>
        <w:t>Основания для отказа в рассмотрении обращения:</w:t>
      </w:r>
    </w:p>
    <w:p w:rsidR="004D09CF" w:rsidRDefault="00244F5D" w:rsidP="00244F5D">
      <w:pPr>
        <w:pStyle w:val="ac"/>
        <w:ind w:right="-1"/>
        <w:rPr>
          <w:lang w:val="sah-RU"/>
        </w:rPr>
      </w:pPr>
      <w:r>
        <w:rPr>
          <w:lang w:val="sah-RU"/>
        </w:rPr>
        <w:t xml:space="preserve"> </w:t>
      </w:r>
      <w:r w:rsidR="0039062E" w:rsidRPr="00D50256">
        <w:t>1) В случае, если в письменном обращении не указаны фамилия гражданина, направившего обращение, и почтовый адрес, по которому должен быть направлен ответ. </w:t>
      </w:r>
      <w:r w:rsidR="0039062E" w:rsidRPr="00D50256">
        <w:br/>
      </w:r>
      <w:r>
        <w:rPr>
          <w:lang w:val="sah-RU"/>
        </w:rPr>
        <w:t xml:space="preserve">         </w:t>
      </w:r>
      <w:r w:rsidR="0039062E" w:rsidRPr="00D50256">
        <w:t>2) В обращении обжалуется судебное решение (оно возвращается гражданину с разъяснением порядка обжалования данного судебного решения).</w:t>
      </w:r>
      <w:r w:rsidR="0039062E" w:rsidRPr="00D50256">
        <w:br/>
      </w:r>
      <w:r>
        <w:rPr>
          <w:lang w:val="sah-RU"/>
        </w:rPr>
        <w:t xml:space="preserve">          </w:t>
      </w:r>
      <w:r w:rsidR="0039062E" w:rsidRPr="00D50256">
        <w:t xml:space="preserve">3) В обращении содержатся нецензурные либо оскорбительные выражения, угрозы жизни, здоровью и имуществу должностного лица </w:t>
      </w:r>
      <w:r w:rsidR="005F2D3D">
        <w:rPr>
          <w:lang w:val="sah-RU"/>
        </w:rPr>
        <w:t>У</w:t>
      </w:r>
      <w:r w:rsidR="005F2D3D" w:rsidRPr="00D50256">
        <w:t xml:space="preserve">ФАС </w:t>
      </w:r>
      <w:r w:rsidR="005F2D3D">
        <w:rPr>
          <w:lang w:val="sah-RU"/>
        </w:rPr>
        <w:t xml:space="preserve">по </w:t>
      </w:r>
      <w:r w:rsidR="005F2D3D" w:rsidRPr="00D50256">
        <w:t>Р</w:t>
      </w:r>
      <w:r w:rsidR="005F2D3D">
        <w:rPr>
          <w:lang w:val="sah-RU"/>
        </w:rPr>
        <w:t>С (Я)</w:t>
      </w:r>
      <w:r w:rsidR="0039062E" w:rsidRPr="00D50256">
        <w:t>, а также членов его семьи. </w:t>
      </w:r>
      <w:r w:rsidR="0039062E" w:rsidRPr="00D50256">
        <w:br/>
      </w:r>
      <w:r>
        <w:rPr>
          <w:lang w:val="sah-RU"/>
        </w:rPr>
        <w:t xml:space="preserve">        </w:t>
      </w:r>
      <w:r w:rsidR="0039062E" w:rsidRPr="00D50256">
        <w:t>4) В случае, если текст письменного об</w:t>
      </w:r>
      <w:r w:rsidR="004D09CF">
        <w:t>ращения не поддается прочтению.</w:t>
      </w:r>
    </w:p>
    <w:p w:rsidR="004D09CF" w:rsidRDefault="0039062E" w:rsidP="00244F5D">
      <w:pPr>
        <w:pStyle w:val="ac"/>
        <w:ind w:right="-1"/>
        <w:rPr>
          <w:lang w:val="sah-RU"/>
        </w:rPr>
      </w:pPr>
      <w:r w:rsidRPr="00D50256">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w:t>
      </w:r>
      <w:r w:rsidR="004D09CF">
        <w:t>овые доводы или обстоятельства.</w:t>
      </w:r>
    </w:p>
    <w:p w:rsidR="004D09CF" w:rsidRDefault="0039062E" w:rsidP="00244F5D">
      <w:pPr>
        <w:pStyle w:val="ac"/>
        <w:ind w:right="-1"/>
        <w:rPr>
          <w:lang w:val="sah-RU"/>
        </w:rPr>
      </w:pPr>
      <w:r w:rsidRPr="00D50256">
        <w:t xml:space="preserve">6) В случае, если ответ по существу поставленного в обращении вопроса не может быть дан без разглашения сведений, составляющих государственную </w:t>
      </w:r>
      <w:r w:rsidR="004D09CF">
        <w:t>или иную охраняемую федеральным</w:t>
      </w:r>
      <w:r w:rsidR="004D09CF">
        <w:rPr>
          <w:lang w:val="sah-RU"/>
        </w:rPr>
        <w:t xml:space="preserve"> законом тайну.</w:t>
      </w:r>
    </w:p>
    <w:p w:rsidR="0039062E" w:rsidRPr="00D50256" w:rsidRDefault="0039062E" w:rsidP="00244F5D">
      <w:pPr>
        <w:pStyle w:val="ac"/>
        <w:ind w:right="-1"/>
      </w:pPr>
      <w:r w:rsidRPr="00D50256">
        <w:t>7) Если текст обращения написан по-русски с использованием латиницы или набран целиком заглавными буквами, или не разбит на предложения.</w:t>
      </w:r>
    </w:p>
    <w:p w:rsidR="0039062E" w:rsidRPr="00D50256" w:rsidRDefault="0039062E" w:rsidP="004D09CF">
      <w:pPr>
        <w:pStyle w:val="ac"/>
        <w:ind w:right="-1"/>
      </w:pPr>
      <w:r w:rsidRPr="00D50256">
        <w:t xml:space="preserve">Письменное обращение, поступившее в </w:t>
      </w:r>
      <w:r w:rsidR="005F2D3D">
        <w:rPr>
          <w:lang w:val="sah-RU"/>
        </w:rPr>
        <w:t>У</w:t>
      </w:r>
      <w:r w:rsidR="005F2D3D" w:rsidRPr="00D50256">
        <w:t xml:space="preserve">ФАС </w:t>
      </w:r>
      <w:r w:rsidR="005F2D3D">
        <w:rPr>
          <w:lang w:val="sah-RU"/>
        </w:rPr>
        <w:t xml:space="preserve">по </w:t>
      </w:r>
      <w:r w:rsidR="005F2D3D" w:rsidRPr="00D50256">
        <w:t>Р</w:t>
      </w:r>
      <w:r w:rsidR="005F2D3D">
        <w:rPr>
          <w:lang w:val="sah-RU"/>
        </w:rPr>
        <w:t xml:space="preserve">С (Я) </w:t>
      </w:r>
      <w:r w:rsidRPr="00D50256">
        <w:t xml:space="preserve">по почте, факсу, через сайт </w:t>
      </w:r>
      <w:r w:rsidR="005F2D3D">
        <w:rPr>
          <w:lang w:val="sah-RU"/>
        </w:rPr>
        <w:t>У</w:t>
      </w:r>
      <w:r w:rsidR="005F2D3D" w:rsidRPr="00D50256">
        <w:t xml:space="preserve">ФАС </w:t>
      </w:r>
      <w:r w:rsidR="005F2D3D">
        <w:rPr>
          <w:lang w:val="sah-RU"/>
        </w:rPr>
        <w:t xml:space="preserve">по </w:t>
      </w:r>
      <w:r w:rsidR="005F2D3D" w:rsidRPr="00D50256">
        <w:t>Р</w:t>
      </w:r>
      <w:proofErr w:type="gramStart"/>
      <w:r w:rsidR="005F2D3D">
        <w:rPr>
          <w:lang w:val="sah-RU"/>
        </w:rPr>
        <w:t>С(</w:t>
      </w:r>
      <w:proofErr w:type="gramEnd"/>
      <w:r w:rsidR="005F2D3D">
        <w:rPr>
          <w:lang w:val="sah-RU"/>
        </w:rPr>
        <w:t xml:space="preserve">Я) </w:t>
      </w:r>
      <w:r w:rsidRPr="00D50256">
        <w:t>рассматривается в течение 30 дней со дня регистрации письменного обращения. В исключительных случаях, а также в случае направления запроса, срок рассмотрения обращения может быть продлен на 30 дней (с уведомлением об этом гражданина, направившего обращение).</w:t>
      </w:r>
    </w:p>
    <w:p w:rsidR="004E3E4B" w:rsidRDefault="004E3E4B">
      <w:pPr>
        <w:rPr>
          <w:rFonts w:ascii="Times New Roman" w:eastAsia="Times New Roman" w:hAnsi="Times New Roman" w:cs="Times New Roman"/>
          <w:b/>
          <w:color w:val="000000"/>
          <w:sz w:val="24"/>
          <w:szCs w:val="24"/>
          <w:lang w:eastAsia="ru-RU"/>
        </w:rPr>
      </w:pPr>
      <w:r>
        <w:rPr>
          <w:b/>
        </w:rPr>
        <w:br w:type="page"/>
      </w:r>
    </w:p>
    <w:p w:rsidR="006F5AF8" w:rsidRPr="00524574" w:rsidRDefault="00264687" w:rsidP="00524574">
      <w:pPr>
        <w:pStyle w:val="1"/>
        <w:jc w:val="center"/>
        <w:rPr>
          <w:sz w:val="24"/>
          <w:szCs w:val="24"/>
        </w:rPr>
      </w:pPr>
      <w:bookmarkStart w:id="15" w:name="_Toc535396536"/>
      <w:bookmarkStart w:id="16" w:name="_Toc3381524"/>
      <w:r w:rsidRPr="00524574">
        <w:rPr>
          <w:sz w:val="24"/>
          <w:szCs w:val="24"/>
        </w:rPr>
        <w:lastRenderedPageBreak/>
        <w:t>3</w:t>
      </w:r>
      <w:r w:rsidR="006F5AF8" w:rsidRPr="00524574">
        <w:rPr>
          <w:sz w:val="24"/>
          <w:szCs w:val="24"/>
        </w:rPr>
        <w:t xml:space="preserve">. </w:t>
      </w:r>
      <w:r w:rsidR="008E6F27" w:rsidRPr="00524574">
        <w:rPr>
          <w:sz w:val="24"/>
          <w:szCs w:val="24"/>
        </w:rPr>
        <w:t>Механизм</w:t>
      </w:r>
      <w:r w:rsidR="006F5AF8" w:rsidRPr="00524574">
        <w:rPr>
          <w:sz w:val="24"/>
          <w:szCs w:val="24"/>
        </w:rPr>
        <w:t xml:space="preserve"> взаимодействия хозяйствующих</w:t>
      </w:r>
      <w:r w:rsidR="008E6F27" w:rsidRPr="00524574">
        <w:rPr>
          <w:sz w:val="24"/>
          <w:szCs w:val="24"/>
        </w:rPr>
        <w:t xml:space="preserve"> </w:t>
      </w:r>
      <w:r w:rsidR="006F5AF8" w:rsidRPr="00524574">
        <w:rPr>
          <w:sz w:val="24"/>
          <w:szCs w:val="24"/>
        </w:rPr>
        <w:t>субъектов - производителей продукции с торговой сетью</w:t>
      </w:r>
      <w:r w:rsidR="008E6F27" w:rsidRPr="00524574">
        <w:rPr>
          <w:sz w:val="24"/>
          <w:szCs w:val="24"/>
        </w:rPr>
        <w:t xml:space="preserve"> </w:t>
      </w:r>
      <w:r w:rsidR="006F5AF8" w:rsidRPr="00524574">
        <w:rPr>
          <w:sz w:val="24"/>
          <w:szCs w:val="24"/>
        </w:rPr>
        <w:t>для реализации собственной продукции</w:t>
      </w:r>
      <w:bookmarkEnd w:id="15"/>
      <w:r w:rsidR="0030454A" w:rsidRPr="00524574">
        <w:rPr>
          <w:sz w:val="24"/>
          <w:szCs w:val="24"/>
        </w:rPr>
        <w:t>.</w:t>
      </w:r>
      <w:bookmarkEnd w:id="16"/>
    </w:p>
    <w:p w:rsidR="006F5AF8" w:rsidRPr="008118E2" w:rsidRDefault="006F5AF8" w:rsidP="008118E2">
      <w:pPr>
        <w:pStyle w:val="ac"/>
      </w:pPr>
      <w:bookmarkStart w:id="17" w:name="100055"/>
      <w:bookmarkEnd w:id="17"/>
      <w:r w:rsidRPr="008118E2">
        <w:t>Для начала поставок своей продукции хозяйствующий субъект - поставщик продукции заключает с торговой сетью договор поставки продукции.</w:t>
      </w:r>
    </w:p>
    <w:p w:rsidR="006F5AF8" w:rsidRPr="008118E2" w:rsidRDefault="006F5AF8" w:rsidP="008118E2">
      <w:pPr>
        <w:pStyle w:val="ac"/>
      </w:pPr>
      <w:bookmarkStart w:id="18" w:name="100056"/>
      <w:bookmarkEnd w:id="18"/>
      <w:r w:rsidRPr="008118E2">
        <w:t>Для заключения договора поставки необходимо:</w:t>
      </w:r>
    </w:p>
    <w:p w:rsidR="006F5AF8" w:rsidRPr="008118E2" w:rsidRDefault="006F5AF8" w:rsidP="008118E2">
      <w:pPr>
        <w:pStyle w:val="ac"/>
      </w:pPr>
      <w:bookmarkStart w:id="19" w:name="100057"/>
      <w:bookmarkEnd w:id="19"/>
      <w:r w:rsidRPr="008118E2">
        <w:t>- ознакомление с условиями отбора поставщиков;</w:t>
      </w:r>
    </w:p>
    <w:p w:rsidR="006F5AF8" w:rsidRPr="008118E2" w:rsidRDefault="006F5AF8" w:rsidP="008118E2">
      <w:pPr>
        <w:pStyle w:val="ac"/>
      </w:pPr>
      <w:bookmarkStart w:id="20" w:name="100058"/>
      <w:bookmarkEnd w:id="20"/>
      <w:r w:rsidRPr="008118E2">
        <w:t>- направление оферты;</w:t>
      </w:r>
    </w:p>
    <w:p w:rsidR="006F5AF8" w:rsidRPr="008118E2" w:rsidRDefault="006F5AF8" w:rsidP="008118E2">
      <w:pPr>
        <w:pStyle w:val="ac"/>
      </w:pPr>
      <w:bookmarkStart w:id="21" w:name="100059"/>
      <w:bookmarkEnd w:id="21"/>
      <w:r w:rsidRPr="008118E2">
        <w:t>- определение существенных условий договора поставки.</w:t>
      </w:r>
    </w:p>
    <w:p w:rsidR="006F5AF8" w:rsidRPr="00CA1671" w:rsidRDefault="006F5AF8" w:rsidP="00CA1671">
      <w:pPr>
        <w:spacing w:after="0" w:line="360" w:lineRule="auto"/>
        <w:ind w:firstLine="567"/>
        <w:jc w:val="both"/>
        <w:rPr>
          <w:rFonts w:ascii="Times New Roman" w:hAnsi="Times New Roman" w:cs="Times New Roman"/>
          <w:sz w:val="24"/>
          <w:szCs w:val="24"/>
        </w:rPr>
      </w:pPr>
      <w:bookmarkStart w:id="22" w:name="100060"/>
      <w:bookmarkStart w:id="23" w:name="100061"/>
      <w:bookmarkEnd w:id="22"/>
      <w:bookmarkEnd w:id="23"/>
      <w:r w:rsidRPr="00CA1671">
        <w:rPr>
          <w:rFonts w:ascii="Times New Roman" w:hAnsi="Times New Roman" w:cs="Times New Roman"/>
          <w:sz w:val="24"/>
          <w:szCs w:val="24"/>
        </w:rPr>
        <w:t>В соответствии с </w:t>
      </w:r>
      <w:hyperlink r:id="rId12" w:anchor="100099" w:history="1">
        <w:r w:rsidRPr="00CA1671">
          <w:rPr>
            <w:rStyle w:val="a6"/>
            <w:rFonts w:ascii="Times New Roman" w:hAnsi="Times New Roman" w:cs="Times New Roman"/>
            <w:sz w:val="24"/>
            <w:szCs w:val="24"/>
          </w:rPr>
          <w:t>частью 1 статьи 9</w:t>
        </w:r>
      </w:hyperlink>
      <w:r w:rsidRPr="00CA1671">
        <w:rPr>
          <w:rFonts w:ascii="Times New Roman" w:hAnsi="Times New Roman" w:cs="Times New Roman"/>
          <w:sz w:val="24"/>
          <w:szCs w:val="24"/>
        </w:rPr>
        <w:t> </w:t>
      </w:r>
      <w:r w:rsidR="00CA1671" w:rsidRPr="00CA1671">
        <w:rPr>
          <w:rFonts w:ascii="Times New Roman" w:hAnsi="Times New Roman" w:cs="Times New Roman"/>
          <w:sz w:val="24"/>
          <w:szCs w:val="24"/>
        </w:rPr>
        <w:t xml:space="preserve"> </w:t>
      </w:r>
      <w:proofErr w:type="spellStart"/>
      <w:r w:rsidR="00CA1671">
        <w:rPr>
          <w:rFonts w:ascii="Times New Roman" w:hAnsi="Times New Roman" w:cs="Times New Roman"/>
          <w:sz w:val="24"/>
          <w:szCs w:val="24"/>
        </w:rPr>
        <w:t>Федеральн</w:t>
      </w:r>
      <w:proofErr w:type="spellEnd"/>
      <w:r w:rsidR="00CA1671">
        <w:rPr>
          <w:rFonts w:ascii="Times New Roman" w:hAnsi="Times New Roman" w:cs="Times New Roman"/>
          <w:sz w:val="24"/>
          <w:szCs w:val="24"/>
          <w:lang w:val="sah-RU"/>
        </w:rPr>
        <w:t>ого</w:t>
      </w:r>
      <w:r w:rsidR="00CA1671" w:rsidRPr="00CA1671">
        <w:rPr>
          <w:rFonts w:ascii="Times New Roman" w:hAnsi="Times New Roman" w:cs="Times New Roman"/>
          <w:sz w:val="24"/>
          <w:szCs w:val="24"/>
        </w:rPr>
        <w:t xml:space="preserve"> закон</w:t>
      </w:r>
      <w:r w:rsidR="00CA1671">
        <w:rPr>
          <w:rFonts w:ascii="Times New Roman" w:hAnsi="Times New Roman" w:cs="Times New Roman"/>
          <w:sz w:val="24"/>
          <w:szCs w:val="24"/>
          <w:lang w:val="sah-RU"/>
        </w:rPr>
        <w:t>а</w:t>
      </w:r>
      <w:r w:rsidR="00CA1671" w:rsidRPr="00CA1671">
        <w:rPr>
          <w:rFonts w:ascii="Times New Roman" w:hAnsi="Times New Roman" w:cs="Times New Roman"/>
          <w:sz w:val="24"/>
          <w:szCs w:val="24"/>
        </w:rPr>
        <w:t xml:space="preserve"> от 28.12.2009 N 381-ФЗ (ред. от 25.12.2018) "Об основах государственного регулирования торговой деятельности в Российской Федерации"</w:t>
      </w:r>
      <w:r w:rsidRPr="00CA1671">
        <w:rPr>
          <w:rFonts w:ascii="Times New Roman" w:hAnsi="Times New Roman" w:cs="Times New Roman"/>
          <w:sz w:val="24"/>
          <w:szCs w:val="24"/>
        </w:rPr>
        <w:t xml:space="preserve"> торговая сеть обязана обеспечивать хозяйствующему субъекту, осуществляющему поставки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w:t>
      </w:r>
      <w:proofErr w:type="spellStart"/>
      <w:r w:rsidRPr="00CA1671">
        <w:rPr>
          <w:rFonts w:ascii="Times New Roman" w:hAnsi="Times New Roman" w:cs="Times New Roman"/>
          <w:sz w:val="24"/>
          <w:szCs w:val="24"/>
        </w:rPr>
        <w:t>договора</w:t>
      </w:r>
      <w:proofErr w:type="gramStart"/>
      <w:r w:rsidRPr="00CA1671">
        <w:rPr>
          <w:rFonts w:ascii="Times New Roman" w:hAnsi="Times New Roman" w:cs="Times New Roman"/>
          <w:sz w:val="24"/>
          <w:szCs w:val="24"/>
        </w:rPr>
        <w:t>.</w:t>
      </w:r>
      <w:bookmarkStart w:id="24" w:name="100062"/>
      <w:bookmarkEnd w:id="24"/>
      <w:r w:rsidRPr="00CA1671">
        <w:rPr>
          <w:rFonts w:ascii="Times New Roman" w:hAnsi="Times New Roman" w:cs="Times New Roman"/>
          <w:sz w:val="24"/>
          <w:szCs w:val="24"/>
        </w:rPr>
        <w:t>Д</w:t>
      </w:r>
      <w:proofErr w:type="gramEnd"/>
      <w:r w:rsidRPr="00CA1671">
        <w:rPr>
          <w:rFonts w:ascii="Times New Roman" w:hAnsi="Times New Roman" w:cs="Times New Roman"/>
          <w:sz w:val="24"/>
          <w:szCs w:val="24"/>
        </w:rPr>
        <w:t>ля</w:t>
      </w:r>
      <w:proofErr w:type="spellEnd"/>
      <w:r w:rsidRPr="00CA1671">
        <w:rPr>
          <w:rFonts w:ascii="Times New Roman" w:hAnsi="Times New Roman" w:cs="Times New Roman"/>
          <w:sz w:val="24"/>
          <w:szCs w:val="24"/>
        </w:rPr>
        <w:t xml:space="preserve"> этого торговая сеть размещает соответствующую информацию на своем сайте в сети "Интернет".</w:t>
      </w:r>
    </w:p>
    <w:p w:rsidR="006F5AF8" w:rsidRPr="008118E2" w:rsidRDefault="006F5AF8" w:rsidP="008118E2">
      <w:pPr>
        <w:pStyle w:val="ac"/>
      </w:pPr>
      <w:bookmarkStart w:id="25" w:name="100063"/>
      <w:bookmarkEnd w:id="25"/>
      <w:r w:rsidRPr="008118E2">
        <w:t>В случае отсутствия необходимой информации хозяйствующий субъект, желающий начать поставки в торговую сеть, имеет право обратиться в торговую сеть с официальным запросом. Соответствующая информация должна быть предоставлена ему в четырнадцатидневный срок со дня получения соответствующего запроса.</w:t>
      </w:r>
    </w:p>
    <w:p w:rsidR="00494B83" w:rsidRPr="008118E2" w:rsidRDefault="006F5AF8" w:rsidP="008118E2">
      <w:pPr>
        <w:pStyle w:val="ac"/>
      </w:pPr>
      <w:bookmarkStart w:id="26" w:name="100064"/>
      <w:bookmarkEnd w:id="26"/>
      <w:r w:rsidRPr="008118E2">
        <w:t>В случае отказа торговой сети в предоставлении запрашиваемой информации либо в случае бездействия торговой сети хозяйствующий субъект, желающий начать поставки в торговую сеть, имеет право направить соответствующее заявление в антимонопольный орган.</w:t>
      </w:r>
      <w:bookmarkStart w:id="27" w:name="100065"/>
      <w:bookmarkEnd w:id="27"/>
    </w:p>
    <w:p w:rsidR="006F5AF8" w:rsidRPr="008118E2" w:rsidRDefault="006F5AF8" w:rsidP="008118E2">
      <w:pPr>
        <w:pStyle w:val="ac"/>
      </w:pPr>
      <w:bookmarkStart w:id="28" w:name="100066"/>
      <w:bookmarkEnd w:id="28"/>
      <w:r w:rsidRPr="008118E2">
        <w:t>После ознакомления с условиями отбора контрагента для заключения договора поставки поставщик продукции обращается в торговую сеть с предложением (офертой) заключить договор поставки.</w:t>
      </w:r>
    </w:p>
    <w:p w:rsidR="006F5AF8" w:rsidRPr="008118E2" w:rsidRDefault="006F5AF8" w:rsidP="008118E2">
      <w:pPr>
        <w:pStyle w:val="ac"/>
      </w:pPr>
      <w:bookmarkStart w:id="29" w:name="100067"/>
      <w:bookmarkEnd w:id="29"/>
      <w:r w:rsidRPr="008118E2">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w:t>
      </w:r>
      <w:hyperlink r:id="rId13" w:anchor="102061" w:history="1">
        <w:r w:rsidRPr="008118E2">
          <w:rPr>
            <w:rStyle w:val="a6"/>
          </w:rPr>
          <w:t>статья 435</w:t>
        </w:r>
      </w:hyperlink>
      <w:r w:rsidRPr="008118E2">
        <w:t> ГК).</w:t>
      </w:r>
    </w:p>
    <w:p w:rsidR="006F5AF8" w:rsidRPr="008118E2" w:rsidRDefault="006F5AF8" w:rsidP="008118E2">
      <w:pPr>
        <w:pStyle w:val="ac"/>
      </w:pPr>
      <w:bookmarkStart w:id="30" w:name="100068"/>
      <w:bookmarkEnd w:id="30"/>
      <w:r w:rsidRPr="008118E2">
        <w:t>Оферта должна содержать существенные условия договора (</w:t>
      </w:r>
      <w:hyperlink r:id="rId14" w:anchor="102061" w:history="1">
        <w:r w:rsidRPr="008118E2">
          <w:rPr>
            <w:rStyle w:val="a6"/>
          </w:rPr>
          <w:t>статья 435</w:t>
        </w:r>
      </w:hyperlink>
      <w:r w:rsidRPr="008118E2">
        <w:t> ГК).</w:t>
      </w:r>
    </w:p>
    <w:p w:rsidR="006F5AF8" w:rsidRPr="008118E2" w:rsidRDefault="006F5AF8" w:rsidP="008118E2">
      <w:pPr>
        <w:pStyle w:val="ac"/>
      </w:pPr>
      <w:bookmarkStart w:id="31" w:name="100069"/>
      <w:bookmarkEnd w:id="31"/>
      <w:r w:rsidRPr="008118E2">
        <w:t>Важно знать, что оферта связывает направившее ее лицо с момента ее получения адресатом (</w:t>
      </w:r>
      <w:hyperlink r:id="rId15" w:anchor="102061" w:history="1">
        <w:r w:rsidRPr="008118E2">
          <w:rPr>
            <w:rStyle w:val="a6"/>
          </w:rPr>
          <w:t>статья 435</w:t>
        </w:r>
      </w:hyperlink>
      <w:r w:rsidRPr="008118E2">
        <w:t xml:space="preserve"> ГК). Полученная адресатом оферта не может быть отозвана в течение срока, установленного для ее акцепта, если иное не оговорено в самой оферте </w:t>
      </w:r>
      <w:r w:rsidRPr="008118E2">
        <w:lastRenderedPageBreak/>
        <w:t>либо не вытекает из существа предложения или обстановки, в которой оно было сделано (</w:t>
      </w:r>
      <w:hyperlink r:id="rId16" w:anchor="102066" w:history="1">
        <w:r w:rsidRPr="008118E2">
          <w:rPr>
            <w:rStyle w:val="a6"/>
          </w:rPr>
          <w:t>статья 436</w:t>
        </w:r>
      </w:hyperlink>
      <w:r w:rsidRPr="008118E2">
        <w:t> ГК).</w:t>
      </w:r>
    </w:p>
    <w:p w:rsidR="006F5AF8" w:rsidRPr="008118E2" w:rsidRDefault="006F5AF8" w:rsidP="008118E2">
      <w:pPr>
        <w:pStyle w:val="ac"/>
      </w:pPr>
      <w:bookmarkStart w:id="32" w:name="100070"/>
      <w:bookmarkStart w:id="33" w:name="100071"/>
      <w:bookmarkEnd w:id="32"/>
      <w:bookmarkEnd w:id="33"/>
      <w:r w:rsidRPr="008118E2">
        <w:t>Существенными условиями договора поставки являются предмет договора, т.е. наименование и количество товара, его ассортимент и комплектность, срок поставки, а также любые другие условия, которые стороны сочтут существенными. Прежде всего, к таким дополнительным условиям договора, по поводу которого заключается соглашение, является цена.</w:t>
      </w:r>
    </w:p>
    <w:p w:rsidR="006F5AF8" w:rsidRPr="008118E2" w:rsidRDefault="006F5AF8" w:rsidP="008118E2">
      <w:pPr>
        <w:pStyle w:val="ac"/>
      </w:pPr>
      <w:bookmarkStart w:id="34" w:name="100072"/>
      <w:bookmarkEnd w:id="34"/>
      <w:r w:rsidRPr="008118E2">
        <w:t>Между поставщиком и торговой сетью могут возникнуть разногласия по поводу отдельных условий договора.</w:t>
      </w:r>
    </w:p>
    <w:p w:rsidR="006F5AF8" w:rsidRPr="008118E2" w:rsidRDefault="006F5AF8" w:rsidP="008118E2">
      <w:pPr>
        <w:pStyle w:val="ac"/>
      </w:pPr>
      <w:bookmarkStart w:id="35" w:name="100073"/>
      <w:bookmarkEnd w:id="35"/>
      <w:r w:rsidRPr="008118E2">
        <w:t>В этом случае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hyperlink r:id="rId17" w:anchor="100254" w:history="1">
        <w:r w:rsidRPr="008118E2">
          <w:rPr>
            <w:rStyle w:val="a6"/>
          </w:rPr>
          <w:t>статья 507</w:t>
        </w:r>
      </w:hyperlink>
      <w:r w:rsidRPr="008118E2">
        <w:t> ГК).</w:t>
      </w:r>
    </w:p>
    <w:p w:rsidR="00B1172C" w:rsidRPr="00D97EBF" w:rsidRDefault="006F5AF8" w:rsidP="00D97EBF">
      <w:pPr>
        <w:pStyle w:val="ac"/>
        <w:rPr>
          <w:lang w:val="sah-RU"/>
        </w:rPr>
      </w:pPr>
      <w:bookmarkStart w:id="36" w:name="100074"/>
      <w:bookmarkEnd w:id="36"/>
      <w:r w:rsidRPr="008118E2">
        <w:t>В случае</w:t>
      </w:r>
      <w:proofErr w:type="gramStart"/>
      <w:r w:rsidRPr="008118E2">
        <w:t>,</w:t>
      </w:r>
      <w:proofErr w:type="gramEnd"/>
      <w:r w:rsidRPr="008118E2">
        <w:t xml:space="preserve"> если торговая сеть в качестве существенных условий договора предлагает включить условия, запрещенные</w:t>
      </w:r>
      <w:r w:rsidR="00B96AE4" w:rsidRPr="00B96AE4">
        <w:t xml:space="preserve"> </w:t>
      </w:r>
      <w:proofErr w:type="spellStart"/>
      <w:r w:rsidR="00B96AE4">
        <w:t>Федеральн</w:t>
      </w:r>
      <w:proofErr w:type="spellEnd"/>
      <w:r w:rsidR="00B96AE4">
        <w:rPr>
          <w:lang w:val="sah-RU"/>
        </w:rPr>
        <w:t>ым</w:t>
      </w:r>
      <w:r w:rsidR="00B96AE4" w:rsidRPr="00CA1671">
        <w:t xml:space="preserve"> закон</w:t>
      </w:r>
      <w:r w:rsidR="00B96AE4">
        <w:rPr>
          <w:lang w:val="sah-RU"/>
        </w:rPr>
        <w:t>ом</w:t>
      </w:r>
      <w:r w:rsidR="00B96AE4" w:rsidRPr="00CA1671">
        <w:t xml:space="preserve"> от 28.12.2009 N 381-ФЗ (ред. от 25.12.2018) "Об основах государственного регулирования торговой деят</w:t>
      </w:r>
      <w:r w:rsidR="00B96AE4">
        <w:t>ельности в Российской Федерации</w:t>
      </w:r>
      <w:r w:rsidR="00B96AE4">
        <w:rPr>
          <w:lang w:val="sah-RU"/>
        </w:rPr>
        <w:t>”</w:t>
      </w:r>
      <w:r w:rsidRPr="008118E2">
        <w:t>, поставщик имеет право направить соответствующее заявление в антимонопольный орган.</w:t>
      </w:r>
    </w:p>
    <w:p w:rsidR="00D97EBF" w:rsidRPr="00D97EBF" w:rsidRDefault="00D97EBF" w:rsidP="00D97EBF">
      <w:pPr>
        <w:pStyle w:val="ac"/>
        <w:jc w:val="center"/>
        <w:rPr>
          <w:lang w:val="sah-RU"/>
        </w:rPr>
      </w:pPr>
      <w:r w:rsidRPr="00D97EBF">
        <w:rPr>
          <w:b/>
        </w:rPr>
        <w:t xml:space="preserve">Антимонопольные правила </w:t>
      </w:r>
      <w:proofErr w:type="spellStart"/>
      <w:r w:rsidRPr="00D97EBF">
        <w:rPr>
          <w:b/>
        </w:rPr>
        <w:t>хозяйствующи</w:t>
      </w:r>
      <w:proofErr w:type="spellEnd"/>
      <w:r>
        <w:rPr>
          <w:b/>
          <w:lang w:val="sah-RU"/>
        </w:rPr>
        <w:t>х</w:t>
      </w:r>
      <w:r w:rsidRPr="00D97EBF">
        <w:rPr>
          <w:b/>
        </w:rPr>
        <w:t xml:space="preserve"> субъект</w:t>
      </w:r>
      <w:r>
        <w:rPr>
          <w:b/>
          <w:lang w:val="sah-RU"/>
        </w:rPr>
        <w:t>ов</w:t>
      </w:r>
      <w:r w:rsidRPr="00D97EBF">
        <w:rPr>
          <w:b/>
        </w:rPr>
        <w:t xml:space="preserve">, </w:t>
      </w:r>
      <w:proofErr w:type="spellStart"/>
      <w:r w:rsidRPr="00D97EBF">
        <w:rPr>
          <w:b/>
        </w:rPr>
        <w:t>осуще</w:t>
      </w:r>
      <w:r>
        <w:rPr>
          <w:b/>
        </w:rPr>
        <w:t>ствляющи</w:t>
      </w:r>
      <w:proofErr w:type="spellEnd"/>
      <w:r>
        <w:rPr>
          <w:b/>
          <w:lang w:val="sah-RU"/>
        </w:rPr>
        <w:t>х</w:t>
      </w:r>
      <w:r>
        <w:rPr>
          <w:b/>
        </w:rPr>
        <w:t xml:space="preserve"> торговую деятельность</w:t>
      </w:r>
      <w:r>
        <w:rPr>
          <w:b/>
          <w:lang w:val="sah-RU"/>
        </w:rPr>
        <w:t xml:space="preserve">, </w:t>
      </w:r>
      <w:r w:rsidRPr="00D97EBF">
        <w:rPr>
          <w:b/>
        </w:rPr>
        <w:t xml:space="preserve">и </w:t>
      </w:r>
      <w:proofErr w:type="spellStart"/>
      <w:r w:rsidRPr="00D97EBF">
        <w:rPr>
          <w:b/>
        </w:rPr>
        <w:t>хозяйствующи</w:t>
      </w:r>
      <w:proofErr w:type="spellEnd"/>
      <w:r>
        <w:rPr>
          <w:b/>
          <w:lang w:val="sah-RU"/>
        </w:rPr>
        <w:t>х</w:t>
      </w:r>
      <w:r w:rsidRPr="00D97EBF">
        <w:rPr>
          <w:b/>
        </w:rPr>
        <w:t xml:space="preserve"> субъект</w:t>
      </w:r>
      <w:r>
        <w:rPr>
          <w:b/>
          <w:lang w:val="sah-RU"/>
        </w:rPr>
        <w:t>ов</w:t>
      </w:r>
      <w:r w:rsidRPr="00D97EBF">
        <w:rPr>
          <w:b/>
        </w:rPr>
        <w:t xml:space="preserve">, </w:t>
      </w:r>
      <w:proofErr w:type="spellStart"/>
      <w:r w:rsidRPr="00D97EBF">
        <w:rPr>
          <w:b/>
        </w:rPr>
        <w:t>осуществляющи</w:t>
      </w:r>
      <w:proofErr w:type="spellEnd"/>
      <w:r>
        <w:rPr>
          <w:b/>
          <w:lang w:val="sah-RU"/>
        </w:rPr>
        <w:t>х</w:t>
      </w:r>
      <w:r w:rsidRPr="00D97EBF">
        <w:rPr>
          <w:b/>
        </w:rPr>
        <w:t xml:space="preserve"> поставки продовольственных товаров</w:t>
      </w:r>
      <w:r>
        <w:rPr>
          <w:b/>
          <w:lang w:val="sah-RU"/>
        </w:rPr>
        <w:t>.</w:t>
      </w:r>
    </w:p>
    <w:p w:rsidR="00986F28" w:rsidRDefault="00986F28" w:rsidP="00D97EBF">
      <w:pPr>
        <w:pStyle w:val="ac"/>
        <w:rPr>
          <w:rFonts w:ascii="Helvetica" w:hAnsi="Helvetica" w:cs="Helvetica"/>
          <w:color w:val="444444"/>
          <w:sz w:val="25"/>
          <w:szCs w:val="25"/>
          <w:shd w:val="clear" w:color="auto" w:fill="FFFFFF"/>
          <w:lang w:val="sah-RU"/>
        </w:rPr>
      </w:pPr>
      <w:r w:rsidRPr="00986F28">
        <w:t xml:space="preserve">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r>
        <w:rPr>
          <w:rFonts w:ascii="Helvetica" w:hAnsi="Helvetica" w:cs="Helvetica"/>
          <w:color w:val="444444"/>
          <w:sz w:val="25"/>
          <w:szCs w:val="25"/>
          <w:shd w:val="clear" w:color="auto" w:fill="FFFFFF"/>
        </w:rPr>
        <w:t> </w:t>
      </w:r>
    </w:p>
    <w:p w:rsidR="00986F28" w:rsidRDefault="00D97EBF" w:rsidP="00D97EBF">
      <w:pPr>
        <w:pStyle w:val="ac"/>
        <w:rPr>
          <w:lang w:val="sah-RU"/>
        </w:rPr>
      </w:pPr>
      <w:r w:rsidRPr="00D97EBF">
        <w:t xml:space="preserve">1) создавать дискриминационные условия, в том числе: а) создавать препятствия для доступа на товарный рынок или выхода из товарного рынка других хозяйствующих субъектов; б) нарушать установленный нормативными правовыми актами порядок ценообразования; </w:t>
      </w:r>
    </w:p>
    <w:p w:rsidR="00986F28" w:rsidRDefault="00D97EBF" w:rsidP="00E566F9">
      <w:pPr>
        <w:pStyle w:val="ac"/>
        <w:rPr>
          <w:lang w:val="sah-RU"/>
        </w:rPr>
      </w:pPr>
      <w:proofErr w:type="gramStart"/>
      <w:r w:rsidRPr="00D97EBF">
        <w:t xml:space="preserve">2) навязывать контрагенту условия: 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б) об ответственности </w:t>
      </w:r>
      <w:r w:rsidRPr="00D97EBF">
        <w:lastRenderedPageBreak/>
        <w:t>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roofErr w:type="gramEnd"/>
      <w:r w:rsidRPr="00D97EBF">
        <w:t xml:space="preserve"> 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 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w:t>
      </w:r>
      <w:r w:rsidR="00E566F9">
        <w:t>и открываемые торговые объекты;</w:t>
      </w:r>
      <w:r w:rsidR="00E566F9">
        <w:rPr>
          <w:lang w:val="sah-RU"/>
        </w:rPr>
        <w:t xml:space="preserve"> </w:t>
      </w:r>
      <w:proofErr w:type="spellStart"/>
      <w:r w:rsidRPr="00D97EBF">
        <w:t>д</w:t>
      </w:r>
      <w:proofErr w:type="spellEnd"/>
      <w:r w:rsidRPr="00D97EBF">
        <w:t xml:space="preserve">) о внесении хозяйствующим субъектом платы за изменение ассортимента продовольственных товаров; 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 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 </w:t>
      </w:r>
      <w:proofErr w:type="spellStart"/>
      <w:proofErr w:type="gramStart"/>
      <w:r w:rsidRPr="00D97EBF">
        <w:t>з</w:t>
      </w:r>
      <w:proofErr w:type="spellEnd"/>
      <w:r w:rsidRPr="00D97EBF">
        <w:t>) о возмещении хозяйствующим субъектом затрат, не связанных с исполнением договора поставки продовольственных товаров и последующей продажей конкрет</w:t>
      </w:r>
      <w:r w:rsidR="00797742">
        <w:t>ной партии таких товаров;</w:t>
      </w:r>
      <w:r w:rsidR="00797742">
        <w:rPr>
          <w:lang w:val="sah-RU"/>
        </w:rPr>
        <w:t xml:space="preserve"> </w:t>
      </w:r>
      <w:r w:rsidRPr="00D97EBF">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roofErr w:type="gramEnd"/>
      <w:r w:rsidRPr="00D97EBF">
        <w:t xml:space="preserve"> к) иные условия, если они содержат существенные признаки условий, предусмотренных подпунктами "а" - "и" настоящего пункта; </w:t>
      </w:r>
    </w:p>
    <w:p w:rsidR="00C231D1" w:rsidRPr="00455C12" w:rsidRDefault="00D97EBF" w:rsidP="00455C12">
      <w:pPr>
        <w:pStyle w:val="ac"/>
        <w:rPr>
          <w:lang w:val="sah-RU"/>
        </w:rPr>
      </w:pPr>
      <w:r w:rsidRPr="00D97EBF">
        <w:t xml:space="preserve">3) осуществлять оптовую торговлю с использованием договора комиссии или смешанного договора, содержащего элементы договора комиссии. </w:t>
      </w:r>
    </w:p>
    <w:p w:rsidR="00986F28" w:rsidRPr="00455C12" w:rsidRDefault="00D97EBF" w:rsidP="00C470A1">
      <w:pPr>
        <w:pStyle w:val="ac"/>
        <w:jc w:val="center"/>
        <w:rPr>
          <w:b/>
        </w:rPr>
      </w:pPr>
      <w:r w:rsidRPr="00455C12">
        <w:rPr>
          <w:b/>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r w:rsidR="00986F28" w:rsidRPr="00455C12">
        <w:rPr>
          <w:b/>
          <w:lang w:val="sah-RU"/>
        </w:rPr>
        <w:t>.</w:t>
      </w:r>
    </w:p>
    <w:p w:rsidR="00986F28" w:rsidRDefault="008040CD" w:rsidP="008040CD">
      <w:pPr>
        <w:pStyle w:val="ac"/>
        <w:rPr>
          <w:lang w:val="sah-RU"/>
        </w:rPr>
      </w:pPr>
      <w:r>
        <w:t xml:space="preserve"> </w:t>
      </w:r>
      <w:r>
        <w:rPr>
          <w:lang w:val="sah-RU"/>
        </w:rPr>
        <w:t xml:space="preserve"> </w:t>
      </w:r>
      <w:proofErr w:type="gramStart"/>
      <w:r w:rsidR="00D97EBF" w:rsidRPr="00D97EBF">
        <w:t xml:space="preserve">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w:t>
      </w:r>
      <w:r w:rsidR="00D97EBF" w:rsidRPr="00D97EBF">
        <w:lastRenderedPageBreak/>
        <w:t xml:space="preserve">кооперации) и доля которого </w:t>
      </w:r>
      <w:r w:rsidR="00D97EBF" w:rsidRPr="001D7B4B">
        <w:rPr>
          <w:b/>
        </w:rPr>
        <w:t>превышает двадцать пять процентов</w:t>
      </w:r>
      <w:r w:rsidR="00D97EBF" w:rsidRPr="00D97EBF">
        <w:t xml:space="preserve">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w:t>
      </w:r>
      <w:r w:rsidR="00D97EBF">
        <w:t>муниципального района, городского округа, не вправе приобретать или арендовать в границах</w:t>
      </w:r>
      <w:proofErr w:type="gramEnd"/>
      <w:r w:rsidR="00D97EBF">
        <w:t xml:space="preserve">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 </w:t>
      </w:r>
    </w:p>
    <w:p w:rsidR="00D97EBF" w:rsidRDefault="00D97EBF" w:rsidP="008040CD">
      <w:pPr>
        <w:pStyle w:val="ac"/>
      </w:pPr>
      <w:r>
        <w:t xml:space="preserve">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w:t>
      </w:r>
    </w:p>
    <w:p w:rsidR="00B1172C" w:rsidRDefault="00B1172C" w:rsidP="008118E2">
      <w:pPr>
        <w:pStyle w:val="ac"/>
      </w:pPr>
    </w:p>
    <w:p w:rsidR="00B1172C" w:rsidRDefault="00B1172C" w:rsidP="008118E2">
      <w:pPr>
        <w:pStyle w:val="ac"/>
      </w:pPr>
    </w:p>
    <w:p w:rsidR="00B1172C" w:rsidRDefault="00B1172C" w:rsidP="008118E2">
      <w:pPr>
        <w:pStyle w:val="ac"/>
      </w:pPr>
    </w:p>
    <w:p w:rsidR="00B1172C" w:rsidRDefault="00B1172C" w:rsidP="008118E2">
      <w:pPr>
        <w:pStyle w:val="ac"/>
      </w:pPr>
    </w:p>
    <w:p w:rsidR="00B1172C" w:rsidRDefault="00B1172C" w:rsidP="008118E2">
      <w:pPr>
        <w:pStyle w:val="ac"/>
      </w:pPr>
    </w:p>
    <w:p w:rsidR="00B1172C" w:rsidRDefault="00B1172C" w:rsidP="008118E2">
      <w:pPr>
        <w:pStyle w:val="ac"/>
      </w:pPr>
    </w:p>
    <w:p w:rsidR="00B1172C" w:rsidRDefault="00B1172C" w:rsidP="008118E2">
      <w:pPr>
        <w:pStyle w:val="ac"/>
      </w:pPr>
    </w:p>
    <w:p w:rsidR="00B1172C" w:rsidRDefault="00B1172C" w:rsidP="008118E2">
      <w:pPr>
        <w:pStyle w:val="ac"/>
      </w:pPr>
    </w:p>
    <w:p w:rsidR="00B1172C" w:rsidRDefault="00B1172C" w:rsidP="008118E2">
      <w:pPr>
        <w:pStyle w:val="ac"/>
      </w:pPr>
    </w:p>
    <w:p w:rsidR="00B1172C" w:rsidRDefault="00B1172C" w:rsidP="008118E2">
      <w:pPr>
        <w:pStyle w:val="ac"/>
      </w:pPr>
    </w:p>
    <w:p w:rsidR="00B1172C" w:rsidRDefault="00B1172C" w:rsidP="008118E2">
      <w:pPr>
        <w:pStyle w:val="ac"/>
      </w:pPr>
    </w:p>
    <w:p w:rsidR="00B1172C" w:rsidRDefault="00B1172C" w:rsidP="008118E2">
      <w:pPr>
        <w:pStyle w:val="ac"/>
      </w:pPr>
    </w:p>
    <w:p w:rsidR="00B33EA3" w:rsidRDefault="00B33EA3" w:rsidP="00C470A1">
      <w:pPr>
        <w:pStyle w:val="ac"/>
        <w:ind w:firstLine="0"/>
      </w:pPr>
      <w:bookmarkStart w:id="37" w:name="100169"/>
      <w:bookmarkStart w:id="38" w:name="100172"/>
      <w:bookmarkStart w:id="39" w:name="100175"/>
      <w:bookmarkEnd w:id="37"/>
      <w:bookmarkEnd w:id="38"/>
      <w:bookmarkEnd w:id="39"/>
      <w:r>
        <w:br w:type="page"/>
      </w:r>
    </w:p>
    <w:p w:rsidR="00B33EA3" w:rsidRDefault="00C470A1" w:rsidP="0003069C">
      <w:pPr>
        <w:pStyle w:val="1"/>
        <w:spacing w:before="0" w:beforeAutospacing="0" w:after="0" w:afterAutospacing="0"/>
        <w:jc w:val="center"/>
        <w:rPr>
          <w:sz w:val="24"/>
          <w:szCs w:val="24"/>
          <w:lang w:val="sah-RU"/>
        </w:rPr>
      </w:pPr>
      <w:bookmarkStart w:id="40" w:name="_Toc3381525"/>
      <w:r w:rsidRPr="00AF765C">
        <w:rPr>
          <w:sz w:val="24"/>
          <w:szCs w:val="24"/>
          <w:lang w:val="sah-RU"/>
        </w:rPr>
        <w:lastRenderedPageBreak/>
        <w:t>4</w:t>
      </w:r>
      <w:r w:rsidR="002207AF" w:rsidRPr="00AF765C">
        <w:rPr>
          <w:sz w:val="24"/>
          <w:szCs w:val="24"/>
          <w:lang w:val="sah-RU"/>
        </w:rPr>
        <w:t xml:space="preserve">. </w:t>
      </w:r>
      <w:r w:rsidR="00B33EA3" w:rsidRPr="00AF765C">
        <w:rPr>
          <w:sz w:val="24"/>
          <w:szCs w:val="24"/>
        </w:rPr>
        <w:t xml:space="preserve">Государственный контроль (надзор) за соблюдением требований </w:t>
      </w:r>
      <w:proofErr w:type="spellStart"/>
      <w:r w:rsidR="0007278A">
        <w:rPr>
          <w:sz w:val="24"/>
          <w:szCs w:val="24"/>
        </w:rPr>
        <w:t>Федеральн</w:t>
      </w:r>
      <w:proofErr w:type="spellEnd"/>
      <w:r w:rsidR="0007278A">
        <w:rPr>
          <w:sz w:val="24"/>
          <w:szCs w:val="24"/>
          <w:lang w:val="sah-RU"/>
        </w:rPr>
        <w:t>ого</w:t>
      </w:r>
      <w:r w:rsidR="0007278A" w:rsidRPr="00CA1671">
        <w:rPr>
          <w:sz w:val="24"/>
          <w:szCs w:val="24"/>
        </w:rPr>
        <w:t xml:space="preserve"> закон</w:t>
      </w:r>
      <w:r w:rsidR="0007278A">
        <w:rPr>
          <w:sz w:val="24"/>
          <w:szCs w:val="24"/>
          <w:lang w:val="sah-RU"/>
        </w:rPr>
        <w:t>а</w:t>
      </w:r>
      <w:r w:rsidR="0007278A" w:rsidRPr="00CA1671">
        <w:rPr>
          <w:sz w:val="24"/>
          <w:szCs w:val="24"/>
        </w:rPr>
        <w:t xml:space="preserve"> от 28.12.2009 N 381-ФЗ (ред. от 25.12.2018) "Об основах государственного регулирования торговой деятельности в Российской Федерации"</w:t>
      </w:r>
      <w:r w:rsidR="00B33EA3" w:rsidRPr="00AF765C">
        <w:rPr>
          <w:sz w:val="24"/>
          <w:szCs w:val="24"/>
        </w:rPr>
        <w:t>, муниципальный контроль в области торговой деятельности</w:t>
      </w:r>
      <w:r w:rsidR="00A53657" w:rsidRPr="00AF765C">
        <w:rPr>
          <w:sz w:val="24"/>
          <w:szCs w:val="24"/>
          <w:lang w:val="sah-RU"/>
        </w:rPr>
        <w:t>.</w:t>
      </w:r>
      <w:bookmarkEnd w:id="40"/>
    </w:p>
    <w:p w:rsidR="0003069C" w:rsidRPr="00AF765C" w:rsidRDefault="0003069C" w:rsidP="0003069C">
      <w:pPr>
        <w:pStyle w:val="1"/>
        <w:spacing w:before="0" w:beforeAutospacing="0" w:after="0" w:afterAutospacing="0"/>
        <w:jc w:val="center"/>
        <w:rPr>
          <w:sz w:val="24"/>
          <w:szCs w:val="24"/>
          <w:lang w:val="sah-RU"/>
        </w:rPr>
      </w:pPr>
    </w:p>
    <w:p w:rsidR="00B33EA3" w:rsidRDefault="00B33EA3" w:rsidP="00B33EA3">
      <w:pPr>
        <w:pStyle w:val="ac"/>
        <w:rPr>
          <w:lang w:val="sah-RU"/>
        </w:rPr>
      </w:pPr>
      <w:r w:rsidRPr="00B33EA3">
        <w:rPr>
          <w:rFonts w:ascii="Helvetica" w:hAnsi="Helvetica" w:cs="Helvetica"/>
          <w:color w:val="444444"/>
          <w:sz w:val="25"/>
          <w:szCs w:val="25"/>
          <w:shd w:val="clear" w:color="auto" w:fill="FFFFFF"/>
        </w:rPr>
        <w:t xml:space="preserve"> </w:t>
      </w:r>
      <w:r w:rsidRPr="00B33EA3">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 </w:t>
      </w:r>
    </w:p>
    <w:p w:rsidR="00B33EA3" w:rsidRPr="00C57F2F" w:rsidRDefault="00B33EA3" w:rsidP="00C57F2F">
      <w:pPr>
        <w:spacing w:after="0" w:line="360" w:lineRule="auto"/>
        <w:jc w:val="both"/>
        <w:rPr>
          <w:rFonts w:ascii="Times New Roman" w:hAnsi="Times New Roman" w:cs="Times New Roman"/>
          <w:sz w:val="24"/>
          <w:szCs w:val="24"/>
          <w:lang w:val="sah-RU"/>
        </w:rPr>
      </w:pPr>
      <w:r w:rsidRPr="00C57F2F">
        <w:rPr>
          <w:rFonts w:ascii="Times New Roman" w:hAnsi="Times New Roman" w:cs="Times New Roman"/>
          <w:sz w:val="24"/>
          <w:szCs w:val="24"/>
        </w:rPr>
        <w:t>2. Государственный контроль (надзор) за соблюдением антимонопольных правил и требований, предусмотренных статьями настоящего Федерального закона, проводится,</w:t>
      </w:r>
      <w:r w:rsidR="00C57F2F" w:rsidRPr="00C57F2F">
        <w:rPr>
          <w:rFonts w:ascii="Times New Roman" w:hAnsi="Times New Roman" w:cs="Times New Roman"/>
          <w:sz w:val="24"/>
          <w:szCs w:val="24"/>
          <w:lang w:val="sah-RU"/>
        </w:rPr>
        <w:t xml:space="preserve"> </w:t>
      </w:r>
      <w:r w:rsidR="00C57F2F" w:rsidRPr="00F62BFF">
        <w:rPr>
          <w:rFonts w:ascii="Times New Roman" w:hAnsi="Times New Roman" w:cs="Times New Roman"/>
          <w:sz w:val="24"/>
          <w:szCs w:val="24"/>
          <w:lang w:val="sah-RU"/>
        </w:rPr>
        <w:t>Управлением Федеральной антимонопольной службы по РС</w:t>
      </w:r>
      <w:r w:rsidR="00C57F2F">
        <w:rPr>
          <w:rFonts w:ascii="Times New Roman" w:hAnsi="Times New Roman" w:cs="Times New Roman"/>
          <w:sz w:val="24"/>
          <w:szCs w:val="24"/>
          <w:lang w:val="sah-RU"/>
        </w:rPr>
        <w:t xml:space="preserve"> </w:t>
      </w:r>
      <w:r w:rsidR="00C57F2F" w:rsidRPr="00F62BFF">
        <w:rPr>
          <w:rFonts w:ascii="Times New Roman" w:hAnsi="Times New Roman" w:cs="Times New Roman"/>
          <w:sz w:val="24"/>
          <w:szCs w:val="24"/>
          <w:lang w:val="sah-RU"/>
        </w:rPr>
        <w:t xml:space="preserve">(Я) </w:t>
      </w:r>
      <w:r w:rsidRPr="00C57F2F">
        <w:rPr>
          <w:rFonts w:ascii="Times New Roman" w:hAnsi="Times New Roman" w:cs="Times New Roman"/>
          <w:sz w:val="24"/>
          <w:szCs w:val="24"/>
        </w:rPr>
        <w:t xml:space="preserve">осуществляющим функции по </w:t>
      </w:r>
      <w:proofErr w:type="gramStart"/>
      <w:r w:rsidRPr="00C57F2F">
        <w:rPr>
          <w:rFonts w:ascii="Times New Roman" w:hAnsi="Times New Roman" w:cs="Times New Roman"/>
          <w:sz w:val="24"/>
          <w:szCs w:val="24"/>
        </w:rPr>
        <w:t>контролю за</w:t>
      </w:r>
      <w:proofErr w:type="gramEnd"/>
      <w:r w:rsidRPr="00C57F2F">
        <w:rPr>
          <w:rFonts w:ascii="Times New Roman" w:hAnsi="Times New Roman" w:cs="Times New Roman"/>
          <w:sz w:val="24"/>
          <w:szCs w:val="24"/>
        </w:rPr>
        <w:t xml:space="preserve"> соблюдением антимонопольного законодательства с правом выдачи соответствующих предписаний в порядке и в пределах полномочий, которые установлены антимонопольным законодательством Российской Федерации. </w:t>
      </w:r>
    </w:p>
    <w:p w:rsidR="0020407E" w:rsidRPr="00B33EA3" w:rsidRDefault="00B33EA3" w:rsidP="00B33EA3">
      <w:pPr>
        <w:pStyle w:val="ac"/>
      </w:pPr>
      <w:r w:rsidRPr="00B33EA3">
        <w:t xml:space="preserve">3. </w:t>
      </w:r>
      <w:r w:rsidR="00252F5C">
        <w:rPr>
          <w:lang w:val="sah-RU"/>
        </w:rPr>
        <w:t>Управление Федеральной антимонопольной службы по РС (Я)</w:t>
      </w:r>
      <w:r w:rsidRPr="00B33EA3">
        <w:t xml:space="preserve">, осуществляющий функции </w:t>
      </w:r>
      <w:r w:rsidR="00A937BB">
        <w:rPr>
          <w:lang w:val="sah-RU"/>
        </w:rPr>
        <w:t xml:space="preserve">по </w:t>
      </w:r>
      <w:r w:rsidRPr="00B33EA3">
        <w:t>контролю за соблюдением антимоноп</w:t>
      </w:r>
      <w:r w:rsidR="00252F5C">
        <w:t xml:space="preserve">ольного законодательства, </w:t>
      </w:r>
      <w:r w:rsidRPr="00B33EA3">
        <w:t xml:space="preserve">при выявлении нарушений антимонопольных правил и требований, предусмотренных статьями настоящего Федерального закона, принимают меры в соответствии с Федеральным законом "О защите конкуренции". </w:t>
      </w:r>
    </w:p>
    <w:p w:rsidR="0020407E" w:rsidRPr="0020407E" w:rsidRDefault="0020407E" w:rsidP="0020407E">
      <w:pPr>
        <w:pStyle w:val="ac"/>
      </w:pPr>
    </w:p>
    <w:p w:rsidR="0020407E" w:rsidRPr="0020407E" w:rsidRDefault="0020407E" w:rsidP="0020407E">
      <w:pPr>
        <w:pStyle w:val="ac"/>
      </w:pPr>
    </w:p>
    <w:p w:rsidR="0020407E" w:rsidRPr="0020407E" w:rsidRDefault="0020407E" w:rsidP="0020407E">
      <w:pPr>
        <w:pStyle w:val="ac"/>
      </w:pPr>
    </w:p>
    <w:p w:rsidR="0020407E" w:rsidRDefault="0020407E" w:rsidP="00495A4A">
      <w:pPr>
        <w:pStyle w:val="ac"/>
        <w:ind w:firstLine="0"/>
        <w:rPr>
          <w:lang w:val="sah-RU"/>
        </w:rPr>
      </w:pPr>
    </w:p>
    <w:p w:rsidR="0020407E" w:rsidRDefault="0020407E" w:rsidP="00495A4A">
      <w:pPr>
        <w:pStyle w:val="ac"/>
        <w:ind w:firstLine="0"/>
        <w:rPr>
          <w:lang w:val="sah-RU"/>
        </w:rPr>
      </w:pPr>
    </w:p>
    <w:p w:rsidR="0020407E" w:rsidRDefault="0020407E" w:rsidP="00495A4A">
      <w:pPr>
        <w:pStyle w:val="ac"/>
        <w:ind w:firstLine="0"/>
        <w:rPr>
          <w:lang w:val="sah-RU"/>
        </w:rPr>
      </w:pPr>
    </w:p>
    <w:p w:rsidR="0020407E" w:rsidRDefault="0020407E" w:rsidP="00495A4A">
      <w:pPr>
        <w:pStyle w:val="ac"/>
        <w:ind w:firstLine="0"/>
        <w:rPr>
          <w:lang w:val="sah-RU"/>
        </w:rPr>
      </w:pPr>
    </w:p>
    <w:p w:rsidR="0020407E" w:rsidRDefault="0020407E" w:rsidP="00495A4A">
      <w:pPr>
        <w:pStyle w:val="ac"/>
        <w:ind w:firstLine="0"/>
        <w:rPr>
          <w:lang w:val="sah-RU"/>
        </w:rPr>
      </w:pPr>
    </w:p>
    <w:p w:rsidR="0020407E" w:rsidRDefault="0020407E" w:rsidP="00495A4A">
      <w:pPr>
        <w:pStyle w:val="ac"/>
        <w:ind w:firstLine="0"/>
        <w:rPr>
          <w:lang w:val="sah-RU"/>
        </w:rPr>
      </w:pPr>
    </w:p>
    <w:p w:rsidR="0020407E" w:rsidRDefault="0020407E" w:rsidP="00495A4A">
      <w:pPr>
        <w:pStyle w:val="ac"/>
        <w:ind w:firstLine="0"/>
        <w:rPr>
          <w:lang w:val="sah-RU"/>
        </w:rPr>
      </w:pPr>
    </w:p>
    <w:p w:rsidR="0020407E" w:rsidRDefault="0020407E" w:rsidP="00495A4A">
      <w:pPr>
        <w:pStyle w:val="ac"/>
        <w:ind w:firstLine="0"/>
        <w:rPr>
          <w:lang w:val="sah-RU"/>
        </w:rPr>
      </w:pPr>
    </w:p>
    <w:p w:rsidR="00AE6B9B" w:rsidRDefault="00AE6B9B" w:rsidP="00495A4A">
      <w:pPr>
        <w:pStyle w:val="ac"/>
        <w:ind w:firstLine="0"/>
        <w:rPr>
          <w:lang w:val="sah-RU"/>
        </w:rPr>
      </w:pPr>
    </w:p>
    <w:p w:rsidR="00AE6B9B" w:rsidRDefault="00AE6B9B" w:rsidP="00495A4A">
      <w:pPr>
        <w:pStyle w:val="ac"/>
        <w:ind w:firstLine="0"/>
        <w:rPr>
          <w:lang w:val="sah-RU"/>
        </w:rPr>
      </w:pPr>
    </w:p>
    <w:p w:rsidR="00AE6B9B" w:rsidRDefault="00AE6B9B" w:rsidP="00495A4A">
      <w:pPr>
        <w:pStyle w:val="ac"/>
        <w:ind w:firstLine="0"/>
        <w:rPr>
          <w:lang w:val="sah-RU"/>
        </w:rPr>
      </w:pPr>
    </w:p>
    <w:p w:rsidR="00DF1733" w:rsidRDefault="00DF1733" w:rsidP="00495A4A">
      <w:pPr>
        <w:pStyle w:val="ac"/>
        <w:ind w:firstLine="0"/>
        <w:rPr>
          <w:lang w:val="sah-RU"/>
        </w:rPr>
      </w:pPr>
    </w:p>
    <w:p w:rsidR="00DF1733" w:rsidRDefault="00DF1733" w:rsidP="00495A4A">
      <w:pPr>
        <w:pStyle w:val="ac"/>
        <w:ind w:firstLine="0"/>
        <w:rPr>
          <w:lang w:val="sah-RU"/>
        </w:rPr>
      </w:pPr>
    </w:p>
    <w:p w:rsidR="00AE6B9B" w:rsidRDefault="00AE6B9B" w:rsidP="00495A4A">
      <w:pPr>
        <w:pStyle w:val="ac"/>
        <w:ind w:firstLine="0"/>
        <w:rPr>
          <w:lang w:val="sah-RU"/>
        </w:rPr>
      </w:pPr>
    </w:p>
    <w:p w:rsidR="008A149D" w:rsidRPr="0089260C" w:rsidRDefault="00495A4A" w:rsidP="008875B4">
      <w:pPr>
        <w:pStyle w:val="1"/>
        <w:jc w:val="center"/>
        <w:rPr>
          <w:sz w:val="24"/>
          <w:szCs w:val="24"/>
          <w:lang w:val="sah-RU"/>
        </w:rPr>
      </w:pPr>
      <w:bookmarkStart w:id="41" w:name="_Toc535396540"/>
      <w:bookmarkStart w:id="42" w:name="_Toc3308577"/>
      <w:bookmarkStart w:id="43" w:name="_Toc3381526"/>
      <w:r w:rsidRPr="0089260C">
        <w:rPr>
          <w:sz w:val="24"/>
          <w:szCs w:val="24"/>
        </w:rPr>
        <w:lastRenderedPageBreak/>
        <w:t>Термины и определения</w:t>
      </w:r>
      <w:bookmarkEnd w:id="41"/>
      <w:bookmarkEnd w:id="42"/>
      <w:bookmarkEnd w:id="43"/>
    </w:p>
    <w:p w:rsidR="00495A4A" w:rsidRPr="008118E2" w:rsidRDefault="00495A4A" w:rsidP="00495A4A">
      <w:pPr>
        <w:pStyle w:val="ac"/>
      </w:pPr>
      <w:bookmarkStart w:id="44" w:name="100013"/>
      <w:bookmarkEnd w:id="44"/>
      <w:r w:rsidRPr="008118E2">
        <w:t xml:space="preserve">1) </w:t>
      </w:r>
      <w:r w:rsidRPr="00272DA1">
        <w:rPr>
          <w:b/>
        </w:rPr>
        <w:t>Торговая деятельность</w:t>
      </w:r>
      <w:r w:rsidRPr="008118E2">
        <w:t xml:space="preserve"> (далее также - торговля) - вид предпринимательской деятельности, связанный с приобретением и продажей товаров;</w:t>
      </w:r>
    </w:p>
    <w:p w:rsidR="00495A4A" w:rsidRPr="008118E2" w:rsidRDefault="00495A4A" w:rsidP="00495A4A">
      <w:pPr>
        <w:pStyle w:val="ac"/>
      </w:pPr>
      <w:bookmarkStart w:id="45" w:name="100014"/>
      <w:bookmarkEnd w:id="45"/>
      <w:r w:rsidRPr="008118E2">
        <w:t xml:space="preserve">2) </w:t>
      </w:r>
      <w:r w:rsidRPr="00272DA1">
        <w:rPr>
          <w:b/>
        </w:rPr>
        <w:t>оптовая торговля</w:t>
      </w:r>
      <w:r w:rsidRPr="008118E2">
        <w:t xml:space="preserve">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495A4A" w:rsidRPr="008118E2" w:rsidRDefault="00495A4A" w:rsidP="00495A4A">
      <w:pPr>
        <w:pStyle w:val="ac"/>
      </w:pPr>
      <w:bookmarkStart w:id="46" w:name="100015"/>
      <w:bookmarkEnd w:id="46"/>
      <w:r w:rsidRPr="008118E2">
        <w:t xml:space="preserve">3) </w:t>
      </w:r>
      <w:r w:rsidRPr="00272DA1">
        <w:rPr>
          <w:b/>
        </w:rPr>
        <w:t>розничная торговля</w:t>
      </w:r>
      <w:r w:rsidRPr="008118E2">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95A4A" w:rsidRPr="008118E2" w:rsidRDefault="00495A4A" w:rsidP="00495A4A">
      <w:pPr>
        <w:pStyle w:val="ac"/>
      </w:pPr>
      <w:bookmarkStart w:id="47" w:name="100016"/>
      <w:bookmarkEnd w:id="47"/>
      <w:r w:rsidRPr="008118E2">
        <w:t xml:space="preserve">4) </w:t>
      </w:r>
      <w:r w:rsidRPr="00272DA1">
        <w:rPr>
          <w:b/>
        </w:rPr>
        <w:t>торговый объект</w:t>
      </w:r>
      <w:r w:rsidRPr="008118E2">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495A4A" w:rsidRPr="008118E2" w:rsidRDefault="00495A4A" w:rsidP="00495A4A">
      <w:pPr>
        <w:pStyle w:val="ac"/>
      </w:pPr>
      <w:bookmarkStart w:id="48" w:name="100017"/>
      <w:bookmarkEnd w:id="48"/>
      <w:r w:rsidRPr="008118E2">
        <w:t xml:space="preserve">5) </w:t>
      </w:r>
      <w:r w:rsidRPr="00272DA1">
        <w:rPr>
          <w:b/>
        </w:rPr>
        <w:t>торговая сеть</w:t>
      </w:r>
      <w:r w:rsidRPr="008118E2">
        <w:t xml:space="preserve">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495A4A" w:rsidRPr="008118E2" w:rsidRDefault="00495A4A" w:rsidP="00495A4A">
      <w:pPr>
        <w:pStyle w:val="ac"/>
      </w:pPr>
      <w:bookmarkStart w:id="49" w:name="100018"/>
      <w:bookmarkEnd w:id="49"/>
      <w:r w:rsidRPr="008118E2">
        <w:t xml:space="preserve">6) </w:t>
      </w:r>
      <w:r w:rsidRPr="00272DA1">
        <w:rPr>
          <w:b/>
        </w:rPr>
        <w:t>продовольственные товары</w:t>
      </w:r>
      <w:r w:rsidRPr="008118E2">
        <w:t xml:space="preserve">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495A4A" w:rsidRPr="008118E2" w:rsidRDefault="00495A4A" w:rsidP="00495A4A">
      <w:pPr>
        <w:pStyle w:val="ac"/>
      </w:pPr>
      <w:bookmarkStart w:id="50" w:name="100019"/>
      <w:bookmarkEnd w:id="50"/>
      <w:r w:rsidRPr="008118E2">
        <w:t xml:space="preserve">7) </w:t>
      </w:r>
      <w:r w:rsidRPr="00272DA1">
        <w:rPr>
          <w:b/>
        </w:rPr>
        <w:t>хозяйствующий субъект</w:t>
      </w:r>
      <w:r w:rsidRPr="008118E2">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495A4A" w:rsidRPr="008118E2" w:rsidRDefault="00495A4A" w:rsidP="00495A4A">
      <w:pPr>
        <w:pStyle w:val="ac"/>
      </w:pPr>
      <w:bookmarkStart w:id="51" w:name="100020"/>
      <w:bookmarkEnd w:id="51"/>
      <w:r w:rsidRPr="008118E2">
        <w:t xml:space="preserve">8) </w:t>
      </w:r>
      <w:r w:rsidRPr="00272DA1">
        <w:rPr>
          <w:b/>
        </w:rPr>
        <w:t>дискриминационные условия</w:t>
      </w:r>
      <w:r w:rsidRPr="008118E2">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95A4A" w:rsidRPr="008118E2" w:rsidRDefault="00495A4A" w:rsidP="00495A4A">
      <w:pPr>
        <w:pStyle w:val="ac"/>
      </w:pPr>
      <w:bookmarkStart w:id="52" w:name="100021"/>
      <w:bookmarkStart w:id="53" w:name="100022"/>
      <w:bookmarkEnd w:id="52"/>
      <w:bookmarkEnd w:id="53"/>
      <w:r w:rsidRPr="008118E2">
        <w:t xml:space="preserve">9) </w:t>
      </w:r>
      <w:r w:rsidRPr="00272DA1">
        <w:rPr>
          <w:b/>
        </w:rPr>
        <w:t>признаки ограничения конкуренции</w:t>
      </w:r>
      <w:r w:rsidRPr="008118E2">
        <w:t xml:space="preserve">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w:t>
      </w:r>
      <w:r w:rsidRPr="008118E2">
        <w:lastRenderedPageBreak/>
        <w:t>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w:t>
      </w:r>
      <w:r w:rsidRPr="008118E2">
        <w:br/>
        <w:t>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A006E5" w:rsidRPr="00495A4A" w:rsidRDefault="00495A4A" w:rsidP="00495A4A">
      <w:pPr>
        <w:rPr>
          <w:rFonts w:ascii="Times New Roman" w:eastAsia="Times New Roman" w:hAnsi="Times New Roman" w:cs="Times New Roman"/>
          <w:b/>
          <w:bCs/>
          <w:kern w:val="36"/>
          <w:sz w:val="24"/>
          <w:szCs w:val="24"/>
          <w:lang w:val="sah-RU" w:eastAsia="ru-RU"/>
        </w:rPr>
      </w:pPr>
      <w:r>
        <w:rPr>
          <w:b/>
          <w:bCs/>
          <w:kern w:val="36"/>
        </w:rPr>
        <w:br w:type="page"/>
      </w:r>
    </w:p>
    <w:p w:rsidR="008A149D" w:rsidRPr="0089260C" w:rsidRDefault="00494B83" w:rsidP="0089260C">
      <w:pPr>
        <w:pStyle w:val="1"/>
        <w:jc w:val="center"/>
        <w:rPr>
          <w:sz w:val="24"/>
          <w:szCs w:val="24"/>
          <w:lang w:val="sah-RU"/>
        </w:rPr>
      </w:pPr>
      <w:bookmarkStart w:id="54" w:name="_Toc535396539"/>
      <w:bookmarkStart w:id="55" w:name="_Toc3308578"/>
      <w:bookmarkStart w:id="56" w:name="_Toc3381527"/>
      <w:r w:rsidRPr="0089260C">
        <w:rPr>
          <w:sz w:val="24"/>
          <w:szCs w:val="24"/>
        </w:rPr>
        <w:lastRenderedPageBreak/>
        <w:t>Нормативные правовые акты</w:t>
      </w:r>
      <w:bookmarkEnd w:id="54"/>
      <w:bookmarkEnd w:id="55"/>
      <w:r w:rsidR="008A149D" w:rsidRPr="0089260C">
        <w:rPr>
          <w:sz w:val="24"/>
          <w:szCs w:val="24"/>
          <w:lang w:val="sah-RU"/>
        </w:rPr>
        <w:t>:</w:t>
      </w:r>
      <w:bookmarkEnd w:id="56"/>
    </w:p>
    <w:p w:rsidR="00494B83" w:rsidRPr="008118E2" w:rsidRDefault="00494B83" w:rsidP="008118E2">
      <w:pPr>
        <w:pStyle w:val="ac"/>
      </w:pPr>
      <w:bookmarkStart w:id="57" w:name="100005"/>
      <w:bookmarkEnd w:id="57"/>
      <w:r w:rsidRPr="008118E2">
        <w:t>1. Федеральный </w:t>
      </w:r>
      <w:hyperlink r:id="rId18" w:history="1">
        <w:r w:rsidRPr="008118E2">
          <w:rPr>
            <w:rStyle w:val="a6"/>
          </w:rPr>
          <w:t>закон</w:t>
        </w:r>
      </w:hyperlink>
      <w:r w:rsidRPr="008118E2">
        <w:t> от 26.07.2006 N 135-ФЗ "О защите конкуренции" (далее - Закон о защите конкуренции);</w:t>
      </w:r>
    </w:p>
    <w:p w:rsidR="00494B83" w:rsidRPr="008118E2" w:rsidRDefault="00494B83" w:rsidP="008118E2">
      <w:pPr>
        <w:pStyle w:val="ac"/>
      </w:pPr>
      <w:bookmarkStart w:id="58" w:name="100006"/>
      <w:bookmarkEnd w:id="58"/>
      <w:r w:rsidRPr="008118E2">
        <w:t>2. Федеральный </w:t>
      </w:r>
      <w:hyperlink r:id="rId19" w:anchor="100132" w:history="1">
        <w:r w:rsidRPr="008118E2">
          <w:rPr>
            <w:rStyle w:val="a6"/>
          </w:rPr>
          <w:t>закон</w:t>
        </w:r>
      </w:hyperlink>
      <w:r w:rsidRPr="008118E2">
        <w:t> от 28.12.2009 N 381-ФЗ "Об основах государственного регулирования торговой деятельности в Российской Федерации" (далее - Закон о торговле);</w:t>
      </w:r>
    </w:p>
    <w:p w:rsidR="00494B83" w:rsidRPr="008118E2" w:rsidRDefault="00494B83" w:rsidP="008118E2">
      <w:pPr>
        <w:pStyle w:val="ac"/>
      </w:pPr>
      <w:bookmarkStart w:id="59" w:name="100007"/>
      <w:bookmarkEnd w:id="59"/>
      <w:r w:rsidRPr="008118E2">
        <w:t>3. Гражданский </w:t>
      </w:r>
      <w:hyperlink r:id="rId20" w:history="1">
        <w:r w:rsidRPr="008118E2">
          <w:rPr>
            <w:rStyle w:val="a6"/>
          </w:rPr>
          <w:t>кодекс</w:t>
        </w:r>
      </w:hyperlink>
      <w:r w:rsidRPr="008118E2">
        <w:t> Российской Федерации (далее - ГК);</w:t>
      </w:r>
    </w:p>
    <w:p w:rsidR="00494B83" w:rsidRPr="008118E2" w:rsidRDefault="00494B83" w:rsidP="008118E2">
      <w:pPr>
        <w:pStyle w:val="ac"/>
      </w:pPr>
      <w:bookmarkStart w:id="60" w:name="100008"/>
      <w:bookmarkEnd w:id="60"/>
      <w:r w:rsidRPr="008118E2">
        <w:t>4. </w:t>
      </w:r>
      <w:hyperlink r:id="rId21" w:anchor="002444" w:history="1">
        <w:r w:rsidRPr="008118E2">
          <w:rPr>
            <w:rStyle w:val="a6"/>
          </w:rPr>
          <w:t>Кодекс</w:t>
        </w:r>
      </w:hyperlink>
      <w:r w:rsidRPr="008118E2">
        <w:t> Российской Федерации об административных правонарушениях (далее - КоАП);</w:t>
      </w:r>
    </w:p>
    <w:p w:rsidR="00494B83" w:rsidRPr="008118E2" w:rsidRDefault="00494B83" w:rsidP="008118E2">
      <w:pPr>
        <w:pStyle w:val="ac"/>
      </w:pPr>
      <w:bookmarkStart w:id="61" w:name="100009"/>
      <w:bookmarkEnd w:id="61"/>
      <w:r w:rsidRPr="008118E2">
        <w:t>5. Административный </w:t>
      </w:r>
      <w:hyperlink r:id="rId22" w:anchor="100011" w:history="1">
        <w:r w:rsidRPr="008118E2">
          <w:rPr>
            <w:rStyle w:val="a6"/>
          </w:rPr>
          <w:t>регламент</w:t>
        </w:r>
      </w:hyperlink>
      <w:r w:rsidRPr="008118E2">
        <w:t> ФАС России по исполнению государственной функции по даче разъяснений по вопросам применения федеральным антимонопольным органом антимонопольного законодательства, утвержденный Приказом ФАС России от 21.12.2007 N 442;</w:t>
      </w:r>
    </w:p>
    <w:p w:rsidR="00494B83" w:rsidRPr="008118E2" w:rsidRDefault="00494B83" w:rsidP="008118E2">
      <w:pPr>
        <w:pStyle w:val="ac"/>
      </w:pPr>
      <w:bookmarkStart w:id="62" w:name="100010"/>
      <w:bookmarkEnd w:id="62"/>
      <w:r w:rsidRPr="008118E2">
        <w:t>6. Административный </w:t>
      </w:r>
      <w:hyperlink r:id="rId23" w:anchor="100011" w:history="1">
        <w:r w:rsidRPr="008118E2">
          <w:rPr>
            <w:rStyle w:val="a6"/>
          </w:rPr>
          <w:t>регламент</w:t>
        </w:r>
      </w:hyperlink>
      <w:r w:rsidRPr="008118E2">
        <w:t> ФАС России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утвержденный Приказом ФАС России от 25.12.2007 N 447;</w:t>
      </w:r>
    </w:p>
    <w:p w:rsidR="00494B83" w:rsidRPr="008118E2" w:rsidRDefault="00494B83" w:rsidP="008118E2">
      <w:pPr>
        <w:pStyle w:val="ac"/>
      </w:pPr>
      <w:bookmarkStart w:id="63" w:name="100011"/>
      <w:bookmarkEnd w:id="63"/>
      <w:r w:rsidRPr="008118E2">
        <w:t>7. </w:t>
      </w:r>
      <w:hyperlink r:id="rId24" w:history="1">
        <w:r w:rsidRPr="008118E2">
          <w:rPr>
            <w:rStyle w:val="a6"/>
          </w:rPr>
          <w:t>Приказ</w:t>
        </w:r>
      </w:hyperlink>
      <w:r w:rsidRPr="008118E2">
        <w:t> ФАС России от 18.06.2007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494B83" w:rsidRPr="008118E2" w:rsidRDefault="00494B83" w:rsidP="008118E2">
      <w:pPr>
        <w:pStyle w:val="ac"/>
      </w:pPr>
    </w:p>
    <w:p w:rsidR="00494B83" w:rsidRPr="008118E2" w:rsidRDefault="00494B83" w:rsidP="008118E2">
      <w:pPr>
        <w:pStyle w:val="ac"/>
      </w:pPr>
    </w:p>
    <w:p w:rsidR="00CC532B" w:rsidRPr="008118E2" w:rsidRDefault="00CC532B" w:rsidP="008118E2">
      <w:pPr>
        <w:pStyle w:val="ac"/>
      </w:pPr>
    </w:p>
    <w:p w:rsidR="00494B83" w:rsidRPr="0043755B" w:rsidRDefault="00494B83" w:rsidP="0043755B">
      <w:pPr>
        <w:pStyle w:val="1"/>
        <w:rPr>
          <w:lang w:val="sah-RU"/>
        </w:rPr>
      </w:pPr>
    </w:p>
    <w:sectPr w:rsidR="00494B83" w:rsidRPr="0043755B" w:rsidSect="006174C5">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7B0" w:rsidRDefault="00F417B0" w:rsidP="003E3B98">
      <w:pPr>
        <w:spacing w:after="0" w:line="240" w:lineRule="auto"/>
      </w:pPr>
      <w:r>
        <w:separator/>
      </w:r>
    </w:p>
  </w:endnote>
  <w:endnote w:type="continuationSeparator" w:id="1">
    <w:p w:rsidR="00F417B0" w:rsidRDefault="00F417B0" w:rsidP="003E3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0" w:rsidRDefault="00F417B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018"/>
    </w:sdtPr>
    <w:sdtContent>
      <w:p w:rsidR="00F417B0" w:rsidRDefault="00F417B0">
        <w:pPr>
          <w:pStyle w:val="a9"/>
          <w:jc w:val="right"/>
        </w:pPr>
        <w:fldSimple w:instr=" PAGE   \* MERGEFORMAT ">
          <w:r w:rsidR="00D80BC1">
            <w:rPr>
              <w:noProof/>
            </w:rPr>
            <w:t>2</w:t>
          </w:r>
        </w:fldSimple>
      </w:p>
    </w:sdtContent>
  </w:sdt>
  <w:p w:rsidR="00F417B0" w:rsidRDefault="00F417B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0" w:rsidRDefault="00F417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7B0" w:rsidRDefault="00F417B0" w:rsidP="003E3B98">
      <w:pPr>
        <w:spacing w:after="0" w:line="240" w:lineRule="auto"/>
      </w:pPr>
      <w:r>
        <w:separator/>
      </w:r>
    </w:p>
  </w:footnote>
  <w:footnote w:type="continuationSeparator" w:id="1">
    <w:p w:rsidR="00F417B0" w:rsidRDefault="00F417B0" w:rsidP="003E3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0" w:rsidRDefault="00F417B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0" w:rsidRDefault="00F417B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0" w:rsidRDefault="00F417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56A"/>
    <w:multiLevelType w:val="hybridMultilevel"/>
    <w:tmpl w:val="2E06E516"/>
    <w:lvl w:ilvl="0" w:tplc="B4EE8EE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4043A59"/>
    <w:multiLevelType w:val="multilevel"/>
    <w:tmpl w:val="0768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32D6D"/>
    <w:multiLevelType w:val="hybridMultilevel"/>
    <w:tmpl w:val="BF967FCA"/>
    <w:lvl w:ilvl="0" w:tplc="B4EE8EEA">
      <w:start w:val="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B66515"/>
    <w:multiLevelType w:val="hybridMultilevel"/>
    <w:tmpl w:val="655E5C3E"/>
    <w:lvl w:ilvl="0" w:tplc="B4EE8EE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23A2"/>
    <w:multiLevelType w:val="hybridMultilevel"/>
    <w:tmpl w:val="683C1BBE"/>
    <w:lvl w:ilvl="0" w:tplc="B4EE8EE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602C2B"/>
    <w:multiLevelType w:val="hybridMultilevel"/>
    <w:tmpl w:val="531CCB10"/>
    <w:lvl w:ilvl="0" w:tplc="B4EE8EE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8402AB"/>
    <w:multiLevelType w:val="hybridMultilevel"/>
    <w:tmpl w:val="00EA63B2"/>
    <w:lvl w:ilvl="0" w:tplc="B4EE8E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32FBB"/>
    <w:multiLevelType w:val="hybridMultilevel"/>
    <w:tmpl w:val="BFC466CC"/>
    <w:lvl w:ilvl="0" w:tplc="1F5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EA3D1F"/>
    <w:multiLevelType w:val="multilevel"/>
    <w:tmpl w:val="3246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B62D7"/>
    <w:multiLevelType w:val="hybridMultilevel"/>
    <w:tmpl w:val="34BA0DF2"/>
    <w:lvl w:ilvl="0" w:tplc="B4EE8EE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CCE7118"/>
    <w:multiLevelType w:val="multilevel"/>
    <w:tmpl w:val="071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24AF7"/>
    <w:multiLevelType w:val="hybridMultilevel"/>
    <w:tmpl w:val="4CD040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0C6E74"/>
    <w:multiLevelType w:val="hybridMultilevel"/>
    <w:tmpl w:val="411C1E7C"/>
    <w:lvl w:ilvl="0" w:tplc="B4EE8EE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F306C3"/>
    <w:multiLevelType w:val="hybridMultilevel"/>
    <w:tmpl w:val="37144B8E"/>
    <w:lvl w:ilvl="0" w:tplc="B4EE8EE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090DF4"/>
    <w:multiLevelType w:val="hybridMultilevel"/>
    <w:tmpl w:val="EC229810"/>
    <w:lvl w:ilvl="0" w:tplc="B4EE8EE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0BE3D59"/>
    <w:multiLevelType w:val="hybridMultilevel"/>
    <w:tmpl w:val="7ED421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FA0797"/>
    <w:multiLevelType w:val="multilevel"/>
    <w:tmpl w:val="B256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360FC"/>
    <w:multiLevelType w:val="hybridMultilevel"/>
    <w:tmpl w:val="F54E32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130E1C"/>
    <w:multiLevelType w:val="hybridMultilevel"/>
    <w:tmpl w:val="1912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2"/>
  </w:num>
  <w:num w:numId="7">
    <w:abstractNumId w:val="5"/>
  </w:num>
  <w:num w:numId="8">
    <w:abstractNumId w:val="9"/>
  </w:num>
  <w:num w:numId="9">
    <w:abstractNumId w:val="3"/>
  </w:num>
  <w:num w:numId="10">
    <w:abstractNumId w:val="4"/>
  </w:num>
  <w:num w:numId="11">
    <w:abstractNumId w:val="11"/>
  </w:num>
  <w:num w:numId="12">
    <w:abstractNumId w:val="18"/>
  </w:num>
  <w:num w:numId="13">
    <w:abstractNumId w:val="15"/>
  </w:num>
  <w:num w:numId="14">
    <w:abstractNumId w:val="17"/>
  </w:num>
  <w:num w:numId="15">
    <w:abstractNumId w:val="7"/>
  </w:num>
  <w:num w:numId="16">
    <w:abstractNumId w:val="12"/>
  </w:num>
  <w:num w:numId="17">
    <w:abstractNumId w:val="6"/>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6F5AF8"/>
    <w:rsid w:val="00001071"/>
    <w:rsid w:val="000107D6"/>
    <w:rsid w:val="00020EE3"/>
    <w:rsid w:val="000301E6"/>
    <w:rsid w:val="0003069C"/>
    <w:rsid w:val="00040CFB"/>
    <w:rsid w:val="0006219C"/>
    <w:rsid w:val="0007278A"/>
    <w:rsid w:val="00073C99"/>
    <w:rsid w:val="00073D0D"/>
    <w:rsid w:val="0008060F"/>
    <w:rsid w:val="00095451"/>
    <w:rsid w:val="0009727F"/>
    <w:rsid w:val="0016008E"/>
    <w:rsid w:val="00160C26"/>
    <w:rsid w:val="00166B5E"/>
    <w:rsid w:val="001829B9"/>
    <w:rsid w:val="001858A6"/>
    <w:rsid w:val="001C6162"/>
    <w:rsid w:val="001D529B"/>
    <w:rsid w:val="001D7B4B"/>
    <w:rsid w:val="001E1F17"/>
    <w:rsid w:val="0020407E"/>
    <w:rsid w:val="00204E25"/>
    <w:rsid w:val="002207AF"/>
    <w:rsid w:val="00244F5D"/>
    <w:rsid w:val="00252F5C"/>
    <w:rsid w:val="00264687"/>
    <w:rsid w:val="00272DA1"/>
    <w:rsid w:val="0029595E"/>
    <w:rsid w:val="002A4C78"/>
    <w:rsid w:val="002B3983"/>
    <w:rsid w:val="002E1B97"/>
    <w:rsid w:val="002F499B"/>
    <w:rsid w:val="002F6DDC"/>
    <w:rsid w:val="003038CA"/>
    <w:rsid w:val="00303E6C"/>
    <w:rsid w:val="0030454A"/>
    <w:rsid w:val="00304F6E"/>
    <w:rsid w:val="003137B0"/>
    <w:rsid w:val="003355E4"/>
    <w:rsid w:val="0039062E"/>
    <w:rsid w:val="003A646B"/>
    <w:rsid w:val="003E3B98"/>
    <w:rsid w:val="003E4C01"/>
    <w:rsid w:val="003F130C"/>
    <w:rsid w:val="003F18FD"/>
    <w:rsid w:val="00420437"/>
    <w:rsid w:val="0043755B"/>
    <w:rsid w:val="00455C12"/>
    <w:rsid w:val="00494B83"/>
    <w:rsid w:val="00495A4A"/>
    <w:rsid w:val="004A3186"/>
    <w:rsid w:val="004C4315"/>
    <w:rsid w:val="004D09CF"/>
    <w:rsid w:val="004E3E4B"/>
    <w:rsid w:val="004E65F7"/>
    <w:rsid w:val="005242D1"/>
    <w:rsid w:val="00524574"/>
    <w:rsid w:val="005571DB"/>
    <w:rsid w:val="00563DD0"/>
    <w:rsid w:val="00577BE4"/>
    <w:rsid w:val="0058457E"/>
    <w:rsid w:val="005F2D3D"/>
    <w:rsid w:val="006115B5"/>
    <w:rsid w:val="006174C5"/>
    <w:rsid w:val="00621F9E"/>
    <w:rsid w:val="0062765D"/>
    <w:rsid w:val="00635FC3"/>
    <w:rsid w:val="00653870"/>
    <w:rsid w:val="006543F2"/>
    <w:rsid w:val="006558DB"/>
    <w:rsid w:val="00656B06"/>
    <w:rsid w:val="006772FF"/>
    <w:rsid w:val="006A2DB5"/>
    <w:rsid w:val="006A5CFB"/>
    <w:rsid w:val="006C0506"/>
    <w:rsid w:val="006E192E"/>
    <w:rsid w:val="006F5AF8"/>
    <w:rsid w:val="007162FC"/>
    <w:rsid w:val="00724981"/>
    <w:rsid w:val="007261E6"/>
    <w:rsid w:val="007464D0"/>
    <w:rsid w:val="00747D7D"/>
    <w:rsid w:val="007601CA"/>
    <w:rsid w:val="007638BD"/>
    <w:rsid w:val="007841F8"/>
    <w:rsid w:val="007971A8"/>
    <w:rsid w:val="00797742"/>
    <w:rsid w:val="007A5641"/>
    <w:rsid w:val="007E53B9"/>
    <w:rsid w:val="00802740"/>
    <w:rsid w:val="008040CD"/>
    <w:rsid w:val="00804B7A"/>
    <w:rsid w:val="008118E2"/>
    <w:rsid w:val="008541E9"/>
    <w:rsid w:val="00862257"/>
    <w:rsid w:val="00865292"/>
    <w:rsid w:val="008875B4"/>
    <w:rsid w:val="0089260C"/>
    <w:rsid w:val="0089322D"/>
    <w:rsid w:val="008A149D"/>
    <w:rsid w:val="008A269F"/>
    <w:rsid w:val="008C7B23"/>
    <w:rsid w:val="008E06D3"/>
    <w:rsid w:val="008E6F27"/>
    <w:rsid w:val="00956E70"/>
    <w:rsid w:val="009578E7"/>
    <w:rsid w:val="00986F28"/>
    <w:rsid w:val="009A13F3"/>
    <w:rsid w:val="009B3A1F"/>
    <w:rsid w:val="009C487A"/>
    <w:rsid w:val="009C4A11"/>
    <w:rsid w:val="009D5EAE"/>
    <w:rsid w:val="009E2D30"/>
    <w:rsid w:val="009E62BB"/>
    <w:rsid w:val="00A006E5"/>
    <w:rsid w:val="00A10CD6"/>
    <w:rsid w:val="00A121A1"/>
    <w:rsid w:val="00A375CC"/>
    <w:rsid w:val="00A50E0F"/>
    <w:rsid w:val="00A5133A"/>
    <w:rsid w:val="00A51DC0"/>
    <w:rsid w:val="00A53657"/>
    <w:rsid w:val="00A5442F"/>
    <w:rsid w:val="00A57830"/>
    <w:rsid w:val="00A604DD"/>
    <w:rsid w:val="00A63B47"/>
    <w:rsid w:val="00A827BE"/>
    <w:rsid w:val="00A937BB"/>
    <w:rsid w:val="00A94877"/>
    <w:rsid w:val="00AB752B"/>
    <w:rsid w:val="00AD3B44"/>
    <w:rsid w:val="00AE6B9B"/>
    <w:rsid w:val="00AF765C"/>
    <w:rsid w:val="00B1172C"/>
    <w:rsid w:val="00B22BCD"/>
    <w:rsid w:val="00B33EA3"/>
    <w:rsid w:val="00B47122"/>
    <w:rsid w:val="00B60FB6"/>
    <w:rsid w:val="00B80DED"/>
    <w:rsid w:val="00B96AE4"/>
    <w:rsid w:val="00BA2AE9"/>
    <w:rsid w:val="00BA471E"/>
    <w:rsid w:val="00BA7594"/>
    <w:rsid w:val="00BB1BB3"/>
    <w:rsid w:val="00BC2311"/>
    <w:rsid w:val="00BC66AC"/>
    <w:rsid w:val="00BD0512"/>
    <w:rsid w:val="00BE045C"/>
    <w:rsid w:val="00C073C1"/>
    <w:rsid w:val="00C231D1"/>
    <w:rsid w:val="00C307A6"/>
    <w:rsid w:val="00C433FE"/>
    <w:rsid w:val="00C470A1"/>
    <w:rsid w:val="00C515BE"/>
    <w:rsid w:val="00C57F2F"/>
    <w:rsid w:val="00C66005"/>
    <w:rsid w:val="00C7362C"/>
    <w:rsid w:val="00C75589"/>
    <w:rsid w:val="00CA0D6B"/>
    <w:rsid w:val="00CA1671"/>
    <w:rsid w:val="00CC532B"/>
    <w:rsid w:val="00CF6929"/>
    <w:rsid w:val="00D04841"/>
    <w:rsid w:val="00D25716"/>
    <w:rsid w:val="00D25C5E"/>
    <w:rsid w:val="00D47361"/>
    <w:rsid w:val="00D50256"/>
    <w:rsid w:val="00D62189"/>
    <w:rsid w:val="00D653D3"/>
    <w:rsid w:val="00D73F01"/>
    <w:rsid w:val="00D80BC1"/>
    <w:rsid w:val="00D92BEF"/>
    <w:rsid w:val="00D97EBF"/>
    <w:rsid w:val="00DA0D51"/>
    <w:rsid w:val="00DB3A03"/>
    <w:rsid w:val="00DB3B24"/>
    <w:rsid w:val="00DE78BD"/>
    <w:rsid w:val="00DF1733"/>
    <w:rsid w:val="00E13149"/>
    <w:rsid w:val="00E25F0E"/>
    <w:rsid w:val="00E460B8"/>
    <w:rsid w:val="00E566F9"/>
    <w:rsid w:val="00E6046E"/>
    <w:rsid w:val="00E8091B"/>
    <w:rsid w:val="00E86463"/>
    <w:rsid w:val="00EC7392"/>
    <w:rsid w:val="00ED7265"/>
    <w:rsid w:val="00EE4EF2"/>
    <w:rsid w:val="00F26EFA"/>
    <w:rsid w:val="00F417B0"/>
    <w:rsid w:val="00F4601A"/>
    <w:rsid w:val="00F469CF"/>
    <w:rsid w:val="00F67A02"/>
    <w:rsid w:val="00F749B0"/>
    <w:rsid w:val="00F95B2A"/>
    <w:rsid w:val="00F963EE"/>
    <w:rsid w:val="00F97105"/>
    <w:rsid w:val="00FD1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B9"/>
  </w:style>
  <w:style w:type="paragraph" w:styleId="1">
    <w:name w:val="heading 1"/>
    <w:basedOn w:val="a"/>
    <w:link w:val="10"/>
    <w:uiPriority w:val="9"/>
    <w:qFormat/>
    <w:rsid w:val="006F5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AF8"/>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6F5AF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TOC Heading"/>
    <w:basedOn w:val="1"/>
    <w:next w:val="a"/>
    <w:uiPriority w:val="39"/>
    <w:unhideWhenUsed/>
    <w:qFormat/>
    <w:rsid w:val="006F5AF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AE6B9B"/>
    <w:pPr>
      <w:tabs>
        <w:tab w:val="right" w:leader="dot" w:pos="9345"/>
      </w:tabs>
      <w:spacing w:after="100"/>
    </w:pPr>
  </w:style>
  <w:style w:type="paragraph" w:styleId="a4">
    <w:name w:val="Balloon Text"/>
    <w:basedOn w:val="a"/>
    <w:link w:val="a5"/>
    <w:uiPriority w:val="99"/>
    <w:semiHidden/>
    <w:unhideWhenUsed/>
    <w:rsid w:val="006F5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AF8"/>
    <w:rPr>
      <w:rFonts w:ascii="Tahoma" w:hAnsi="Tahoma" w:cs="Tahoma"/>
      <w:sz w:val="16"/>
      <w:szCs w:val="16"/>
    </w:rPr>
  </w:style>
  <w:style w:type="character" w:styleId="a6">
    <w:name w:val="Hyperlink"/>
    <w:basedOn w:val="a0"/>
    <w:uiPriority w:val="99"/>
    <w:unhideWhenUsed/>
    <w:rsid w:val="006F5AF8"/>
    <w:rPr>
      <w:color w:val="0000FF"/>
      <w:u w:val="single"/>
    </w:rPr>
  </w:style>
  <w:style w:type="paragraph" w:styleId="a7">
    <w:name w:val="header"/>
    <w:basedOn w:val="a"/>
    <w:link w:val="a8"/>
    <w:uiPriority w:val="99"/>
    <w:semiHidden/>
    <w:unhideWhenUsed/>
    <w:rsid w:val="003E3B9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3B98"/>
  </w:style>
  <w:style w:type="paragraph" w:styleId="a9">
    <w:name w:val="footer"/>
    <w:basedOn w:val="a"/>
    <w:link w:val="aa"/>
    <w:uiPriority w:val="99"/>
    <w:unhideWhenUsed/>
    <w:rsid w:val="003E3B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3B98"/>
  </w:style>
  <w:style w:type="paragraph" w:styleId="ab">
    <w:name w:val="No Spacing"/>
    <w:uiPriority w:val="1"/>
    <w:qFormat/>
    <w:rsid w:val="001D529B"/>
    <w:pPr>
      <w:spacing w:after="0" w:line="240" w:lineRule="auto"/>
    </w:pPr>
  </w:style>
  <w:style w:type="paragraph" w:customStyle="1" w:styleId="ac">
    <w:name w:val="вералина"/>
    <w:basedOn w:val="a"/>
    <w:link w:val="ad"/>
    <w:qFormat/>
    <w:rsid w:val="008118E2"/>
    <w:pPr>
      <w:spacing w:after="0" w:line="360" w:lineRule="auto"/>
      <w:ind w:firstLine="567"/>
      <w:jc w:val="both"/>
      <w:textAlignment w:val="baseline"/>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BA2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вералина Знак"/>
    <w:basedOn w:val="a0"/>
    <w:link w:val="ac"/>
    <w:rsid w:val="008118E2"/>
    <w:rPr>
      <w:rFonts w:ascii="Times New Roman" w:eastAsia="Times New Roman" w:hAnsi="Times New Roman" w:cs="Times New Roman"/>
      <w:color w:val="000000"/>
      <w:sz w:val="24"/>
      <w:szCs w:val="24"/>
      <w:lang w:eastAsia="ru-RU"/>
    </w:rPr>
  </w:style>
  <w:style w:type="character" w:styleId="af">
    <w:name w:val="Strong"/>
    <w:basedOn w:val="a0"/>
    <w:uiPriority w:val="22"/>
    <w:qFormat/>
    <w:rsid w:val="00BA2AE9"/>
    <w:rPr>
      <w:b/>
      <w:bCs/>
    </w:rPr>
  </w:style>
  <w:style w:type="character" w:customStyle="1" w:styleId="green">
    <w:name w:val="green"/>
    <w:basedOn w:val="a0"/>
    <w:rsid w:val="0039062E"/>
  </w:style>
  <w:style w:type="paragraph" w:customStyle="1" w:styleId="pboth">
    <w:name w:val="pboth"/>
    <w:basedOn w:val="a"/>
    <w:rsid w:val="00B11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
    <w:name w:val="uk-margin"/>
    <w:basedOn w:val="a"/>
    <w:rsid w:val="00D9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D97EBF"/>
  </w:style>
</w:styles>
</file>

<file path=word/webSettings.xml><?xml version="1.0" encoding="utf-8"?>
<w:webSettings xmlns:r="http://schemas.openxmlformats.org/officeDocument/2006/relationships" xmlns:w="http://schemas.openxmlformats.org/wordprocessingml/2006/main">
  <w:divs>
    <w:div w:id="330640430">
      <w:bodyDiv w:val="1"/>
      <w:marLeft w:val="0"/>
      <w:marRight w:val="0"/>
      <w:marTop w:val="0"/>
      <w:marBottom w:val="0"/>
      <w:divBdr>
        <w:top w:val="none" w:sz="0" w:space="0" w:color="auto"/>
        <w:left w:val="none" w:sz="0" w:space="0" w:color="auto"/>
        <w:bottom w:val="none" w:sz="0" w:space="0" w:color="auto"/>
        <w:right w:val="none" w:sz="0" w:space="0" w:color="auto"/>
      </w:divBdr>
      <w:divsChild>
        <w:div w:id="1944722092">
          <w:marLeft w:val="0"/>
          <w:marRight w:val="0"/>
          <w:marTop w:val="0"/>
          <w:marBottom w:val="0"/>
          <w:divBdr>
            <w:top w:val="none" w:sz="0" w:space="0" w:color="auto"/>
            <w:left w:val="none" w:sz="0" w:space="0" w:color="auto"/>
            <w:bottom w:val="none" w:sz="0" w:space="0" w:color="auto"/>
            <w:right w:val="none" w:sz="0" w:space="0" w:color="auto"/>
          </w:divBdr>
          <w:divsChild>
            <w:div w:id="826089901">
              <w:marLeft w:val="0"/>
              <w:marRight w:val="0"/>
              <w:marTop w:val="0"/>
              <w:marBottom w:val="0"/>
              <w:divBdr>
                <w:top w:val="none" w:sz="0" w:space="0" w:color="auto"/>
                <w:left w:val="none" w:sz="0" w:space="0" w:color="auto"/>
                <w:bottom w:val="none" w:sz="0" w:space="0" w:color="auto"/>
                <w:right w:val="none" w:sz="0" w:space="0" w:color="auto"/>
              </w:divBdr>
            </w:div>
          </w:divsChild>
        </w:div>
        <w:div w:id="1000499066">
          <w:marLeft w:val="0"/>
          <w:marRight w:val="0"/>
          <w:marTop w:val="0"/>
          <w:marBottom w:val="0"/>
          <w:divBdr>
            <w:top w:val="none" w:sz="0" w:space="0" w:color="auto"/>
            <w:left w:val="none" w:sz="0" w:space="0" w:color="auto"/>
            <w:bottom w:val="none" w:sz="0" w:space="0" w:color="auto"/>
            <w:right w:val="none" w:sz="0" w:space="0" w:color="auto"/>
          </w:divBdr>
          <w:divsChild>
            <w:div w:id="1455053615">
              <w:marLeft w:val="0"/>
              <w:marRight w:val="0"/>
              <w:marTop w:val="0"/>
              <w:marBottom w:val="0"/>
              <w:divBdr>
                <w:top w:val="none" w:sz="0" w:space="0" w:color="auto"/>
                <w:left w:val="none" w:sz="0" w:space="0" w:color="auto"/>
                <w:bottom w:val="none" w:sz="0" w:space="0" w:color="auto"/>
                <w:right w:val="none" w:sz="0" w:space="0" w:color="auto"/>
              </w:divBdr>
            </w:div>
          </w:divsChild>
        </w:div>
        <w:div w:id="507793725">
          <w:marLeft w:val="0"/>
          <w:marRight w:val="0"/>
          <w:marTop w:val="0"/>
          <w:marBottom w:val="0"/>
          <w:divBdr>
            <w:top w:val="none" w:sz="0" w:space="0" w:color="auto"/>
            <w:left w:val="none" w:sz="0" w:space="0" w:color="auto"/>
            <w:bottom w:val="none" w:sz="0" w:space="0" w:color="auto"/>
            <w:right w:val="none" w:sz="0" w:space="0" w:color="auto"/>
          </w:divBdr>
          <w:divsChild>
            <w:div w:id="1372077171">
              <w:marLeft w:val="0"/>
              <w:marRight w:val="0"/>
              <w:marTop w:val="0"/>
              <w:marBottom w:val="0"/>
              <w:divBdr>
                <w:top w:val="none" w:sz="0" w:space="0" w:color="auto"/>
                <w:left w:val="none" w:sz="0" w:space="0" w:color="auto"/>
                <w:bottom w:val="none" w:sz="0" w:space="0" w:color="auto"/>
                <w:right w:val="none" w:sz="0" w:space="0" w:color="auto"/>
              </w:divBdr>
            </w:div>
          </w:divsChild>
        </w:div>
        <w:div w:id="327829417">
          <w:marLeft w:val="0"/>
          <w:marRight w:val="0"/>
          <w:marTop w:val="0"/>
          <w:marBottom w:val="0"/>
          <w:divBdr>
            <w:top w:val="none" w:sz="0" w:space="0" w:color="auto"/>
            <w:left w:val="none" w:sz="0" w:space="0" w:color="auto"/>
            <w:bottom w:val="none" w:sz="0" w:space="0" w:color="auto"/>
            <w:right w:val="none" w:sz="0" w:space="0" w:color="auto"/>
          </w:divBdr>
          <w:divsChild>
            <w:div w:id="522209415">
              <w:marLeft w:val="0"/>
              <w:marRight w:val="0"/>
              <w:marTop w:val="0"/>
              <w:marBottom w:val="0"/>
              <w:divBdr>
                <w:top w:val="none" w:sz="0" w:space="0" w:color="auto"/>
                <w:left w:val="none" w:sz="0" w:space="0" w:color="auto"/>
                <w:bottom w:val="none" w:sz="0" w:space="0" w:color="auto"/>
                <w:right w:val="none" w:sz="0" w:space="0" w:color="auto"/>
              </w:divBdr>
            </w:div>
          </w:divsChild>
        </w:div>
        <w:div w:id="1029794531">
          <w:marLeft w:val="0"/>
          <w:marRight w:val="0"/>
          <w:marTop w:val="0"/>
          <w:marBottom w:val="0"/>
          <w:divBdr>
            <w:top w:val="none" w:sz="0" w:space="0" w:color="auto"/>
            <w:left w:val="none" w:sz="0" w:space="0" w:color="auto"/>
            <w:bottom w:val="none" w:sz="0" w:space="0" w:color="auto"/>
            <w:right w:val="none" w:sz="0" w:space="0" w:color="auto"/>
          </w:divBdr>
          <w:divsChild>
            <w:div w:id="862287301">
              <w:marLeft w:val="0"/>
              <w:marRight w:val="0"/>
              <w:marTop w:val="0"/>
              <w:marBottom w:val="0"/>
              <w:divBdr>
                <w:top w:val="none" w:sz="0" w:space="0" w:color="auto"/>
                <w:left w:val="none" w:sz="0" w:space="0" w:color="auto"/>
                <w:bottom w:val="none" w:sz="0" w:space="0" w:color="auto"/>
                <w:right w:val="none" w:sz="0" w:space="0" w:color="auto"/>
              </w:divBdr>
            </w:div>
          </w:divsChild>
        </w:div>
        <w:div w:id="1792746481">
          <w:marLeft w:val="0"/>
          <w:marRight w:val="0"/>
          <w:marTop w:val="0"/>
          <w:marBottom w:val="0"/>
          <w:divBdr>
            <w:top w:val="none" w:sz="0" w:space="0" w:color="auto"/>
            <w:left w:val="none" w:sz="0" w:space="0" w:color="auto"/>
            <w:bottom w:val="none" w:sz="0" w:space="0" w:color="auto"/>
            <w:right w:val="none" w:sz="0" w:space="0" w:color="auto"/>
          </w:divBdr>
          <w:divsChild>
            <w:div w:id="647781775">
              <w:marLeft w:val="0"/>
              <w:marRight w:val="0"/>
              <w:marTop w:val="0"/>
              <w:marBottom w:val="0"/>
              <w:divBdr>
                <w:top w:val="none" w:sz="0" w:space="0" w:color="auto"/>
                <w:left w:val="none" w:sz="0" w:space="0" w:color="auto"/>
                <w:bottom w:val="none" w:sz="0" w:space="0" w:color="auto"/>
                <w:right w:val="none" w:sz="0" w:space="0" w:color="auto"/>
              </w:divBdr>
            </w:div>
          </w:divsChild>
        </w:div>
        <w:div w:id="1964654473">
          <w:marLeft w:val="0"/>
          <w:marRight w:val="0"/>
          <w:marTop w:val="0"/>
          <w:marBottom w:val="0"/>
          <w:divBdr>
            <w:top w:val="none" w:sz="0" w:space="0" w:color="auto"/>
            <w:left w:val="none" w:sz="0" w:space="0" w:color="auto"/>
            <w:bottom w:val="none" w:sz="0" w:space="0" w:color="auto"/>
            <w:right w:val="none" w:sz="0" w:space="0" w:color="auto"/>
          </w:divBdr>
          <w:divsChild>
            <w:div w:id="1763063771">
              <w:marLeft w:val="0"/>
              <w:marRight w:val="0"/>
              <w:marTop w:val="0"/>
              <w:marBottom w:val="0"/>
              <w:divBdr>
                <w:top w:val="none" w:sz="0" w:space="0" w:color="auto"/>
                <w:left w:val="none" w:sz="0" w:space="0" w:color="auto"/>
                <w:bottom w:val="none" w:sz="0" w:space="0" w:color="auto"/>
                <w:right w:val="none" w:sz="0" w:space="0" w:color="auto"/>
              </w:divBdr>
            </w:div>
          </w:divsChild>
        </w:div>
        <w:div w:id="747189414">
          <w:marLeft w:val="0"/>
          <w:marRight w:val="0"/>
          <w:marTop w:val="0"/>
          <w:marBottom w:val="0"/>
          <w:divBdr>
            <w:top w:val="none" w:sz="0" w:space="0" w:color="auto"/>
            <w:left w:val="none" w:sz="0" w:space="0" w:color="auto"/>
            <w:bottom w:val="none" w:sz="0" w:space="0" w:color="auto"/>
            <w:right w:val="none" w:sz="0" w:space="0" w:color="auto"/>
          </w:divBdr>
          <w:divsChild>
            <w:div w:id="2073775818">
              <w:marLeft w:val="0"/>
              <w:marRight w:val="0"/>
              <w:marTop w:val="0"/>
              <w:marBottom w:val="0"/>
              <w:divBdr>
                <w:top w:val="none" w:sz="0" w:space="0" w:color="auto"/>
                <w:left w:val="none" w:sz="0" w:space="0" w:color="auto"/>
                <w:bottom w:val="none" w:sz="0" w:space="0" w:color="auto"/>
                <w:right w:val="none" w:sz="0" w:space="0" w:color="auto"/>
              </w:divBdr>
            </w:div>
          </w:divsChild>
        </w:div>
        <w:div w:id="1912306651">
          <w:marLeft w:val="0"/>
          <w:marRight w:val="0"/>
          <w:marTop w:val="0"/>
          <w:marBottom w:val="0"/>
          <w:divBdr>
            <w:top w:val="none" w:sz="0" w:space="0" w:color="auto"/>
            <w:left w:val="none" w:sz="0" w:space="0" w:color="auto"/>
            <w:bottom w:val="none" w:sz="0" w:space="0" w:color="auto"/>
            <w:right w:val="none" w:sz="0" w:space="0" w:color="auto"/>
          </w:divBdr>
          <w:divsChild>
            <w:div w:id="1472942195">
              <w:marLeft w:val="0"/>
              <w:marRight w:val="0"/>
              <w:marTop w:val="0"/>
              <w:marBottom w:val="0"/>
              <w:divBdr>
                <w:top w:val="none" w:sz="0" w:space="0" w:color="auto"/>
                <w:left w:val="none" w:sz="0" w:space="0" w:color="auto"/>
                <w:bottom w:val="none" w:sz="0" w:space="0" w:color="auto"/>
                <w:right w:val="none" w:sz="0" w:space="0" w:color="auto"/>
              </w:divBdr>
            </w:div>
          </w:divsChild>
        </w:div>
        <w:div w:id="1662614755">
          <w:marLeft w:val="0"/>
          <w:marRight w:val="0"/>
          <w:marTop w:val="0"/>
          <w:marBottom w:val="0"/>
          <w:divBdr>
            <w:top w:val="none" w:sz="0" w:space="0" w:color="auto"/>
            <w:left w:val="none" w:sz="0" w:space="0" w:color="auto"/>
            <w:bottom w:val="none" w:sz="0" w:space="0" w:color="auto"/>
            <w:right w:val="none" w:sz="0" w:space="0" w:color="auto"/>
          </w:divBdr>
          <w:divsChild>
            <w:div w:id="745538005">
              <w:marLeft w:val="0"/>
              <w:marRight w:val="0"/>
              <w:marTop w:val="0"/>
              <w:marBottom w:val="0"/>
              <w:divBdr>
                <w:top w:val="none" w:sz="0" w:space="0" w:color="auto"/>
                <w:left w:val="none" w:sz="0" w:space="0" w:color="auto"/>
                <w:bottom w:val="none" w:sz="0" w:space="0" w:color="auto"/>
                <w:right w:val="none" w:sz="0" w:space="0" w:color="auto"/>
              </w:divBdr>
            </w:div>
          </w:divsChild>
        </w:div>
        <w:div w:id="1635217626">
          <w:marLeft w:val="0"/>
          <w:marRight w:val="0"/>
          <w:marTop w:val="0"/>
          <w:marBottom w:val="0"/>
          <w:divBdr>
            <w:top w:val="none" w:sz="0" w:space="0" w:color="auto"/>
            <w:left w:val="none" w:sz="0" w:space="0" w:color="auto"/>
            <w:bottom w:val="none" w:sz="0" w:space="0" w:color="auto"/>
            <w:right w:val="none" w:sz="0" w:space="0" w:color="auto"/>
          </w:divBdr>
          <w:divsChild>
            <w:div w:id="7165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498">
      <w:bodyDiv w:val="1"/>
      <w:marLeft w:val="0"/>
      <w:marRight w:val="0"/>
      <w:marTop w:val="0"/>
      <w:marBottom w:val="0"/>
      <w:divBdr>
        <w:top w:val="none" w:sz="0" w:space="0" w:color="auto"/>
        <w:left w:val="none" w:sz="0" w:space="0" w:color="auto"/>
        <w:bottom w:val="none" w:sz="0" w:space="0" w:color="auto"/>
        <w:right w:val="none" w:sz="0" w:space="0" w:color="auto"/>
      </w:divBdr>
    </w:div>
    <w:div w:id="435054234">
      <w:bodyDiv w:val="1"/>
      <w:marLeft w:val="0"/>
      <w:marRight w:val="0"/>
      <w:marTop w:val="0"/>
      <w:marBottom w:val="0"/>
      <w:divBdr>
        <w:top w:val="none" w:sz="0" w:space="0" w:color="auto"/>
        <w:left w:val="none" w:sz="0" w:space="0" w:color="auto"/>
        <w:bottom w:val="none" w:sz="0" w:space="0" w:color="auto"/>
        <w:right w:val="none" w:sz="0" w:space="0" w:color="auto"/>
      </w:divBdr>
    </w:div>
    <w:div w:id="439568036">
      <w:bodyDiv w:val="1"/>
      <w:marLeft w:val="0"/>
      <w:marRight w:val="0"/>
      <w:marTop w:val="0"/>
      <w:marBottom w:val="0"/>
      <w:divBdr>
        <w:top w:val="none" w:sz="0" w:space="0" w:color="auto"/>
        <w:left w:val="none" w:sz="0" w:space="0" w:color="auto"/>
        <w:bottom w:val="none" w:sz="0" w:space="0" w:color="auto"/>
        <w:right w:val="none" w:sz="0" w:space="0" w:color="auto"/>
      </w:divBdr>
    </w:div>
    <w:div w:id="570847155">
      <w:bodyDiv w:val="1"/>
      <w:marLeft w:val="0"/>
      <w:marRight w:val="0"/>
      <w:marTop w:val="0"/>
      <w:marBottom w:val="0"/>
      <w:divBdr>
        <w:top w:val="none" w:sz="0" w:space="0" w:color="auto"/>
        <w:left w:val="none" w:sz="0" w:space="0" w:color="auto"/>
        <w:bottom w:val="none" w:sz="0" w:space="0" w:color="auto"/>
        <w:right w:val="none" w:sz="0" w:space="0" w:color="auto"/>
      </w:divBdr>
    </w:div>
    <w:div w:id="590088998">
      <w:bodyDiv w:val="1"/>
      <w:marLeft w:val="0"/>
      <w:marRight w:val="0"/>
      <w:marTop w:val="0"/>
      <w:marBottom w:val="0"/>
      <w:divBdr>
        <w:top w:val="none" w:sz="0" w:space="0" w:color="auto"/>
        <w:left w:val="none" w:sz="0" w:space="0" w:color="auto"/>
        <w:bottom w:val="none" w:sz="0" w:space="0" w:color="auto"/>
        <w:right w:val="none" w:sz="0" w:space="0" w:color="auto"/>
      </w:divBdr>
    </w:div>
    <w:div w:id="592054776">
      <w:bodyDiv w:val="1"/>
      <w:marLeft w:val="0"/>
      <w:marRight w:val="0"/>
      <w:marTop w:val="0"/>
      <w:marBottom w:val="0"/>
      <w:divBdr>
        <w:top w:val="none" w:sz="0" w:space="0" w:color="auto"/>
        <w:left w:val="none" w:sz="0" w:space="0" w:color="auto"/>
        <w:bottom w:val="none" w:sz="0" w:space="0" w:color="auto"/>
        <w:right w:val="none" w:sz="0" w:space="0" w:color="auto"/>
      </w:divBdr>
    </w:div>
    <w:div w:id="785856338">
      <w:bodyDiv w:val="1"/>
      <w:marLeft w:val="0"/>
      <w:marRight w:val="0"/>
      <w:marTop w:val="0"/>
      <w:marBottom w:val="0"/>
      <w:divBdr>
        <w:top w:val="none" w:sz="0" w:space="0" w:color="auto"/>
        <w:left w:val="none" w:sz="0" w:space="0" w:color="auto"/>
        <w:bottom w:val="none" w:sz="0" w:space="0" w:color="auto"/>
        <w:right w:val="none" w:sz="0" w:space="0" w:color="auto"/>
      </w:divBdr>
      <w:divsChild>
        <w:div w:id="1659528490">
          <w:marLeft w:val="0"/>
          <w:marRight w:val="0"/>
          <w:marTop w:val="0"/>
          <w:marBottom w:val="0"/>
          <w:divBdr>
            <w:top w:val="none" w:sz="0" w:space="0" w:color="auto"/>
            <w:left w:val="none" w:sz="0" w:space="0" w:color="auto"/>
            <w:bottom w:val="none" w:sz="0" w:space="0" w:color="auto"/>
            <w:right w:val="none" w:sz="0" w:space="0" w:color="auto"/>
          </w:divBdr>
          <w:divsChild>
            <w:div w:id="1110079909">
              <w:marLeft w:val="0"/>
              <w:marRight w:val="0"/>
              <w:marTop w:val="0"/>
              <w:marBottom w:val="450"/>
              <w:divBdr>
                <w:top w:val="none" w:sz="0" w:space="0" w:color="auto"/>
                <w:left w:val="none" w:sz="0" w:space="0" w:color="auto"/>
                <w:bottom w:val="none" w:sz="0" w:space="0" w:color="auto"/>
                <w:right w:val="none" w:sz="0" w:space="0" w:color="auto"/>
              </w:divBdr>
              <w:divsChild>
                <w:div w:id="870343041">
                  <w:marLeft w:val="0"/>
                  <w:marRight w:val="0"/>
                  <w:marTop w:val="0"/>
                  <w:marBottom w:val="0"/>
                  <w:divBdr>
                    <w:top w:val="none" w:sz="0" w:space="0" w:color="auto"/>
                    <w:left w:val="none" w:sz="0" w:space="0" w:color="auto"/>
                    <w:bottom w:val="none" w:sz="0" w:space="0" w:color="auto"/>
                    <w:right w:val="none" w:sz="0" w:space="0" w:color="auto"/>
                  </w:divBdr>
                </w:div>
                <w:div w:id="6909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0169">
      <w:bodyDiv w:val="1"/>
      <w:marLeft w:val="0"/>
      <w:marRight w:val="0"/>
      <w:marTop w:val="0"/>
      <w:marBottom w:val="0"/>
      <w:divBdr>
        <w:top w:val="none" w:sz="0" w:space="0" w:color="auto"/>
        <w:left w:val="none" w:sz="0" w:space="0" w:color="auto"/>
        <w:bottom w:val="none" w:sz="0" w:space="0" w:color="auto"/>
        <w:right w:val="none" w:sz="0" w:space="0" w:color="auto"/>
      </w:divBdr>
    </w:div>
    <w:div w:id="1190607909">
      <w:bodyDiv w:val="1"/>
      <w:marLeft w:val="0"/>
      <w:marRight w:val="0"/>
      <w:marTop w:val="0"/>
      <w:marBottom w:val="0"/>
      <w:divBdr>
        <w:top w:val="none" w:sz="0" w:space="0" w:color="auto"/>
        <w:left w:val="none" w:sz="0" w:space="0" w:color="auto"/>
        <w:bottom w:val="none" w:sz="0" w:space="0" w:color="auto"/>
        <w:right w:val="none" w:sz="0" w:space="0" w:color="auto"/>
      </w:divBdr>
    </w:div>
    <w:div w:id="1229614009">
      <w:bodyDiv w:val="1"/>
      <w:marLeft w:val="0"/>
      <w:marRight w:val="0"/>
      <w:marTop w:val="0"/>
      <w:marBottom w:val="0"/>
      <w:divBdr>
        <w:top w:val="none" w:sz="0" w:space="0" w:color="auto"/>
        <w:left w:val="none" w:sz="0" w:space="0" w:color="auto"/>
        <w:bottom w:val="none" w:sz="0" w:space="0" w:color="auto"/>
        <w:right w:val="none" w:sz="0" w:space="0" w:color="auto"/>
      </w:divBdr>
    </w:div>
    <w:div w:id="1250776105">
      <w:bodyDiv w:val="1"/>
      <w:marLeft w:val="0"/>
      <w:marRight w:val="0"/>
      <w:marTop w:val="0"/>
      <w:marBottom w:val="0"/>
      <w:divBdr>
        <w:top w:val="none" w:sz="0" w:space="0" w:color="auto"/>
        <w:left w:val="none" w:sz="0" w:space="0" w:color="auto"/>
        <w:bottom w:val="none" w:sz="0" w:space="0" w:color="auto"/>
        <w:right w:val="none" w:sz="0" w:space="0" w:color="auto"/>
      </w:divBdr>
    </w:div>
    <w:div w:id="1292398808">
      <w:bodyDiv w:val="1"/>
      <w:marLeft w:val="0"/>
      <w:marRight w:val="0"/>
      <w:marTop w:val="0"/>
      <w:marBottom w:val="0"/>
      <w:divBdr>
        <w:top w:val="none" w:sz="0" w:space="0" w:color="auto"/>
        <w:left w:val="none" w:sz="0" w:space="0" w:color="auto"/>
        <w:bottom w:val="none" w:sz="0" w:space="0" w:color="auto"/>
        <w:right w:val="none" w:sz="0" w:space="0" w:color="auto"/>
      </w:divBdr>
    </w:div>
    <w:div w:id="1320235997">
      <w:bodyDiv w:val="1"/>
      <w:marLeft w:val="0"/>
      <w:marRight w:val="0"/>
      <w:marTop w:val="0"/>
      <w:marBottom w:val="0"/>
      <w:divBdr>
        <w:top w:val="none" w:sz="0" w:space="0" w:color="auto"/>
        <w:left w:val="none" w:sz="0" w:space="0" w:color="auto"/>
        <w:bottom w:val="none" w:sz="0" w:space="0" w:color="auto"/>
        <w:right w:val="none" w:sz="0" w:space="0" w:color="auto"/>
      </w:divBdr>
    </w:div>
    <w:div w:id="1342395748">
      <w:bodyDiv w:val="1"/>
      <w:marLeft w:val="0"/>
      <w:marRight w:val="0"/>
      <w:marTop w:val="0"/>
      <w:marBottom w:val="0"/>
      <w:divBdr>
        <w:top w:val="none" w:sz="0" w:space="0" w:color="auto"/>
        <w:left w:val="none" w:sz="0" w:space="0" w:color="auto"/>
        <w:bottom w:val="none" w:sz="0" w:space="0" w:color="auto"/>
        <w:right w:val="none" w:sz="0" w:space="0" w:color="auto"/>
      </w:divBdr>
    </w:div>
    <w:div w:id="1660227534">
      <w:bodyDiv w:val="1"/>
      <w:marLeft w:val="0"/>
      <w:marRight w:val="0"/>
      <w:marTop w:val="0"/>
      <w:marBottom w:val="0"/>
      <w:divBdr>
        <w:top w:val="none" w:sz="0" w:space="0" w:color="auto"/>
        <w:left w:val="none" w:sz="0" w:space="0" w:color="auto"/>
        <w:bottom w:val="none" w:sz="0" w:space="0" w:color="auto"/>
        <w:right w:val="none" w:sz="0" w:space="0" w:color="auto"/>
      </w:divBdr>
    </w:div>
    <w:div w:id="1689718282">
      <w:bodyDiv w:val="1"/>
      <w:marLeft w:val="0"/>
      <w:marRight w:val="0"/>
      <w:marTop w:val="0"/>
      <w:marBottom w:val="0"/>
      <w:divBdr>
        <w:top w:val="none" w:sz="0" w:space="0" w:color="auto"/>
        <w:left w:val="none" w:sz="0" w:space="0" w:color="auto"/>
        <w:bottom w:val="none" w:sz="0" w:space="0" w:color="auto"/>
        <w:right w:val="none" w:sz="0" w:space="0" w:color="auto"/>
      </w:divBdr>
    </w:div>
    <w:div w:id="1751657530">
      <w:bodyDiv w:val="1"/>
      <w:marLeft w:val="0"/>
      <w:marRight w:val="0"/>
      <w:marTop w:val="0"/>
      <w:marBottom w:val="0"/>
      <w:divBdr>
        <w:top w:val="none" w:sz="0" w:space="0" w:color="auto"/>
        <w:left w:val="none" w:sz="0" w:space="0" w:color="auto"/>
        <w:bottom w:val="none" w:sz="0" w:space="0" w:color="auto"/>
        <w:right w:val="none" w:sz="0" w:space="0" w:color="auto"/>
      </w:divBdr>
    </w:div>
    <w:div w:id="1760364832">
      <w:bodyDiv w:val="1"/>
      <w:marLeft w:val="0"/>
      <w:marRight w:val="0"/>
      <w:marTop w:val="0"/>
      <w:marBottom w:val="0"/>
      <w:divBdr>
        <w:top w:val="none" w:sz="0" w:space="0" w:color="auto"/>
        <w:left w:val="none" w:sz="0" w:space="0" w:color="auto"/>
        <w:bottom w:val="none" w:sz="0" w:space="0" w:color="auto"/>
        <w:right w:val="none" w:sz="0" w:space="0" w:color="auto"/>
      </w:divBdr>
      <w:divsChild>
        <w:div w:id="1899972296">
          <w:marLeft w:val="0"/>
          <w:marRight w:val="0"/>
          <w:marTop w:val="0"/>
          <w:marBottom w:val="0"/>
          <w:divBdr>
            <w:top w:val="none" w:sz="0" w:space="0" w:color="auto"/>
            <w:left w:val="none" w:sz="0" w:space="0" w:color="auto"/>
            <w:bottom w:val="none" w:sz="0" w:space="0" w:color="auto"/>
            <w:right w:val="none" w:sz="0" w:space="0" w:color="auto"/>
          </w:divBdr>
          <w:divsChild>
            <w:div w:id="1538160434">
              <w:marLeft w:val="0"/>
              <w:marRight w:val="0"/>
              <w:marTop w:val="0"/>
              <w:marBottom w:val="0"/>
              <w:divBdr>
                <w:top w:val="none" w:sz="0" w:space="0" w:color="auto"/>
                <w:left w:val="none" w:sz="0" w:space="0" w:color="auto"/>
                <w:bottom w:val="none" w:sz="0" w:space="0" w:color="auto"/>
                <w:right w:val="none" w:sz="0" w:space="0" w:color="auto"/>
              </w:divBdr>
            </w:div>
          </w:divsChild>
        </w:div>
        <w:div w:id="1041593592">
          <w:marLeft w:val="0"/>
          <w:marRight w:val="0"/>
          <w:marTop w:val="0"/>
          <w:marBottom w:val="0"/>
          <w:divBdr>
            <w:top w:val="none" w:sz="0" w:space="0" w:color="auto"/>
            <w:left w:val="none" w:sz="0" w:space="0" w:color="auto"/>
            <w:bottom w:val="none" w:sz="0" w:space="0" w:color="auto"/>
            <w:right w:val="none" w:sz="0" w:space="0" w:color="auto"/>
          </w:divBdr>
          <w:divsChild>
            <w:div w:id="159545170">
              <w:marLeft w:val="0"/>
              <w:marRight w:val="0"/>
              <w:marTop w:val="0"/>
              <w:marBottom w:val="0"/>
              <w:divBdr>
                <w:top w:val="none" w:sz="0" w:space="0" w:color="auto"/>
                <w:left w:val="none" w:sz="0" w:space="0" w:color="auto"/>
                <w:bottom w:val="none" w:sz="0" w:space="0" w:color="auto"/>
                <w:right w:val="none" w:sz="0" w:space="0" w:color="auto"/>
              </w:divBdr>
            </w:div>
          </w:divsChild>
        </w:div>
        <w:div w:id="427433499">
          <w:marLeft w:val="0"/>
          <w:marRight w:val="0"/>
          <w:marTop w:val="0"/>
          <w:marBottom w:val="0"/>
          <w:divBdr>
            <w:top w:val="none" w:sz="0" w:space="0" w:color="auto"/>
            <w:left w:val="none" w:sz="0" w:space="0" w:color="auto"/>
            <w:bottom w:val="none" w:sz="0" w:space="0" w:color="auto"/>
            <w:right w:val="none" w:sz="0" w:space="0" w:color="auto"/>
          </w:divBdr>
          <w:divsChild>
            <w:div w:id="179512707">
              <w:marLeft w:val="0"/>
              <w:marRight w:val="0"/>
              <w:marTop w:val="0"/>
              <w:marBottom w:val="0"/>
              <w:divBdr>
                <w:top w:val="none" w:sz="0" w:space="0" w:color="auto"/>
                <w:left w:val="none" w:sz="0" w:space="0" w:color="auto"/>
                <w:bottom w:val="none" w:sz="0" w:space="0" w:color="auto"/>
                <w:right w:val="none" w:sz="0" w:space="0" w:color="auto"/>
              </w:divBdr>
            </w:div>
          </w:divsChild>
        </w:div>
        <w:div w:id="1383024227">
          <w:marLeft w:val="0"/>
          <w:marRight w:val="0"/>
          <w:marTop w:val="0"/>
          <w:marBottom w:val="0"/>
          <w:divBdr>
            <w:top w:val="none" w:sz="0" w:space="0" w:color="auto"/>
            <w:left w:val="none" w:sz="0" w:space="0" w:color="auto"/>
            <w:bottom w:val="none" w:sz="0" w:space="0" w:color="auto"/>
            <w:right w:val="none" w:sz="0" w:space="0" w:color="auto"/>
          </w:divBdr>
          <w:divsChild>
            <w:div w:id="298077865">
              <w:marLeft w:val="0"/>
              <w:marRight w:val="0"/>
              <w:marTop w:val="0"/>
              <w:marBottom w:val="0"/>
              <w:divBdr>
                <w:top w:val="none" w:sz="0" w:space="0" w:color="auto"/>
                <w:left w:val="none" w:sz="0" w:space="0" w:color="auto"/>
                <w:bottom w:val="none" w:sz="0" w:space="0" w:color="auto"/>
                <w:right w:val="none" w:sz="0" w:space="0" w:color="auto"/>
              </w:divBdr>
            </w:div>
          </w:divsChild>
        </w:div>
        <w:div w:id="399250202">
          <w:marLeft w:val="0"/>
          <w:marRight w:val="0"/>
          <w:marTop w:val="0"/>
          <w:marBottom w:val="0"/>
          <w:divBdr>
            <w:top w:val="none" w:sz="0" w:space="0" w:color="auto"/>
            <w:left w:val="none" w:sz="0" w:space="0" w:color="auto"/>
            <w:bottom w:val="none" w:sz="0" w:space="0" w:color="auto"/>
            <w:right w:val="none" w:sz="0" w:space="0" w:color="auto"/>
          </w:divBdr>
          <w:divsChild>
            <w:div w:id="1667173718">
              <w:marLeft w:val="0"/>
              <w:marRight w:val="0"/>
              <w:marTop w:val="0"/>
              <w:marBottom w:val="0"/>
              <w:divBdr>
                <w:top w:val="none" w:sz="0" w:space="0" w:color="auto"/>
                <w:left w:val="none" w:sz="0" w:space="0" w:color="auto"/>
                <w:bottom w:val="none" w:sz="0" w:space="0" w:color="auto"/>
                <w:right w:val="none" w:sz="0" w:space="0" w:color="auto"/>
              </w:divBdr>
            </w:div>
          </w:divsChild>
        </w:div>
        <w:div w:id="434178477">
          <w:marLeft w:val="0"/>
          <w:marRight w:val="0"/>
          <w:marTop w:val="0"/>
          <w:marBottom w:val="0"/>
          <w:divBdr>
            <w:top w:val="none" w:sz="0" w:space="0" w:color="auto"/>
            <w:left w:val="none" w:sz="0" w:space="0" w:color="auto"/>
            <w:bottom w:val="none" w:sz="0" w:space="0" w:color="auto"/>
            <w:right w:val="none" w:sz="0" w:space="0" w:color="auto"/>
          </w:divBdr>
          <w:divsChild>
            <w:div w:id="1379739685">
              <w:marLeft w:val="0"/>
              <w:marRight w:val="0"/>
              <w:marTop w:val="0"/>
              <w:marBottom w:val="0"/>
              <w:divBdr>
                <w:top w:val="none" w:sz="0" w:space="0" w:color="auto"/>
                <w:left w:val="none" w:sz="0" w:space="0" w:color="auto"/>
                <w:bottom w:val="none" w:sz="0" w:space="0" w:color="auto"/>
                <w:right w:val="none" w:sz="0" w:space="0" w:color="auto"/>
              </w:divBdr>
            </w:div>
          </w:divsChild>
        </w:div>
        <w:div w:id="1066756195">
          <w:marLeft w:val="0"/>
          <w:marRight w:val="0"/>
          <w:marTop w:val="0"/>
          <w:marBottom w:val="0"/>
          <w:divBdr>
            <w:top w:val="none" w:sz="0" w:space="0" w:color="auto"/>
            <w:left w:val="none" w:sz="0" w:space="0" w:color="auto"/>
            <w:bottom w:val="none" w:sz="0" w:space="0" w:color="auto"/>
            <w:right w:val="none" w:sz="0" w:space="0" w:color="auto"/>
          </w:divBdr>
          <w:divsChild>
            <w:div w:id="833571577">
              <w:marLeft w:val="0"/>
              <w:marRight w:val="0"/>
              <w:marTop w:val="0"/>
              <w:marBottom w:val="0"/>
              <w:divBdr>
                <w:top w:val="none" w:sz="0" w:space="0" w:color="auto"/>
                <w:left w:val="none" w:sz="0" w:space="0" w:color="auto"/>
                <w:bottom w:val="none" w:sz="0" w:space="0" w:color="auto"/>
                <w:right w:val="none" w:sz="0" w:space="0" w:color="auto"/>
              </w:divBdr>
            </w:div>
          </w:divsChild>
        </w:div>
        <w:div w:id="1091246025">
          <w:marLeft w:val="0"/>
          <w:marRight w:val="0"/>
          <w:marTop w:val="0"/>
          <w:marBottom w:val="0"/>
          <w:divBdr>
            <w:top w:val="none" w:sz="0" w:space="0" w:color="auto"/>
            <w:left w:val="none" w:sz="0" w:space="0" w:color="auto"/>
            <w:bottom w:val="none" w:sz="0" w:space="0" w:color="auto"/>
            <w:right w:val="none" w:sz="0" w:space="0" w:color="auto"/>
          </w:divBdr>
          <w:divsChild>
            <w:div w:id="1221675385">
              <w:marLeft w:val="0"/>
              <w:marRight w:val="0"/>
              <w:marTop w:val="0"/>
              <w:marBottom w:val="0"/>
              <w:divBdr>
                <w:top w:val="none" w:sz="0" w:space="0" w:color="auto"/>
                <w:left w:val="none" w:sz="0" w:space="0" w:color="auto"/>
                <w:bottom w:val="none" w:sz="0" w:space="0" w:color="auto"/>
                <w:right w:val="none" w:sz="0" w:space="0" w:color="auto"/>
              </w:divBdr>
            </w:div>
          </w:divsChild>
        </w:div>
        <w:div w:id="1451587217">
          <w:marLeft w:val="0"/>
          <w:marRight w:val="0"/>
          <w:marTop w:val="0"/>
          <w:marBottom w:val="0"/>
          <w:divBdr>
            <w:top w:val="none" w:sz="0" w:space="0" w:color="auto"/>
            <w:left w:val="none" w:sz="0" w:space="0" w:color="auto"/>
            <w:bottom w:val="none" w:sz="0" w:space="0" w:color="auto"/>
            <w:right w:val="none" w:sz="0" w:space="0" w:color="auto"/>
          </w:divBdr>
          <w:divsChild>
            <w:div w:id="6643350">
              <w:marLeft w:val="0"/>
              <w:marRight w:val="0"/>
              <w:marTop w:val="0"/>
              <w:marBottom w:val="0"/>
              <w:divBdr>
                <w:top w:val="none" w:sz="0" w:space="0" w:color="auto"/>
                <w:left w:val="none" w:sz="0" w:space="0" w:color="auto"/>
                <w:bottom w:val="none" w:sz="0" w:space="0" w:color="auto"/>
                <w:right w:val="none" w:sz="0" w:space="0" w:color="auto"/>
              </w:divBdr>
            </w:div>
          </w:divsChild>
        </w:div>
        <w:div w:id="771513672">
          <w:marLeft w:val="0"/>
          <w:marRight w:val="0"/>
          <w:marTop w:val="0"/>
          <w:marBottom w:val="0"/>
          <w:divBdr>
            <w:top w:val="none" w:sz="0" w:space="0" w:color="auto"/>
            <w:left w:val="none" w:sz="0" w:space="0" w:color="auto"/>
            <w:bottom w:val="none" w:sz="0" w:space="0" w:color="auto"/>
            <w:right w:val="none" w:sz="0" w:space="0" w:color="auto"/>
          </w:divBdr>
          <w:divsChild>
            <w:div w:id="1155343020">
              <w:marLeft w:val="0"/>
              <w:marRight w:val="0"/>
              <w:marTop w:val="0"/>
              <w:marBottom w:val="0"/>
              <w:divBdr>
                <w:top w:val="none" w:sz="0" w:space="0" w:color="auto"/>
                <w:left w:val="none" w:sz="0" w:space="0" w:color="auto"/>
                <w:bottom w:val="none" w:sz="0" w:space="0" w:color="auto"/>
                <w:right w:val="none" w:sz="0" w:space="0" w:color="auto"/>
              </w:divBdr>
            </w:div>
          </w:divsChild>
        </w:div>
        <w:div w:id="1772776110">
          <w:marLeft w:val="0"/>
          <w:marRight w:val="0"/>
          <w:marTop w:val="0"/>
          <w:marBottom w:val="0"/>
          <w:divBdr>
            <w:top w:val="none" w:sz="0" w:space="0" w:color="auto"/>
            <w:left w:val="none" w:sz="0" w:space="0" w:color="auto"/>
            <w:bottom w:val="none" w:sz="0" w:space="0" w:color="auto"/>
            <w:right w:val="none" w:sz="0" w:space="0" w:color="auto"/>
          </w:divBdr>
          <w:divsChild>
            <w:div w:id="1109935362">
              <w:marLeft w:val="0"/>
              <w:marRight w:val="0"/>
              <w:marTop w:val="0"/>
              <w:marBottom w:val="0"/>
              <w:divBdr>
                <w:top w:val="none" w:sz="0" w:space="0" w:color="auto"/>
                <w:left w:val="none" w:sz="0" w:space="0" w:color="auto"/>
                <w:bottom w:val="none" w:sz="0" w:space="0" w:color="auto"/>
                <w:right w:val="none" w:sz="0" w:space="0" w:color="auto"/>
              </w:divBdr>
            </w:div>
          </w:divsChild>
        </w:div>
        <w:div w:id="1944606488">
          <w:marLeft w:val="0"/>
          <w:marRight w:val="0"/>
          <w:marTop w:val="0"/>
          <w:marBottom w:val="0"/>
          <w:divBdr>
            <w:top w:val="none" w:sz="0" w:space="0" w:color="auto"/>
            <w:left w:val="none" w:sz="0" w:space="0" w:color="auto"/>
            <w:bottom w:val="none" w:sz="0" w:space="0" w:color="auto"/>
            <w:right w:val="none" w:sz="0" w:space="0" w:color="auto"/>
          </w:divBdr>
          <w:divsChild>
            <w:div w:id="754977379">
              <w:marLeft w:val="0"/>
              <w:marRight w:val="0"/>
              <w:marTop w:val="0"/>
              <w:marBottom w:val="0"/>
              <w:divBdr>
                <w:top w:val="none" w:sz="0" w:space="0" w:color="auto"/>
                <w:left w:val="none" w:sz="0" w:space="0" w:color="auto"/>
                <w:bottom w:val="none" w:sz="0" w:space="0" w:color="auto"/>
                <w:right w:val="none" w:sz="0" w:space="0" w:color="auto"/>
              </w:divBdr>
            </w:div>
          </w:divsChild>
        </w:div>
        <w:div w:id="1196506887">
          <w:marLeft w:val="0"/>
          <w:marRight w:val="0"/>
          <w:marTop w:val="0"/>
          <w:marBottom w:val="0"/>
          <w:divBdr>
            <w:top w:val="none" w:sz="0" w:space="0" w:color="auto"/>
            <w:left w:val="none" w:sz="0" w:space="0" w:color="auto"/>
            <w:bottom w:val="none" w:sz="0" w:space="0" w:color="auto"/>
            <w:right w:val="none" w:sz="0" w:space="0" w:color="auto"/>
          </w:divBdr>
          <w:divsChild>
            <w:div w:id="1560021221">
              <w:marLeft w:val="0"/>
              <w:marRight w:val="0"/>
              <w:marTop w:val="0"/>
              <w:marBottom w:val="0"/>
              <w:divBdr>
                <w:top w:val="none" w:sz="0" w:space="0" w:color="auto"/>
                <w:left w:val="none" w:sz="0" w:space="0" w:color="auto"/>
                <w:bottom w:val="none" w:sz="0" w:space="0" w:color="auto"/>
                <w:right w:val="none" w:sz="0" w:space="0" w:color="auto"/>
              </w:divBdr>
            </w:div>
          </w:divsChild>
        </w:div>
        <w:div w:id="1588154628">
          <w:marLeft w:val="0"/>
          <w:marRight w:val="0"/>
          <w:marTop w:val="0"/>
          <w:marBottom w:val="0"/>
          <w:divBdr>
            <w:top w:val="none" w:sz="0" w:space="0" w:color="auto"/>
            <w:left w:val="none" w:sz="0" w:space="0" w:color="auto"/>
            <w:bottom w:val="none" w:sz="0" w:space="0" w:color="auto"/>
            <w:right w:val="none" w:sz="0" w:space="0" w:color="auto"/>
          </w:divBdr>
          <w:divsChild>
            <w:div w:id="191892033">
              <w:marLeft w:val="0"/>
              <w:marRight w:val="0"/>
              <w:marTop w:val="0"/>
              <w:marBottom w:val="0"/>
              <w:divBdr>
                <w:top w:val="none" w:sz="0" w:space="0" w:color="auto"/>
                <w:left w:val="none" w:sz="0" w:space="0" w:color="auto"/>
                <w:bottom w:val="none" w:sz="0" w:space="0" w:color="auto"/>
                <w:right w:val="none" w:sz="0" w:space="0" w:color="auto"/>
              </w:divBdr>
            </w:div>
          </w:divsChild>
        </w:div>
        <w:div w:id="298800224">
          <w:marLeft w:val="0"/>
          <w:marRight w:val="0"/>
          <w:marTop w:val="0"/>
          <w:marBottom w:val="0"/>
          <w:divBdr>
            <w:top w:val="none" w:sz="0" w:space="0" w:color="auto"/>
            <w:left w:val="none" w:sz="0" w:space="0" w:color="auto"/>
            <w:bottom w:val="none" w:sz="0" w:space="0" w:color="auto"/>
            <w:right w:val="none" w:sz="0" w:space="0" w:color="auto"/>
          </w:divBdr>
          <w:divsChild>
            <w:div w:id="914823881">
              <w:marLeft w:val="0"/>
              <w:marRight w:val="0"/>
              <w:marTop w:val="0"/>
              <w:marBottom w:val="0"/>
              <w:divBdr>
                <w:top w:val="none" w:sz="0" w:space="0" w:color="auto"/>
                <w:left w:val="none" w:sz="0" w:space="0" w:color="auto"/>
                <w:bottom w:val="none" w:sz="0" w:space="0" w:color="auto"/>
                <w:right w:val="none" w:sz="0" w:space="0" w:color="auto"/>
              </w:divBdr>
            </w:div>
          </w:divsChild>
        </w:div>
        <w:div w:id="1915968656">
          <w:marLeft w:val="0"/>
          <w:marRight w:val="0"/>
          <w:marTop w:val="0"/>
          <w:marBottom w:val="0"/>
          <w:divBdr>
            <w:top w:val="none" w:sz="0" w:space="0" w:color="auto"/>
            <w:left w:val="none" w:sz="0" w:space="0" w:color="auto"/>
            <w:bottom w:val="none" w:sz="0" w:space="0" w:color="auto"/>
            <w:right w:val="none" w:sz="0" w:space="0" w:color="auto"/>
          </w:divBdr>
          <w:divsChild>
            <w:div w:id="456292096">
              <w:marLeft w:val="0"/>
              <w:marRight w:val="0"/>
              <w:marTop w:val="0"/>
              <w:marBottom w:val="0"/>
              <w:divBdr>
                <w:top w:val="none" w:sz="0" w:space="0" w:color="auto"/>
                <w:left w:val="none" w:sz="0" w:space="0" w:color="auto"/>
                <w:bottom w:val="none" w:sz="0" w:space="0" w:color="auto"/>
                <w:right w:val="none" w:sz="0" w:space="0" w:color="auto"/>
              </w:divBdr>
            </w:div>
          </w:divsChild>
        </w:div>
        <w:div w:id="1460419694">
          <w:marLeft w:val="0"/>
          <w:marRight w:val="0"/>
          <w:marTop w:val="0"/>
          <w:marBottom w:val="0"/>
          <w:divBdr>
            <w:top w:val="none" w:sz="0" w:space="0" w:color="auto"/>
            <w:left w:val="none" w:sz="0" w:space="0" w:color="auto"/>
            <w:bottom w:val="none" w:sz="0" w:space="0" w:color="auto"/>
            <w:right w:val="none" w:sz="0" w:space="0" w:color="auto"/>
          </w:divBdr>
          <w:divsChild>
            <w:div w:id="328486259">
              <w:marLeft w:val="0"/>
              <w:marRight w:val="0"/>
              <w:marTop w:val="0"/>
              <w:marBottom w:val="0"/>
              <w:divBdr>
                <w:top w:val="none" w:sz="0" w:space="0" w:color="auto"/>
                <w:left w:val="none" w:sz="0" w:space="0" w:color="auto"/>
                <w:bottom w:val="none" w:sz="0" w:space="0" w:color="auto"/>
                <w:right w:val="none" w:sz="0" w:space="0" w:color="auto"/>
              </w:divBdr>
            </w:div>
          </w:divsChild>
        </w:div>
        <w:div w:id="475102872">
          <w:marLeft w:val="0"/>
          <w:marRight w:val="0"/>
          <w:marTop w:val="0"/>
          <w:marBottom w:val="0"/>
          <w:divBdr>
            <w:top w:val="none" w:sz="0" w:space="0" w:color="auto"/>
            <w:left w:val="none" w:sz="0" w:space="0" w:color="auto"/>
            <w:bottom w:val="none" w:sz="0" w:space="0" w:color="auto"/>
            <w:right w:val="none" w:sz="0" w:space="0" w:color="auto"/>
          </w:divBdr>
          <w:divsChild>
            <w:div w:id="1733892392">
              <w:marLeft w:val="0"/>
              <w:marRight w:val="0"/>
              <w:marTop w:val="0"/>
              <w:marBottom w:val="0"/>
              <w:divBdr>
                <w:top w:val="none" w:sz="0" w:space="0" w:color="auto"/>
                <w:left w:val="none" w:sz="0" w:space="0" w:color="auto"/>
                <w:bottom w:val="none" w:sz="0" w:space="0" w:color="auto"/>
                <w:right w:val="none" w:sz="0" w:space="0" w:color="auto"/>
              </w:divBdr>
            </w:div>
          </w:divsChild>
        </w:div>
        <w:div w:id="1470786799">
          <w:marLeft w:val="0"/>
          <w:marRight w:val="0"/>
          <w:marTop w:val="0"/>
          <w:marBottom w:val="0"/>
          <w:divBdr>
            <w:top w:val="none" w:sz="0" w:space="0" w:color="auto"/>
            <w:left w:val="none" w:sz="0" w:space="0" w:color="auto"/>
            <w:bottom w:val="none" w:sz="0" w:space="0" w:color="auto"/>
            <w:right w:val="none" w:sz="0" w:space="0" w:color="auto"/>
          </w:divBdr>
          <w:divsChild>
            <w:div w:id="1133643819">
              <w:marLeft w:val="0"/>
              <w:marRight w:val="0"/>
              <w:marTop w:val="0"/>
              <w:marBottom w:val="0"/>
              <w:divBdr>
                <w:top w:val="none" w:sz="0" w:space="0" w:color="auto"/>
                <w:left w:val="none" w:sz="0" w:space="0" w:color="auto"/>
                <w:bottom w:val="none" w:sz="0" w:space="0" w:color="auto"/>
                <w:right w:val="none" w:sz="0" w:space="0" w:color="auto"/>
              </w:divBdr>
            </w:div>
          </w:divsChild>
        </w:div>
        <w:div w:id="392850676">
          <w:marLeft w:val="0"/>
          <w:marRight w:val="0"/>
          <w:marTop w:val="0"/>
          <w:marBottom w:val="0"/>
          <w:divBdr>
            <w:top w:val="none" w:sz="0" w:space="0" w:color="auto"/>
            <w:left w:val="none" w:sz="0" w:space="0" w:color="auto"/>
            <w:bottom w:val="none" w:sz="0" w:space="0" w:color="auto"/>
            <w:right w:val="none" w:sz="0" w:space="0" w:color="auto"/>
          </w:divBdr>
          <w:divsChild>
            <w:div w:id="8163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alacts.ru/kodeks/GK-RF-chast-1/razdel-iii/podrazdel-2/glava-28/statja-435/" TargetMode="External"/><Relationship Id="rId18" Type="http://schemas.openxmlformats.org/officeDocument/2006/relationships/hyperlink" Target="http://legalacts.ru/doc/FZ-o-zawite-konkurenci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egalacts.ru/kodeks/KOAP-RF/razdel-ii/glava-14/statja-14.40/" TargetMode="External"/><Relationship Id="rId7" Type="http://schemas.openxmlformats.org/officeDocument/2006/relationships/endnotes" Target="endnotes.xml"/><Relationship Id="rId12" Type="http://schemas.openxmlformats.org/officeDocument/2006/relationships/hyperlink" Target="http://legalacts.ru/doc/federalnyi-zakon-ot-28122009-n-381-fz-ob/" TargetMode="External"/><Relationship Id="rId17" Type="http://schemas.openxmlformats.org/officeDocument/2006/relationships/hyperlink" Target="http://legalacts.ru/kodeks/GK-RF-chast-2/razdel-iv/glava-30/ss-3/statja-50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alacts.ru/kodeks/GK-RF-chast-1/razdel-iii/podrazdel-2/glava-28/statja-436/" TargetMode="External"/><Relationship Id="rId20" Type="http://schemas.openxmlformats.org/officeDocument/2006/relationships/hyperlink" Target="http://legalacts.ru/kodeks/GK-RF-chast-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legalacts.ru/doc/prikaz-fas-rf-ot-18062007-n-1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alacts.ru/kodeks/GK-RF-chast-1/razdel-iii/podrazdel-2/glava-28/statja-435/" TargetMode="External"/><Relationship Id="rId23" Type="http://schemas.openxmlformats.org/officeDocument/2006/relationships/hyperlink" Target="http://legalacts.ru/doc/prikaz-fas-rf-ot-25122007-n-447/" TargetMode="External"/><Relationship Id="rId28" Type="http://schemas.openxmlformats.org/officeDocument/2006/relationships/footer" Target="footer2.xml"/><Relationship Id="rId10" Type="http://schemas.openxmlformats.org/officeDocument/2006/relationships/hyperlink" Target="mailto:to14@fas.gov.ru" TargetMode="External"/><Relationship Id="rId19" Type="http://schemas.openxmlformats.org/officeDocument/2006/relationships/hyperlink" Target="http://legalacts.ru/doc/federalnyi-zakon-ot-28122009-n-381-fz-o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14@fas.gov.ru" TargetMode="External"/><Relationship Id="rId14" Type="http://schemas.openxmlformats.org/officeDocument/2006/relationships/hyperlink" Target="http://legalacts.ru/kodeks/GK-RF-chast-1/razdel-iii/podrazdel-2/glava-28/statja-435/" TargetMode="External"/><Relationship Id="rId22" Type="http://schemas.openxmlformats.org/officeDocument/2006/relationships/hyperlink" Target="http://legalacts.ru/doc/prikaz-fas-rf-ot-21122007-n-442/"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B1A0-8D3C-4301-A000-53D264BE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19</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LV</cp:lastModifiedBy>
  <cp:revision>75</cp:revision>
  <cp:lastPrinted>2019-03-15T00:24:00Z</cp:lastPrinted>
  <dcterms:created xsi:type="dcterms:W3CDTF">2019-03-12T23:15:00Z</dcterms:created>
  <dcterms:modified xsi:type="dcterms:W3CDTF">2019-03-15T01:02:00Z</dcterms:modified>
</cp:coreProperties>
</file>