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32A7" w14:textId="2854D6E0" w:rsidR="00012350" w:rsidRDefault="00012350" w:rsidP="00ED3E8D">
      <w:pPr>
        <w:ind w:left="7088" w:hanging="851"/>
        <w:jc w:val="both"/>
        <w:rPr>
          <w:rStyle w:val="a4"/>
          <w:b w:val="0"/>
          <w:bCs w:val="0"/>
          <w:color w:val="000000"/>
        </w:rPr>
      </w:pPr>
      <w:bookmarkStart w:id="0" w:name="_Hlk138347544"/>
      <w:bookmarkStart w:id="1" w:name="_Hlk191632047"/>
      <w:r>
        <w:rPr>
          <w:rStyle w:val="a4"/>
          <w:color w:val="000000"/>
          <w:sz w:val="20"/>
          <w:szCs w:val="20"/>
        </w:rPr>
        <w:t xml:space="preserve">Приложение № </w:t>
      </w:r>
      <w:r w:rsidR="00787796">
        <w:rPr>
          <w:rStyle w:val="a4"/>
          <w:color w:val="000000"/>
          <w:sz w:val="20"/>
          <w:szCs w:val="20"/>
        </w:rPr>
        <w:t>1</w:t>
      </w:r>
    </w:p>
    <w:p w14:paraId="30DDEFAF" w14:textId="3CE14489" w:rsidR="00012350" w:rsidRDefault="00012350" w:rsidP="00ED3E8D">
      <w:pPr>
        <w:ind w:left="7088" w:hanging="851"/>
        <w:rPr>
          <w:rStyle w:val="a4"/>
          <w:b w:val="0"/>
          <w:bCs w:val="0"/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 xml:space="preserve">к Приказу от </w:t>
      </w:r>
      <w:r>
        <w:rPr>
          <w:rStyle w:val="a4"/>
          <w:b w:val="0"/>
          <w:bCs w:val="0"/>
          <w:color w:val="000000"/>
          <w:sz w:val="20"/>
          <w:szCs w:val="20"/>
        </w:rPr>
        <w:t>«</w:t>
      </w:r>
      <w:r w:rsidR="00A762F5">
        <w:rPr>
          <w:rStyle w:val="a4"/>
          <w:color w:val="000000"/>
          <w:sz w:val="20"/>
          <w:szCs w:val="20"/>
        </w:rPr>
        <w:t>__</w:t>
      </w:r>
      <w:r w:rsidRPr="00ED3E8D">
        <w:rPr>
          <w:rStyle w:val="a4"/>
          <w:color w:val="000000"/>
          <w:sz w:val="20"/>
          <w:szCs w:val="20"/>
        </w:rPr>
        <w:t>»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="00A762F5">
        <w:rPr>
          <w:rStyle w:val="a4"/>
          <w:color w:val="000000"/>
          <w:sz w:val="20"/>
          <w:szCs w:val="20"/>
        </w:rPr>
        <w:t>_______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Pr="00ED3E8D">
        <w:rPr>
          <w:rStyle w:val="a4"/>
          <w:color w:val="000000"/>
          <w:sz w:val="20"/>
          <w:szCs w:val="20"/>
        </w:rPr>
        <w:t>202</w:t>
      </w:r>
      <w:r w:rsidR="00AA3E21">
        <w:rPr>
          <w:rStyle w:val="a4"/>
          <w:color w:val="000000"/>
          <w:sz w:val="20"/>
          <w:szCs w:val="20"/>
        </w:rPr>
        <w:t>6</w:t>
      </w:r>
      <w:r w:rsidRPr="00ED3E8D">
        <w:rPr>
          <w:rStyle w:val="a4"/>
          <w:color w:val="000000"/>
          <w:sz w:val="20"/>
          <w:szCs w:val="20"/>
        </w:rPr>
        <w:t>г</w:t>
      </w:r>
      <w:r>
        <w:rPr>
          <w:rStyle w:val="a4"/>
          <w:color w:val="000000"/>
          <w:sz w:val="20"/>
          <w:szCs w:val="20"/>
        </w:rPr>
        <w:t>.</w:t>
      </w:r>
    </w:p>
    <w:p w14:paraId="4D40DD32" w14:textId="0A4F7FF2" w:rsidR="00012350" w:rsidRPr="00976A9C" w:rsidRDefault="00012350" w:rsidP="00ED3E8D">
      <w:pPr>
        <w:ind w:left="7088" w:hanging="851"/>
        <w:jc w:val="both"/>
        <w:rPr>
          <w:rStyle w:val="a4"/>
          <w:color w:val="000000"/>
        </w:rPr>
      </w:pPr>
      <w:r w:rsidRPr="00976A9C">
        <w:rPr>
          <w:rStyle w:val="a4"/>
          <w:color w:val="000000"/>
          <w:sz w:val="20"/>
          <w:szCs w:val="20"/>
        </w:rPr>
        <w:t xml:space="preserve">№ </w:t>
      </w:r>
      <w:bookmarkEnd w:id="0"/>
      <w:r w:rsidR="00A762F5">
        <w:rPr>
          <w:rStyle w:val="a4"/>
          <w:color w:val="000000"/>
          <w:sz w:val="20"/>
          <w:szCs w:val="20"/>
        </w:rPr>
        <w:t>__________</w:t>
      </w:r>
    </w:p>
    <w:bookmarkEnd w:id="1"/>
    <w:p w14:paraId="6C9B4E84" w14:textId="77777777" w:rsidR="00740024" w:rsidRDefault="00740024" w:rsidP="009E1BB4">
      <w:pPr>
        <w:jc w:val="center"/>
        <w:rPr>
          <w:rStyle w:val="a4"/>
          <w:color w:val="000000"/>
        </w:rPr>
      </w:pPr>
    </w:p>
    <w:p w14:paraId="2A4DB6F4" w14:textId="58EF3A45" w:rsidR="009E1BB4" w:rsidRPr="00787796" w:rsidRDefault="009E1BB4" w:rsidP="009E1BB4">
      <w:pPr>
        <w:jc w:val="center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ИЗВЕЩЕНИЕ О ПРОВЕДЕНИИ КОНКУРСА</w:t>
      </w:r>
    </w:p>
    <w:p w14:paraId="4B5599CC" w14:textId="60A0699C" w:rsidR="009E1BB4" w:rsidRPr="00787796" w:rsidRDefault="009E1BB4" w:rsidP="001708AC">
      <w:pPr>
        <w:jc w:val="center"/>
        <w:rPr>
          <w:color w:val="000000"/>
          <w:sz w:val="20"/>
          <w:szCs w:val="20"/>
        </w:rPr>
      </w:pPr>
      <w:r w:rsidRPr="00787796">
        <w:rPr>
          <w:rStyle w:val="a4"/>
          <w:b w:val="0"/>
          <w:bCs w:val="0"/>
          <w:color w:val="000000"/>
          <w:sz w:val="20"/>
          <w:szCs w:val="20"/>
        </w:rPr>
        <w:t>на право заключения договор</w:t>
      </w:r>
      <w:r w:rsidR="001336F9" w:rsidRPr="00787796">
        <w:rPr>
          <w:rStyle w:val="a4"/>
          <w:b w:val="0"/>
          <w:bCs w:val="0"/>
          <w:color w:val="000000"/>
          <w:sz w:val="20"/>
          <w:szCs w:val="20"/>
        </w:rPr>
        <w:t>а</w:t>
      </w:r>
      <w:r w:rsidRPr="00787796">
        <w:rPr>
          <w:rStyle w:val="a4"/>
          <w:b w:val="0"/>
          <w:bCs w:val="0"/>
          <w:color w:val="000000"/>
          <w:sz w:val="20"/>
          <w:szCs w:val="20"/>
        </w:rPr>
        <w:t xml:space="preserve"> аренды </w:t>
      </w:r>
      <w:r w:rsidR="00A762F5" w:rsidRPr="00A762F5">
        <w:rPr>
          <w:color w:val="000000"/>
          <w:sz w:val="20"/>
          <w:szCs w:val="20"/>
        </w:rPr>
        <w:t xml:space="preserve">имущества бизнес-инкубатора по адресу: г. Якутск, </w:t>
      </w:r>
      <w:r w:rsidR="000735C9">
        <w:rPr>
          <w:color w:val="000000"/>
          <w:sz w:val="20"/>
          <w:szCs w:val="20"/>
        </w:rPr>
        <w:t>п</w:t>
      </w:r>
      <w:r w:rsidR="00A762F5" w:rsidRPr="00A762F5">
        <w:rPr>
          <w:color w:val="000000"/>
          <w:sz w:val="20"/>
          <w:szCs w:val="20"/>
        </w:rPr>
        <w:t>ереулок Энергетиков 2А.</w:t>
      </w:r>
    </w:p>
    <w:p w14:paraId="5196C405" w14:textId="77777777" w:rsidR="001708AC" w:rsidRPr="00787796" w:rsidRDefault="001708AC" w:rsidP="009E1BB4">
      <w:pPr>
        <w:jc w:val="both"/>
        <w:rPr>
          <w:b/>
          <w:color w:val="000000"/>
          <w:sz w:val="20"/>
          <w:szCs w:val="20"/>
        </w:rPr>
      </w:pPr>
    </w:p>
    <w:p w14:paraId="2DFA08AB" w14:textId="196BA49C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 xml:space="preserve">Наименование, место нахождения, почтовый адрес, адрес электронной почты и номер контактного телефона организатора конкурса: </w:t>
      </w:r>
    </w:p>
    <w:p w14:paraId="6C2B4EA0" w14:textId="6A36C27E" w:rsidR="00970491" w:rsidRPr="00787796" w:rsidRDefault="001336F9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787796">
        <w:rPr>
          <w:bCs/>
          <w:sz w:val="20"/>
          <w:szCs w:val="20"/>
        </w:rPr>
        <w:t>Г</w:t>
      </w:r>
      <w:r w:rsidR="009E1BB4" w:rsidRPr="00787796">
        <w:rPr>
          <w:bCs/>
          <w:sz w:val="20"/>
          <w:szCs w:val="20"/>
        </w:rPr>
        <w:t xml:space="preserve">осударственное </w:t>
      </w:r>
      <w:r w:rsidR="001708AC" w:rsidRPr="00787796">
        <w:rPr>
          <w:bCs/>
          <w:sz w:val="20"/>
          <w:szCs w:val="20"/>
        </w:rPr>
        <w:t xml:space="preserve">автономное учреждение Республики Саха (Якутия) «Центр «Мой бизнес», сокращенное наименование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bCs/>
          <w:sz w:val="20"/>
          <w:szCs w:val="20"/>
        </w:rPr>
        <w:t xml:space="preserve"> ГАУ РС (Я) «Центр «Мой бизнес» (далее – Учреждение); адрес: 677027, Республика Саха (Якутия), г. Якутск, ул. Кирова, д. 18 блок Б, тел.: (4112) 508-858, официальный сайт - 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портал малого и среднего предпринимательства Республики Саха (Якутия)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 </w:t>
      </w:r>
      <w:hyperlink r:id="rId6" w:history="1">
        <w:r w:rsidR="00B45C2B"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="001708AC" w:rsidRPr="00787796">
        <w:rPr>
          <w:bCs/>
          <w:sz w:val="20"/>
          <w:szCs w:val="20"/>
        </w:rPr>
        <w:t>, Е-</w:t>
      </w:r>
      <w:r w:rsidR="001708AC" w:rsidRPr="00787796">
        <w:rPr>
          <w:bCs/>
          <w:sz w:val="20"/>
          <w:szCs w:val="20"/>
          <w:lang w:val="en-US"/>
        </w:rPr>
        <w:t>mail</w:t>
      </w:r>
      <w:r w:rsidR="001708AC" w:rsidRPr="00787796">
        <w:rPr>
          <w:bCs/>
          <w:sz w:val="20"/>
          <w:szCs w:val="20"/>
        </w:rPr>
        <w:t xml:space="preserve">: </w:t>
      </w:r>
      <w:r w:rsidR="00EE4627" w:rsidRPr="00787796">
        <w:rPr>
          <w:sz w:val="20"/>
          <w:szCs w:val="20"/>
        </w:rPr>
        <w:t>arendacmb@mail.ru</w:t>
      </w:r>
      <w:r w:rsidR="001708AC" w:rsidRPr="00787796">
        <w:rPr>
          <w:bCs/>
          <w:sz w:val="20"/>
          <w:szCs w:val="20"/>
        </w:rPr>
        <w:t xml:space="preserve">. </w:t>
      </w:r>
      <w:r w:rsidR="009E1BB4" w:rsidRPr="00787796">
        <w:rPr>
          <w:bCs/>
          <w:color w:val="000000"/>
          <w:sz w:val="20"/>
          <w:szCs w:val="20"/>
        </w:rPr>
        <w:t>Должностн</w:t>
      </w:r>
      <w:r w:rsidRPr="00787796">
        <w:rPr>
          <w:bCs/>
          <w:color w:val="000000"/>
          <w:sz w:val="20"/>
          <w:szCs w:val="20"/>
        </w:rPr>
        <w:t>ое лицо</w:t>
      </w:r>
      <w:r w:rsidR="009E1BB4" w:rsidRPr="00787796">
        <w:rPr>
          <w:bCs/>
          <w:color w:val="000000"/>
          <w:sz w:val="20"/>
          <w:szCs w:val="20"/>
        </w:rPr>
        <w:t xml:space="preserve">: </w:t>
      </w:r>
      <w:r w:rsidR="00841F7E" w:rsidRPr="00787796">
        <w:rPr>
          <w:bCs/>
          <w:sz w:val="20"/>
          <w:szCs w:val="20"/>
        </w:rPr>
        <w:t>Николаев Анатолий Родионович (начальник сектора бизнес-инкубирования), Константинова Дарина Афанасьевна (менеджер сектора бизнес-инкубирования).</w:t>
      </w:r>
      <w:r w:rsidR="00EC2FDF" w:rsidRPr="00787796">
        <w:rPr>
          <w:bCs/>
          <w:sz w:val="20"/>
          <w:szCs w:val="20"/>
        </w:rPr>
        <w:t xml:space="preserve">, к.т.: </w:t>
      </w:r>
      <w:r w:rsidR="00841F7E" w:rsidRPr="00787796">
        <w:rPr>
          <w:bCs/>
          <w:sz w:val="20"/>
          <w:szCs w:val="20"/>
        </w:rPr>
        <w:t>(4112) 509-030, 509-029</w:t>
      </w:r>
      <w:r w:rsidR="00970491" w:rsidRPr="00787796">
        <w:rPr>
          <w:bCs/>
          <w:color w:val="000000"/>
          <w:sz w:val="20"/>
          <w:szCs w:val="20"/>
        </w:rPr>
        <w:t>.</w:t>
      </w:r>
    </w:p>
    <w:p w14:paraId="54744D67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Место расположения нежилых помещений:</w:t>
      </w:r>
    </w:p>
    <w:p w14:paraId="0CCA5D3C" w14:textId="37D7C96E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bCs/>
          <w:sz w:val="20"/>
          <w:szCs w:val="20"/>
        </w:rPr>
        <w:t xml:space="preserve">Республика Саха (Якутия), г. Якутск, пер. Энергетиков, </w:t>
      </w:r>
      <w:r w:rsidR="00503EF1" w:rsidRPr="00787796">
        <w:rPr>
          <w:bCs/>
          <w:sz w:val="20"/>
          <w:szCs w:val="20"/>
        </w:rPr>
        <w:t xml:space="preserve">д. </w:t>
      </w:r>
      <w:r w:rsidRPr="00787796">
        <w:rPr>
          <w:bCs/>
          <w:sz w:val="20"/>
          <w:szCs w:val="20"/>
        </w:rPr>
        <w:t>2</w:t>
      </w:r>
      <w:r w:rsidR="00EC2FDF" w:rsidRPr="00787796">
        <w:rPr>
          <w:bCs/>
          <w:sz w:val="20"/>
          <w:szCs w:val="20"/>
        </w:rPr>
        <w:t>А</w:t>
      </w:r>
      <w:r w:rsidR="00F87AB2" w:rsidRPr="00787796">
        <w:rPr>
          <w:bCs/>
          <w:sz w:val="20"/>
          <w:szCs w:val="20"/>
        </w:rPr>
        <w:t>.</w:t>
      </w:r>
    </w:p>
    <w:p w14:paraId="4A678117" w14:textId="4EB9D271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Количество лотов:</w:t>
      </w:r>
      <w:r w:rsidR="001336F9" w:rsidRPr="00787796">
        <w:rPr>
          <w:b/>
          <w:sz w:val="20"/>
          <w:szCs w:val="20"/>
        </w:rPr>
        <w:t xml:space="preserve"> </w:t>
      </w:r>
      <w:r w:rsidR="002F4FC8" w:rsidRPr="00787796">
        <w:rPr>
          <w:sz w:val="20"/>
          <w:szCs w:val="20"/>
        </w:rPr>
        <w:t>1</w:t>
      </w:r>
      <w:r w:rsidR="001336F9" w:rsidRPr="00787796">
        <w:rPr>
          <w:sz w:val="20"/>
          <w:szCs w:val="20"/>
        </w:rPr>
        <w:t xml:space="preserve"> </w:t>
      </w:r>
    </w:p>
    <w:p w14:paraId="7FD03554" w14:textId="5FF565BB" w:rsidR="009E1BB4" w:rsidRPr="00787796" w:rsidRDefault="00707451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bCs/>
          <w:color w:val="000000"/>
          <w:sz w:val="20"/>
          <w:szCs w:val="20"/>
        </w:rPr>
        <w:t>Площадь, описание, целевое назначение и техническое описание помещений, цена договора:</w:t>
      </w: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795"/>
        <w:gridCol w:w="1433"/>
        <w:gridCol w:w="735"/>
        <w:gridCol w:w="1187"/>
        <w:gridCol w:w="2620"/>
      </w:tblGrid>
      <w:tr w:rsidR="00A762F5" w:rsidRPr="00787796" w14:paraId="0648997D" w14:textId="77777777" w:rsidTr="00A762F5">
        <w:trPr>
          <w:trHeight w:val="1124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DFE2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_Hlk82537666"/>
            <w:r w:rsidRPr="0078779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D16B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№ и назначение помещения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C6D7" w14:textId="2DA7B51F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помещения по техническому паспорту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DA80" w14:textId="5ED11CDA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Этаж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382A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B9108" w14:textId="628E607B" w:rsidR="00A762F5" w:rsidRPr="00787796" w:rsidRDefault="00A762F5" w:rsidP="000741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 xml:space="preserve">Цена лота за 3 года </w:t>
            </w:r>
          </w:p>
          <w:p w14:paraId="6E07975A" w14:textId="785A2787" w:rsidR="00A762F5" w:rsidRPr="00787796" w:rsidRDefault="00A762F5" w:rsidP="005A77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>НДС не предусмотрен</w:t>
            </w:r>
          </w:p>
        </w:tc>
      </w:tr>
      <w:tr w:rsidR="00A762F5" w:rsidRPr="00787796" w14:paraId="1B5C2EE3" w14:textId="77777777" w:rsidTr="00A762F5">
        <w:trPr>
          <w:trHeight w:val="678"/>
        </w:trPr>
        <w:tc>
          <w:tcPr>
            <w:tcW w:w="832" w:type="dxa"/>
          </w:tcPr>
          <w:p w14:paraId="2A350E4D" w14:textId="77777777" w:rsidR="00A762F5" w:rsidRPr="00787796" w:rsidRDefault="00A762F5" w:rsidP="000741EF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787796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795" w:type="dxa"/>
            <w:vAlign w:val="center"/>
          </w:tcPr>
          <w:p w14:paraId="50727B29" w14:textId="50EEF79C" w:rsidR="00A762F5" w:rsidRPr="00A8069B" w:rsidRDefault="00A762F5" w:rsidP="00F71E57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Кабинет № </w:t>
            </w:r>
            <w:r w:rsidR="00D22A9E">
              <w:rPr>
                <w:bCs/>
                <w:color w:val="000000"/>
                <w:sz w:val="20"/>
                <w:szCs w:val="20"/>
                <w:highlight w:val="yellow"/>
              </w:rPr>
              <w:t>216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(офисно</w:t>
            </w:r>
            <w:r w:rsidR="009D1879">
              <w:rPr>
                <w:bCs/>
                <w:color w:val="000000"/>
                <w:sz w:val="20"/>
                <w:szCs w:val="20"/>
                <w:highlight w:val="yellow"/>
              </w:rPr>
              <w:t>е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433" w:type="dxa"/>
          </w:tcPr>
          <w:p w14:paraId="27BA25BF" w14:textId="3A8B355F" w:rsidR="00A762F5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  <w:p w14:paraId="5C80901F" w14:textId="018B12AA" w:rsidR="00A8069B" w:rsidRPr="00A8069B" w:rsidRDefault="00D22A9E" w:rsidP="00A8069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39</w:t>
            </w:r>
          </w:p>
        </w:tc>
        <w:tc>
          <w:tcPr>
            <w:tcW w:w="735" w:type="dxa"/>
            <w:vAlign w:val="center"/>
          </w:tcPr>
          <w:p w14:paraId="52EBAFE8" w14:textId="366EEDC0" w:rsidR="00A762F5" w:rsidRPr="00A8069B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14:paraId="36C83338" w14:textId="209BEE94" w:rsidR="00A762F5" w:rsidRPr="00A8069B" w:rsidRDefault="00D22A9E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13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>,</w:t>
            </w:r>
            <w:r>
              <w:rPr>
                <w:bCs/>
                <w:color w:val="000000"/>
                <w:sz w:val="20"/>
                <w:szCs w:val="20"/>
                <w:highlight w:val="yellow"/>
              </w:rPr>
              <w:t>4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кв.м.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C050" w14:textId="66E23A27" w:rsidR="00A762F5" w:rsidRPr="00A8069B" w:rsidRDefault="00D22A9E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D22A9E">
              <w:rPr>
                <w:sz w:val="22"/>
                <w:szCs w:val="22"/>
              </w:rPr>
              <w:t>188 169,76 руб.*</w:t>
            </w:r>
          </w:p>
        </w:tc>
      </w:tr>
    </w:tbl>
    <w:p w14:paraId="3A7F7057" w14:textId="6E8EC256" w:rsidR="009E1F30" w:rsidRPr="00787796" w:rsidRDefault="009E1F30" w:rsidP="009E1BB4">
      <w:pPr>
        <w:jc w:val="both"/>
        <w:rPr>
          <w:i/>
          <w:color w:val="000000"/>
          <w:sz w:val="20"/>
          <w:szCs w:val="20"/>
        </w:rPr>
      </w:pPr>
      <w:bookmarkStart w:id="3" w:name="_Hlk82537674"/>
      <w:bookmarkEnd w:id="2"/>
      <w:r w:rsidRPr="00787796">
        <w:rPr>
          <w:i/>
          <w:color w:val="000000"/>
          <w:sz w:val="20"/>
          <w:szCs w:val="20"/>
        </w:rPr>
        <w:t xml:space="preserve">*цена указана </w:t>
      </w:r>
      <w:r w:rsidR="00787796" w:rsidRPr="00787796">
        <w:rPr>
          <w:i/>
          <w:color w:val="000000"/>
          <w:sz w:val="20"/>
          <w:szCs w:val="20"/>
        </w:rPr>
        <w:t>с</w:t>
      </w:r>
      <w:r w:rsidRPr="00787796">
        <w:rPr>
          <w:i/>
          <w:color w:val="000000"/>
          <w:sz w:val="20"/>
          <w:szCs w:val="20"/>
        </w:rPr>
        <w:t xml:space="preserve"> учет</w:t>
      </w:r>
      <w:r w:rsidR="00787796" w:rsidRPr="00787796">
        <w:rPr>
          <w:i/>
          <w:color w:val="000000"/>
          <w:sz w:val="20"/>
          <w:szCs w:val="20"/>
        </w:rPr>
        <w:t>ом</w:t>
      </w:r>
      <w:r w:rsidRPr="00787796">
        <w:rPr>
          <w:i/>
          <w:color w:val="000000"/>
          <w:sz w:val="20"/>
          <w:szCs w:val="20"/>
        </w:rPr>
        <w:t xml:space="preserve"> скидки для субъектов МСП</w:t>
      </w:r>
      <w:r w:rsidR="00787796" w:rsidRPr="00787796">
        <w:rPr>
          <w:i/>
          <w:color w:val="000000"/>
          <w:sz w:val="20"/>
          <w:szCs w:val="20"/>
        </w:rPr>
        <w:t xml:space="preserve"> по </w:t>
      </w:r>
      <w:r w:rsidR="00A762F5" w:rsidRPr="00A762F5">
        <w:rPr>
          <w:i/>
          <w:color w:val="000000"/>
          <w:sz w:val="20"/>
          <w:szCs w:val="20"/>
        </w:rPr>
        <w:t>Постановлен</w:t>
      </w:r>
      <w:r w:rsidR="00A762F5">
        <w:rPr>
          <w:i/>
          <w:color w:val="000000"/>
          <w:sz w:val="20"/>
          <w:szCs w:val="20"/>
        </w:rPr>
        <w:t>ию</w:t>
      </w:r>
      <w:r w:rsidR="00A762F5" w:rsidRPr="00A762F5">
        <w:rPr>
          <w:i/>
          <w:color w:val="000000"/>
          <w:sz w:val="20"/>
          <w:szCs w:val="20"/>
        </w:rPr>
        <w:t xml:space="preserve"> Правительства Республики Саха (Якутия) от 12 марта 2007 г. N 75 "Об утверждении правил размещения субъектов малого предпринимательства в Бизнес-инкубаторе Республики Саха (Якутия)"</w:t>
      </w:r>
    </w:p>
    <w:p w14:paraId="46058416" w14:textId="0B5A14B2" w:rsidR="009E1BB4" w:rsidRPr="00787796" w:rsidRDefault="001708AC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bookmarkStart w:id="4" w:name="_Hlk130411022"/>
      <w:bookmarkEnd w:id="3"/>
      <w:r w:rsidRPr="00787796">
        <w:rPr>
          <w:sz w:val="20"/>
          <w:szCs w:val="20"/>
        </w:rPr>
        <w:t xml:space="preserve">Нежилое помещение располагается в административном здании государственного автономного учреждения Республики Саха (Якутия) «Центр «Мой бизнес». </w:t>
      </w:r>
      <w:bookmarkStart w:id="5" w:name="_Hlk82537785"/>
      <w:r w:rsidR="009E1BB4" w:rsidRPr="00787796">
        <w:rPr>
          <w:color w:val="000000"/>
          <w:sz w:val="20"/>
          <w:szCs w:val="20"/>
        </w:rPr>
        <w:t xml:space="preserve">Фундамент - железобетонные сваи; стены и их наружная отделка – шлакоблок, обшиты </w:t>
      </w:r>
      <w:r w:rsidR="000F2508" w:rsidRPr="00787796">
        <w:rPr>
          <w:color w:val="000000"/>
          <w:sz w:val="20"/>
          <w:szCs w:val="20"/>
        </w:rPr>
        <w:t>керамогранитом</w:t>
      </w:r>
      <w:r w:rsidR="009E1BB4" w:rsidRPr="00787796">
        <w:rPr>
          <w:color w:val="000000"/>
          <w:sz w:val="20"/>
          <w:szCs w:val="20"/>
        </w:rPr>
        <w:t xml:space="preserve">; перегородки – гипсокартон, мелкие блоки; перекрытия - железобетонные плиты; крыша – мягкая кровля, полы бетонные; напольное покрытие </w:t>
      </w:r>
      <w:r w:rsidR="00847786" w:rsidRPr="00787796">
        <w:rPr>
          <w:color w:val="000000"/>
          <w:sz w:val="20"/>
          <w:szCs w:val="20"/>
        </w:rPr>
        <w:t>керамогранит</w:t>
      </w:r>
      <w:r w:rsidR="009E1BB4" w:rsidRPr="00787796">
        <w:rPr>
          <w:color w:val="000000"/>
          <w:sz w:val="20"/>
          <w:szCs w:val="20"/>
        </w:rPr>
        <w:t xml:space="preserve">; внутренняя отделка </w:t>
      </w:r>
      <w:r w:rsidR="00847786" w:rsidRPr="00787796">
        <w:rPr>
          <w:color w:val="000000"/>
          <w:sz w:val="20"/>
          <w:szCs w:val="20"/>
        </w:rPr>
        <w:t>–</w:t>
      </w:r>
      <w:r w:rsidR="009E1BB4" w:rsidRPr="00787796">
        <w:rPr>
          <w:color w:val="000000"/>
          <w:sz w:val="20"/>
          <w:szCs w:val="20"/>
        </w:rPr>
        <w:t xml:space="preserve"> штукатурка</w:t>
      </w:r>
      <w:r w:rsidR="00847786" w:rsidRPr="00787796">
        <w:rPr>
          <w:color w:val="000000"/>
          <w:sz w:val="20"/>
          <w:szCs w:val="20"/>
        </w:rPr>
        <w:t xml:space="preserve"> с побелкой, керамическая плитка и деревянные панели</w:t>
      </w:r>
      <w:r w:rsidR="009E1BB4" w:rsidRPr="00787796">
        <w:rPr>
          <w:color w:val="000000"/>
          <w:sz w:val="20"/>
          <w:szCs w:val="20"/>
        </w:rPr>
        <w:t>; потолок - водоэмульсионная покраска</w:t>
      </w:r>
      <w:r w:rsidR="00847786" w:rsidRPr="00787796">
        <w:rPr>
          <w:color w:val="000000"/>
          <w:sz w:val="20"/>
          <w:szCs w:val="20"/>
        </w:rPr>
        <w:t>, натяжной</w:t>
      </w:r>
      <w:r w:rsidR="009E1BB4" w:rsidRPr="00787796">
        <w:rPr>
          <w:color w:val="000000"/>
          <w:sz w:val="20"/>
          <w:szCs w:val="20"/>
        </w:rPr>
        <w:t xml:space="preserve">. В помещениях устроено центральное отопление, электроосвещение. </w:t>
      </w:r>
      <w:r w:rsidR="00847786" w:rsidRPr="00787796">
        <w:rPr>
          <w:color w:val="000000"/>
          <w:sz w:val="20"/>
          <w:szCs w:val="20"/>
        </w:rPr>
        <w:t xml:space="preserve">Также имеется водоснабжение и отдельный санузел. Установлены индивидуальные счетчики электроэнергии и водоснабжения. </w:t>
      </w:r>
      <w:r w:rsidR="009E1BB4" w:rsidRPr="00787796">
        <w:rPr>
          <w:color w:val="000000"/>
          <w:sz w:val="20"/>
          <w:szCs w:val="20"/>
        </w:rPr>
        <w:t>Окна - стеклопакет. Двер</w:t>
      </w:r>
      <w:r w:rsidR="00C60ED6" w:rsidRPr="00787796">
        <w:rPr>
          <w:color w:val="000000"/>
          <w:sz w:val="20"/>
          <w:szCs w:val="20"/>
        </w:rPr>
        <w:t>и – внешняя металлическая противопожарная дверь и внутренние деревянные со сплошным полотном</w:t>
      </w:r>
      <w:r w:rsidR="009E1BB4" w:rsidRPr="00787796">
        <w:rPr>
          <w:color w:val="000000"/>
          <w:sz w:val="20"/>
          <w:szCs w:val="20"/>
        </w:rPr>
        <w:t xml:space="preserve">. </w:t>
      </w:r>
    </w:p>
    <w:bookmarkEnd w:id="4"/>
    <w:bookmarkEnd w:id="5"/>
    <w:p w14:paraId="5BBBAFCB" w14:textId="21762E62" w:rsidR="00740F08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>Нежил</w:t>
      </w:r>
      <w:r w:rsidR="00EC2FDF" w:rsidRPr="00787796">
        <w:rPr>
          <w:color w:val="000000"/>
          <w:sz w:val="20"/>
          <w:szCs w:val="20"/>
        </w:rPr>
        <w:t>о</w:t>
      </w:r>
      <w:r w:rsidRPr="00787796">
        <w:rPr>
          <w:color w:val="000000"/>
          <w:sz w:val="20"/>
          <w:szCs w:val="20"/>
        </w:rPr>
        <w:t>е помещени</w:t>
      </w:r>
      <w:r w:rsidR="00EC2FDF" w:rsidRPr="00787796">
        <w:rPr>
          <w:color w:val="000000"/>
          <w:sz w:val="20"/>
          <w:szCs w:val="20"/>
        </w:rPr>
        <w:t>е</w:t>
      </w:r>
      <w:r w:rsidRPr="00787796">
        <w:rPr>
          <w:color w:val="000000"/>
          <w:sz w:val="20"/>
          <w:szCs w:val="20"/>
        </w:rPr>
        <w:t xml:space="preserve"> оборудован</w:t>
      </w:r>
      <w:r w:rsidR="00EC2FDF" w:rsidRPr="00787796">
        <w:rPr>
          <w:color w:val="000000"/>
          <w:sz w:val="20"/>
          <w:szCs w:val="20"/>
        </w:rPr>
        <w:t>о</w:t>
      </w:r>
      <w:r w:rsidR="001336F9" w:rsidRPr="00787796">
        <w:rPr>
          <w:color w:val="000000"/>
          <w:sz w:val="20"/>
          <w:szCs w:val="20"/>
        </w:rPr>
        <w:t xml:space="preserve"> </w:t>
      </w:r>
      <w:r w:rsidR="00503EF1" w:rsidRPr="00787796">
        <w:rPr>
          <w:color w:val="000000"/>
          <w:sz w:val="20"/>
          <w:szCs w:val="20"/>
        </w:rPr>
        <w:t xml:space="preserve">точкой доступа </w:t>
      </w:r>
      <w:r w:rsidR="00B45C2B" w:rsidRPr="00787796">
        <w:rPr>
          <w:color w:val="000000"/>
          <w:sz w:val="20"/>
          <w:szCs w:val="20"/>
        </w:rPr>
        <w:t>к сети Интернет</w:t>
      </w:r>
      <w:r w:rsidR="00503EF1" w:rsidRPr="00787796">
        <w:rPr>
          <w:color w:val="000000"/>
          <w:sz w:val="20"/>
          <w:szCs w:val="20"/>
        </w:rPr>
        <w:t xml:space="preserve">, </w:t>
      </w:r>
      <w:r w:rsidRPr="00787796">
        <w:rPr>
          <w:color w:val="000000"/>
          <w:sz w:val="20"/>
          <w:szCs w:val="20"/>
        </w:rPr>
        <w:t>охранно-пожарн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сигнализаци</w:t>
      </w:r>
      <w:r w:rsidR="001336F9" w:rsidRPr="00787796">
        <w:rPr>
          <w:color w:val="000000"/>
          <w:sz w:val="20"/>
          <w:szCs w:val="20"/>
        </w:rPr>
        <w:t>ей</w:t>
      </w:r>
      <w:r w:rsidRPr="00787796">
        <w:rPr>
          <w:color w:val="000000"/>
          <w:sz w:val="20"/>
          <w:szCs w:val="20"/>
        </w:rPr>
        <w:t>, круглосуточн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охран</w:t>
      </w:r>
      <w:r w:rsidR="001336F9" w:rsidRPr="00787796">
        <w:rPr>
          <w:color w:val="000000"/>
          <w:sz w:val="20"/>
          <w:szCs w:val="20"/>
        </w:rPr>
        <w:t>ой</w:t>
      </w:r>
      <w:r w:rsidR="00740F08" w:rsidRPr="00787796">
        <w:rPr>
          <w:color w:val="000000"/>
          <w:sz w:val="20"/>
          <w:szCs w:val="20"/>
        </w:rPr>
        <w:t xml:space="preserve">. </w:t>
      </w:r>
      <w:r w:rsidRPr="00787796">
        <w:rPr>
          <w:color w:val="000000"/>
          <w:sz w:val="20"/>
          <w:szCs w:val="20"/>
        </w:rPr>
        <w:t>Целевое назначение нежил</w:t>
      </w:r>
      <w:r w:rsidR="00EC2FDF" w:rsidRPr="00787796">
        <w:rPr>
          <w:color w:val="000000"/>
          <w:sz w:val="20"/>
          <w:szCs w:val="20"/>
        </w:rPr>
        <w:t>ого</w:t>
      </w:r>
      <w:r w:rsidRPr="00787796">
        <w:rPr>
          <w:color w:val="000000"/>
          <w:sz w:val="20"/>
          <w:szCs w:val="20"/>
        </w:rPr>
        <w:t xml:space="preserve"> помещени</w:t>
      </w:r>
      <w:r w:rsidR="00EC2FDF" w:rsidRPr="00787796">
        <w:rPr>
          <w:color w:val="000000"/>
          <w:sz w:val="20"/>
          <w:szCs w:val="20"/>
        </w:rPr>
        <w:t>я</w:t>
      </w:r>
      <w:r w:rsidRPr="00787796">
        <w:rPr>
          <w:color w:val="000000"/>
          <w:sz w:val="20"/>
          <w:szCs w:val="20"/>
        </w:rPr>
        <w:t xml:space="preserve">: </w:t>
      </w:r>
      <w:r w:rsidR="00A762F5">
        <w:rPr>
          <w:color w:val="000000"/>
          <w:sz w:val="20"/>
          <w:szCs w:val="20"/>
        </w:rPr>
        <w:t>офисно</w:t>
      </w:r>
      <w:r w:rsidR="008B1D32">
        <w:rPr>
          <w:color w:val="000000"/>
          <w:sz w:val="20"/>
          <w:szCs w:val="20"/>
        </w:rPr>
        <w:t>е.</w:t>
      </w:r>
    </w:p>
    <w:p w14:paraId="4A53F342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 действия договоров аренды:</w:t>
      </w:r>
      <w:r w:rsidRPr="00787796">
        <w:rPr>
          <w:color w:val="000000"/>
          <w:sz w:val="20"/>
          <w:szCs w:val="20"/>
        </w:rPr>
        <w:t xml:space="preserve"> до трех лет.</w:t>
      </w:r>
    </w:p>
    <w:p w14:paraId="11A81621" w14:textId="7D709480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начала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Pr="00787796">
        <w:rPr>
          <w:bCs/>
          <w:sz w:val="20"/>
          <w:szCs w:val="20"/>
          <w:highlight w:val="yellow"/>
        </w:rPr>
        <w:t xml:space="preserve">с </w:t>
      </w:r>
      <w:r w:rsidR="00D43264" w:rsidRPr="00787796">
        <w:rPr>
          <w:bCs/>
          <w:sz w:val="20"/>
          <w:szCs w:val="20"/>
          <w:highlight w:val="yellow"/>
        </w:rPr>
        <w:t>00</w:t>
      </w:r>
      <w:r w:rsidRPr="00787796">
        <w:rPr>
          <w:bCs/>
          <w:sz w:val="20"/>
          <w:szCs w:val="20"/>
          <w:highlight w:val="yellow"/>
        </w:rPr>
        <w:t xml:space="preserve"> ч. 00 м. </w:t>
      </w:r>
      <w:r w:rsidR="00C46BE3">
        <w:rPr>
          <w:bCs/>
          <w:sz w:val="20"/>
          <w:szCs w:val="20"/>
          <w:highlight w:val="yellow"/>
        </w:rPr>
        <w:t>19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933970">
        <w:rPr>
          <w:bCs/>
          <w:sz w:val="20"/>
          <w:szCs w:val="20"/>
          <w:highlight w:val="yellow"/>
        </w:rPr>
        <w:t>июня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F71E57" w:rsidRPr="00787796">
        <w:rPr>
          <w:bCs/>
          <w:sz w:val="20"/>
          <w:szCs w:val="20"/>
          <w:highlight w:val="yellow"/>
        </w:rPr>
        <w:t>2</w:t>
      </w:r>
      <w:r w:rsidR="00AA3E21">
        <w:rPr>
          <w:bCs/>
          <w:sz w:val="20"/>
          <w:szCs w:val="20"/>
          <w:highlight w:val="yellow"/>
        </w:rPr>
        <w:t>6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</w:rPr>
        <w:t xml:space="preserve"> по форме, установленной конкурсной документацией.</w:t>
      </w:r>
    </w:p>
    <w:p w14:paraId="786599B8" w14:textId="11F96A19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окончания срока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="00D91361" w:rsidRPr="00787796">
        <w:rPr>
          <w:bCs/>
          <w:sz w:val="20"/>
          <w:szCs w:val="20"/>
        </w:rPr>
        <w:t>1</w:t>
      </w:r>
      <w:r w:rsidR="00933970">
        <w:rPr>
          <w:bCs/>
          <w:sz w:val="20"/>
          <w:szCs w:val="20"/>
        </w:rPr>
        <w:t>7</w:t>
      </w:r>
      <w:r w:rsidRPr="00787796">
        <w:rPr>
          <w:bCs/>
          <w:sz w:val="20"/>
          <w:szCs w:val="20"/>
        </w:rPr>
        <w:t xml:space="preserve"> ч. 00 м. </w:t>
      </w:r>
      <w:r w:rsidR="00C46BE3">
        <w:rPr>
          <w:bCs/>
          <w:sz w:val="20"/>
          <w:szCs w:val="20"/>
          <w:highlight w:val="yellow"/>
        </w:rPr>
        <w:t>18</w:t>
      </w:r>
      <w:r w:rsidR="00B8652D">
        <w:rPr>
          <w:bCs/>
          <w:sz w:val="20"/>
          <w:szCs w:val="20"/>
          <w:highlight w:val="yellow"/>
        </w:rPr>
        <w:t xml:space="preserve"> </w:t>
      </w:r>
      <w:r w:rsidR="00933970">
        <w:rPr>
          <w:bCs/>
          <w:sz w:val="20"/>
          <w:szCs w:val="20"/>
          <w:highlight w:val="yellow"/>
        </w:rPr>
        <w:t>июля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1D4997" w:rsidRPr="00787796">
        <w:rPr>
          <w:bCs/>
          <w:sz w:val="20"/>
          <w:szCs w:val="20"/>
          <w:highlight w:val="yellow"/>
        </w:rPr>
        <w:t>2</w:t>
      </w:r>
      <w:r w:rsidR="00AA3E21">
        <w:rPr>
          <w:bCs/>
          <w:sz w:val="20"/>
          <w:szCs w:val="20"/>
          <w:highlight w:val="yellow"/>
        </w:rPr>
        <w:t>6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  <w:highlight w:val="yellow"/>
        </w:rPr>
        <w:t>.</w:t>
      </w:r>
      <w:r w:rsidRPr="00787796">
        <w:rPr>
          <w:bCs/>
          <w:sz w:val="20"/>
          <w:szCs w:val="20"/>
        </w:rPr>
        <w:t xml:space="preserve"> </w:t>
      </w:r>
    </w:p>
    <w:p w14:paraId="075D5829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 xml:space="preserve">Заявка на участие в конкурсе подается </w:t>
      </w:r>
      <w:r w:rsidR="00B45C2B" w:rsidRPr="00787796">
        <w:rPr>
          <w:bCs/>
          <w:sz w:val="20"/>
          <w:szCs w:val="20"/>
        </w:rPr>
        <w:t xml:space="preserve">посредством аккредитованной электронной торговой площадки – </w:t>
      </w:r>
      <w:hyperlink r:id="rId7" w:history="1">
        <w:r w:rsidR="00B45C2B" w:rsidRPr="00787796">
          <w:rPr>
            <w:rStyle w:val="a3"/>
            <w:bCs/>
            <w:sz w:val="20"/>
            <w:szCs w:val="20"/>
            <w:lang w:val="en-US"/>
          </w:rPr>
          <w:t>www</w:t>
        </w:r>
        <w:r w:rsidR="00B45C2B" w:rsidRPr="00787796">
          <w:rPr>
            <w:rStyle w:val="a3"/>
            <w:bCs/>
            <w:sz w:val="20"/>
            <w:szCs w:val="20"/>
          </w:rPr>
          <w:t>.</w:t>
        </w:r>
        <w:r w:rsidR="00B45C2B" w:rsidRPr="00787796">
          <w:rPr>
            <w:rStyle w:val="a3"/>
            <w:bCs/>
            <w:sz w:val="20"/>
            <w:szCs w:val="20"/>
            <w:lang w:val="en-US"/>
          </w:rPr>
          <w:t>etpgpb</w:t>
        </w:r>
        <w:r w:rsidR="00B45C2B" w:rsidRPr="00787796">
          <w:rPr>
            <w:rStyle w:val="a3"/>
            <w:bCs/>
            <w:sz w:val="20"/>
            <w:szCs w:val="20"/>
          </w:rPr>
          <w:t>.</w:t>
        </w:r>
        <w:r w:rsidR="00B45C2B" w:rsidRPr="00787796">
          <w:rPr>
            <w:rStyle w:val="a3"/>
            <w:bCs/>
            <w:sz w:val="20"/>
            <w:szCs w:val="20"/>
            <w:lang w:val="en-US"/>
          </w:rPr>
          <w:t>ru</w:t>
        </w:r>
      </w:hyperlink>
      <w:r w:rsidR="00B45C2B" w:rsidRPr="00787796">
        <w:rPr>
          <w:bCs/>
          <w:sz w:val="20"/>
          <w:szCs w:val="20"/>
        </w:rPr>
        <w:t xml:space="preserve">. </w:t>
      </w:r>
    </w:p>
    <w:p w14:paraId="3057FA86" w14:textId="060BA24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Срок, место и порядок предоставления конкурсной документации, электронный адрес сайта, на котором размещена конкурсная документация:</w:t>
      </w:r>
    </w:p>
    <w:p w14:paraId="37DF7826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bCs/>
          <w:sz w:val="20"/>
          <w:szCs w:val="20"/>
        </w:rPr>
        <w:t xml:space="preserve">Конкурсная документация доступна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на </w:t>
      </w:r>
      <w:hyperlink r:id="rId8" w:history="1">
        <w:r w:rsidRPr="00787796">
          <w:rPr>
            <w:rFonts w:eastAsia="Calibri"/>
            <w:bCs/>
            <w:sz w:val="20"/>
            <w:szCs w:val="20"/>
            <w:lang w:eastAsia="en-US"/>
          </w:rPr>
          <w:t>официальном сайте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Российской Федерации в информационно-телекоммуникационной сети «Интернет» для размещения информации о проведении торгов, </w:t>
      </w:r>
      <w:hyperlink r:id="rId9" w:history="1">
        <w:r w:rsidRPr="00787796">
          <w:rPr>
            <w:rFonts w:eastAsia="Calibri"/>
            <w:bCs/>
            <w:sz w:val="20"/>
            <w:szCs w:val="20"/>
            <w:lang w:eastAsia="en-US"/>
          </w:rPr>
          <w:t>определенном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Правительством Российской Федерации - www.torgi.gov.ru (далее - официальный сайт торгов), </w:t>
      </w:r>
      <w:r w:rsidRPr="00787796">
        <w:rPr>
          <w:bCs/>
          <w:sz w:val="20"/>
          <w:szCs w:val="20"/>
        </w:rPr>
        <w:t xml:space="preserve">электронной торговой площадке – </w:t>
      </w:r>
      <w:hyperlink r:id="rId10" w:history="1">
        <w:r w:rsidRPr="00787796">
          <w:rPr>
            <w:rStyle w:val="a3"/>
            <w:bCs/>
            <w:sz w:val="20"/>
            <w:szCs w:val="20"/>
            <w:lang w:val="en-US"/>
          </w:rPr>
          <w:t>www</w:t>
        </w:r>
        <w:r w:rsidRPr="00787796">
          <w:rPr>
            <w:rStyle w:val="a3"/>
            <w:bCs/>
            <w:sz w:val="20"/>
            <w:szCs w:val="20"/>
          </w:rPr>
          <w:t>.</w:t>
        </w:r>
        <w:r w:rsidRPr="00787796">
          <w:rPr>
            <w:rStyle w:val="a3"/>
            <w:bCs/>
            <w:sz w:val="20"/>
            <w:szCs w:val="20"/>
            <w:lang w:val="en-US"/>
          </w:rPr>
          <w:t>etpgpb</w:t>
        </w:r>
        <w:r w:rsidRPr="00787796">
          <w:rPr>
            <w:rStyle w:val="a3"/>
            <w:bCs/>
            <w:sz w:val="20"/>
            <w:szCs w:val="20"/>
          </w:rPr>
          <w:t>.</w:t>
        </w:r>
        <w:r w:rsidRPr="00787796">
          <w:rPr>
            <w:rStyle w:val="a3"/>
            <w:bCs/>
            <w:sz w:val="20"/>
            <w:szCs w:val="20"/>
            <w:lang w:val="en-US"/>
          </w:rPr>
          <w:t>ru</w:t>
        </w:r>
      </w:hyperlink>
      <w:r w:rsidRPr="00787796">
        <w:rPr>
          <w:bCs/>
          <w:sz w:val="20"/>
          <w:szCs w:val="20"/>
        </w:rPr>
        <w:t xml:space="preserve">,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официальном сайте Учреждения - портал малого и среднего предпринимательства Республики Саха (Якутия) – </w:t>
      </w:r>
      <w:hyperlink r:id="rId11" w:history="1">
        <w:r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Pr="00787796">
        <w:rPr>
          <w:rFonts w:eastAsia="Calibri"/>
          <w:sz w:val="20"/>
          <w:szCs w:val="20"/>
          <w:lang w:eastAsia="en-US"/>
        </w:rPr>
        <w:t>.</w:t>
      </w:r>
    </w:p>
    <w:p w14:paraId="672A0C28" w14:textId="6DB66E25" w:rsidR="00737EF8" w:rsidRPr="00787796" w:rsidRDefault="00737EF8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rFonts w:eastAsia="Calibri"/>
          <w:sz w:val="20"/>
          <w:szCs w:val="20"/>
          <w:lang w:eastAsia="en-US"/>
        </w:rPr>
        <w:t>Участие в конкурсе вправе принимать заявители, зарегистрированные в государственной информационной системе "Официальный сайт Российской Федерации в информационно-телекоммуникационной сети "Интернет" www.torgi.gov.ru (далее - официальный сайт) в соответствии с главой II Регламента государственной информационной системы "Официальный сайт Российской Федерации в информационно-телекоммуникационной сети "Интернет" www.torgi.gov.ru, утвержденного приказом Федерального казначейства от 2 декабря 2021 г. N 38н (зарегистрирован Министерством юстиции Российской Федерации 2 декабря 2021 г., регистрационный N 66843). 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сайте.</w:t>
      </w:r>
    </w:p>
    <w:p w14:paraId="13111629" w14:textId="77777777" w:rsidR="00B45C2B" w:rsidRPr="00787796" w:rsidRDefault="00B45C2B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После размещения на официальном сайте извещения о проведении конкурса Учреждение на основании заявления любого заинтересованного лица, в течение двух рабочих дней с даты получения соответствующего заявления, предоставляет такому лицу конкурсную документацию в порядке, указанном в извещении о проведении конкурса.</w:t>
      </w:r>
    </w:p>
    <w:p w14:paraId="118BD9E5" w14:textId="397EED2B" w:rsidR="00B45C2B" w:rsidRPr="00787796" w:rsidRDefault="00B45C2B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 xml:space="preserve">Конкурсная документация может быть предоставлена в период с </w:t>
      </w:r>
      <w:r w:rsidR="00C46BE3">
        <w:rPr>
          <w:color w:val="000000"/>
          <w:sz w:val="20"/>
          <w:szCs w:val="20"/>
          <w:highlight w:val="yellow"/>
        </w:rPr>
        <w:t>19</w:t>
      </w:r>
      <w:r w:rsidR="00C30205" w:rsidRPr="00933970">
        <w:rPr>
          <w:bCs/>
          <w:sz w:val="20"/>
          <w:szCs w:val="20"/>
          <w:highlight w:val="yellow"/>
        </w:rPr>
        <w:t xml:space="preserve"> </w:t>
      </w:r>
      <w:r w:rsidR="00933970">
        <w:rPr>
          <w:bCs/>
          <w:sz w:val="20"/>
          <w:szCs w:val="20"/>
          <w:highlight w:val="yellow"/>
        </w:rPr>
        <w:t>июня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C30205" w:rsidRPr="00787796">
        <w:rPr>
          <w:bCs/>
          <w:sz w:val="20"/>
          <w:szCs w:val="20"/>
          <w:highlight w:val="yellow"/>
        </w:rPr>
        <w:t>202</w:t>
      </w:r>
      <w:r w:rsidR="00AA3E21">
        <w:rPr>
          <w:bCs/>
          <w:sz w:val="20"/>
          <w:szCs w:val="20"/>
          <w:highlight w:val="yellow"/>
        </w:rPr>
        <w:t>6</w:t>
      </w:r>
      <w:r w:rsidR="00C30205" w:rsidRPr="00787796">
        <w:rPr>
          <w:bCs/>
          <w:sz w:val="20"/>
          <w:szCs w:val="20"/>
          <w:highlight w:val="yellow"/>
        </w:rPr>
        <w:t xml:space="preserve"> года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C30205" w:rsidRPr="00787796">
        <w:rPr>
          <w:bCs/>
          <w:sz w:val="20"/>
          <w:szCs w:val="20"/>
          <w:highlight w:val="yellow"/>
        </w:rPr>
        <w:t xml:space="preserve">-00 часов, </w:t>
      </w:r>
      <w:r w:rsidR="00740024" w:rsidRPr="00787796">
        <w:rPr>
          <w:bCs/>
          <w:sz w:val="20"/>
          <w:szCs w:val="20"/>
          <w:highlight w:val="yellow"/>
        </w:rPr>
        <w:t>по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C46BE3">
        <w:rPr>
          <w:bCs/>
          <w:sz w:val="20"/>
          <w:szCs w:val="20"/>
          <w:highlight w:val="yellow"/>
        </w:rPr>
        <w:t>18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933970">
        <w:rPr>
          <w:bCs/>
          <w:sz w:val="20"/>
          <w:szCs w:val="20"/>
          <w:highlight w:val="yellow"/>
        </w:rPr>
        <w:t>июля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C60ED6" w:rsidRPr="00787796">
        <w:rPr>
          <w:bCs/>
          <w:sz w:val="20"/>
          <w:szCs w:val="20"/>
          <w:highlight w:val="yellow"/>
        </w:rPr>
        <w:t>202</w:t>
      </w:r>
      <w:r w:rsidR="00AA3E21">
        <w:rPr>
          <w:bCs/>
          <w:sz w:val="20"/>
          <w:szCs w:val="20"/>
          <w:highlight w:val="yellow"/>
        </w:rPr>
        <w:t>6</w:t>
      </w:r>
      <w:r w:rsidR="00C60ED6" w:rsidRPr="00787796">
        <w:rPr>
          <w:bCs/>
          <w:sz w:val="20"/>
          <w:szCs w:val="20"/>
          <w:highlight w:val="yellow"/>
        </w:rPr>
        <w:t xml:space="preserve"> </w:t>
      </w:r>
      <w:r w:rsidRPr="00787796">
        <w:rPr>
          <w:color w:val="000000"/>
          <w:sz w:val="20"/>
          <w:szCs w:val="20"/>
          <w:highlight w:val="yellow"/>
        </w:rPr>
        <w:t>года</w:t>
      </w:r>
      <w:r w:rsidR="00C30205" w:rsidRPr="00787796">
        <w:rPr>
          <w:color w:val="000000"/>
          <w:sz w:val="20"/>
          <w:szCs w:val="20"/>
          <w:highlight w:val="yellow"/>
        </w:rPr>
        <w:t xml:space="preserve"> 1</w:t>
      </w:r>
      <w:r w:rsidR="00933970">
        <w:rPr>
          <w:color w:val="000000"/>
          <w:sz w:val="20"/>
          <w:szCs w:val="20"/>
          <w:highlight w:val="yellow"/>
        </w:rPr>
        <w:t>7</w:t>
      </w:r>
      <w:r w:rsidR="00C30205" w:rsidRPr="00787796">
        <w:rPr>
          <w:color w:val="000000"/>
          <w:sz w:val="20"/>
          <w:szCs w:val="20"/>
          <w:highlight w:val="yellow"/>
        </w:rPr>
        <w:t>-00 час</w:t>
      </w:r>
      <w:r w:rsidR="0015199E" w:rsidRPr="00787796">
        <w:rPr>
          <w:color w:val="000000"/>
          <w:sz w:val="20"/>
          <w:szCs w:val="20"/>
          <w:highlight w:val="yellow"/>
        </w:rPr>
        <w:t>ов</w:t>
      </w:r>
      <w:r w:rsidRPr="00787796">
        <w:rPr>
          <w:color w:val="000000"/>
          <w:sz w:val="20"/>
          <w:szCs w:val="20"/>
          <w:highlight w:val="yellow"/>
        </w:rPr>
        <w:t>.</w:t>
      </w:r>
      <w:r w:rsidRPr="00787796">
        <w:rPr>
          <w:color w:val="000000"/>
          <w:sz w:val="20"/>
          <w:szCs w:val="20"/>
        </w:rPr>
        <w:t xml:space="preserve"> </w:t>
      </w:r>
    </w:p>
    <w:p w14:paraId="3D32E61B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sz w:val="20"/>
          <w:szCs w:val="20"/>
        </w:rPr>
        <w:t>Конкурсная документация до размещения на официальном сайте Извещения о проведении конкурса не предоставляется.</w:t>
      </w:r>
    </w:p>
    <w:p w14:paraId="4AE35688" w14:textId="2B41A610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>ата и время открыти</w:t>
      </w:r>
      <w:r w:rsidRPr="00787796">
        <w:rPr>
          <w:b/>
          <w:bCs/>
          <w:sz w:val="20"/>
          <w:szCs w:val="20"/>
        </w:rPr>
        <w:t>я</w:t>
      </w:r>
      <w:r w:rsidR="009E1BB4" w:rsidRPr="00787796">
        <w:rPr>
          <w:b/>
          <w:bCs/>
          <w:sz w:val="20"/>
          <w:szCs w:val="20"/>
        </w:rPr>
        <w:t xml:space="preserve"> доступа к заявкам на участие в конкурсе:</w:t>
      </w:r>
    </w:p>
    <w:p w14:paraId="0E7B8B75" w14:textId="2B4E436C" w:rsidR="009E1BB4" w:rsidRPr="00787796" w:rsidRDefault="00C46BE3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color w:val="000000"/>
          <w:sz w:val="20"/>
          <w:szCs w:val="20"/>
          <w:highlight w:val="yellow"/>
        </w:rPr>
        <w:t>19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 w:rsidR="00933970">
        <w:rPr>
          <w:color w:val="000000"/>
          <w:sz w:val="20"/>
          <w:szCs w:val="20"/>
          <w:highlight w:val="yellow"/>
        </w:rPr>
        <w:t>июня</w:t>
      </w:r>
      <w:r w:rsidR="002F4FC8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color w:val="000000"/>
          <w:sz w:val="20"/>
          <w:szCs w:val="20"/>
          <w:highlight w:val="yellow"/>
        </w:rPr>
        <w:t>20</w:t>
      </w:r>
      <w:r w:rsidR="007059D7" w:rsidRPr="00787796">
        <w:rPr>
          <w:color w:val="000000"/>
          <w:sz w:val="20"/>
          <w:szCs w:val="20"/>
          <w:highlight w:val="yellow"/>
        </w:rPr>
        <w:t>2</w:t>
      </w:r>
      <w:r w:rsidR="00AA3E21">
        <w:rPr>
          <w:color w:val="000000"/>
          <w:sz w:val="20"/>
          <w:szCs w:val="20"/>
          <w:highlight w:val="yellow"/>
        </w:rPr>
        <w:t>6</w:t>
      </w:r>
      <w:r w:rsidR="00414226" w:rsidRPr="00787796">
        <w:rPr>
          <w:color w:val="000000"/>
          <w:sz w:val="20"/>
          <w:szCs w:val="20"/>
          <w:highlight w:val="yellow"/>
        </w:rPr>
        <w:t xml:space="preserve"> года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 w:rsidR="00D43264" w:rsidRPr="00787796">
        <w:rPr>
          <w:color w:val="000000"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7059D7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19ACF31B" w14:textId="7EAF338D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 xml:space="preserve">ата </w:t>
      </w:r>
      <w:r w:rsidRPr="00787796">
        <w:rPr>
          <w:b/>
          <w:bCs/>
          <w:sz w:val="20"/>
          <w:szCs w:val="20"/>
        </w:rPr>
        <w:t xml:space="preserve">и время </w:t>
      </w:r>
      <w:r w:rsidR="00740024" w:rsidRPr="00787796">
        <w:rPr>
          <w:b/>
          <w:bCs/>
          <w:sz w:val="20"/>
          <w:szCs w:val="20"/>
        </w:rPr>
        <w:t>рассмотрения заявок</w:t>
      </w:r>
      <w:r w:rsidR="009E1BB4" w:rsidRPr="00787796">
        <w:rPr>
          <w:b/>
          <w:bCs/>
          <w:sz w:val="20"/>
          <w:szCs w:val="20"/>
        </w:rPr>
        <w:t>:</w:t>
      </w:r>
    </w:p>
    <w:p w14:paraId="1AF712CD" w14:textId="24B78A4D" w:rsidR="009E1BB4" w:rsidRPr="00787796" w:rsidRDefault="00933970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  <w:highlight w:val="yellow"/>
        </w:rPr>
        <w:t>21</w:t>
      </w:r>
      <w:r w:rsidR="00787796">
        <w:rPr>
          <w:bCs/>
          <w:sz w:val="20"/>
          <w:szCs w:val="20"/>
          <w:highlight w:val="yellow"/>
        </w:rPr>
        <w:t xml:space="preserve"> </w:t>
      </w:r>
      <w:r>
        <w:rPr>
          <w:bCs/>
          <w:sz w:val="20"/>
          <w:szCs w:val="20"/>
          <w:highlight w:val="yellow"/>
        </w:rPr>
        <w:t>июля</w:t>
      </w:r>
      <w:r w:rsidR="00641A70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bCs/>
          <w:sz w:val="20"/>
          <w:szCs w:val="20"/>
          <w:highlight w:val="yellow"/>
        </w:rPr>
        <w:t>20</w:t>
      </w:r>
      <w:r w:rsidR="00316F09" w:rsidRPr="00787796">
        <w:rPr>
          <w:bCs/>
          <w:sz w:val="20"/>
          <w:szCs w:val="20"/>
          <w:highlight w:val="yellow"/>
        </w:rPr>
        <w:t>2</w:t>
      </w:r>
      <w:r w:rsidR="00AA3E21">
        <w:rPr>
          <w:bCs/>
          <w:sz w:val="20"/>
          <w:szCs w:val="20"/>
          <w:highlight w:val="yellow"/>
        </w:rPr>
        <w:t>6</w:t>
      </w:r>
      <w:r w:rsidR="00414226" w:rsidRPr="00787796">
        <w:rPr>
          <w:bCs/>
          <w:sz w:val="20"/>
          <w:szCs w:val="20"/>
          <w:highlight w:val="yellow"/>
        </w:rPr>
        <w:t xml:space="preserve"> года</w:t>
      </w:r>
      <w:r w:rsidR="009E1BB4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06029F5B" w14:textId="77777777" w:rsidR="00D60F5D" w:rsidRPr="00787796" w:rsidRDefault="00704F5D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Дата и время подведения итогов:</w:t>
      </w:r>
    </w:p>
    <w:p w14:paraId="2E85A0B8" w14:textId="2D020EAA" w:rsidR="00704F5D" w:rsidRPr="00787796" w:rsidRDefault="00933970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>
        <w:rPr>
          <w:bCs/>
          <w:sz w:val="20"/>
          <w:szCs w:val="20"/>
          <w:highlight w:val="yellow"/>
        </w:rPr>
        <w:t>22</w:t>
      </w:r>
      <w:r w:rsidR="00704F5D" w:rsidRPr="00787796">
        <w:rPr>
          <w:bCs/>
          <w:sz w:val="20"/>
          <w:szCs w:val="20"/>
          <w:highlight w:val="yellow"/>
        </w:rPr>
        <w:t xml:space="preserve"> </w:t>
      </w:r>
      <w:r>
        <w:rPr>
          <w:bCs/>
          <w:sz w:val="20"/>
          <w:szCs w:val="20"/>
          <w:highlight w:val="yellow"/>
        </w:rPr>
        <w:t>июля</w:t>
      </w:r>
      <w:r w:rsidR="00704F5D" w:rsidRPr="00787796">
        <w:rPr>
          <w:bCs/>
          <w:sz w:val="20"/>
          <w:szCs w:val="20"/>
          <w:highlight w:val="yellow"/>
        </w:rPr>
        <w:t xml:space="preserve"> 202</w:t>
      </w:r>
      <w:r w:rsidR="00AA3E21">
        <w:rPr>
          <w:bCs/>
          <w:sz w:val="20"/>
          <w:szCs w:val="20"/>
          <w:highlight w:val="yellow"/>
        </w:rPr>
        <w:t>6</w:t>
      </w:r>
      <w:r w:rsidR="00704F5D" w:rsidRPr="00787796">
        <w:rPr>
          <w:bCs/>
          <w:sz w:val="20"/>
          <w:szCs w:val="20"/>
          <w:highlight w:val="yellow"/>
        </w:rPr>
        <w:t xml:space="preserve"> г</w:t>
      </w:r>
      <w:r w:rsidR="00C0717C" w:rsidRPr="00787796">
        <w:rPr>
          <w:bCs/>
          <w:sz w:val="20"/>
          <w:szCs w:val="20"/>
          <w:highlight w:val="yellow"/>
        </w:rPr>
        <w:t>ода</w:t>
      </w:r>
      <w:r w:rsidR="00704F5D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704F5D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</w:t>
      </w:r>
      <w:r w:rsidR="0015199E" w:rsidRPr="00787796">
        <w:rPr>
          <w:bCs/>
          <w:sz w:val="20"/>
          <w:szCs w:val="20"/>
          <w:highlight w:val="yellow"/>
        </w:rPr>
        <w:t>0</w:t>
      </w:r>
      <w:r w:rsidR="00704F5D" w:rsidRPr="00787796">
        <w:rPr>
          <w:bCs/>
          <w:sz w:val="20"/>
          <w:szCs w:val="20"/>
          <w:highlight w:val="yellow"/>
        </w:rPr>
        <w:t xml:space="preserve"> м.</w:t>
      </w:r>
    </w:p>
    <w:p w14:paraId="133205DF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Срок, в течение которого организатор конкурса вправе отказаться от проведения конкурса:</w:t>
      </w:r>
      <w:r w:rsidR="00503EF1" w:rsidRPr="00787796">
        <w:rPr>
          <w:b/>
          <w:bCs/>
          <w:sz w:val="20"/>
          <w:szCs w:val="20"/>
        </w:rPr>
        <w:t xml:space="preserve"> </w:t>
      </w:r>
      <w:r w:rsidR="00B45C2B" w:rsidRPr="00787796">
        <w:rPr>
          <w:bCs/>
          <w:sz w:val="20"/>
          <w:szCs w:val="20"/>
        </w:rPr>
        <w:t xml:space="preserve">не позднее чем за пять дней до даты окончания срока подачи заявок на участие в конкурсе. Извещение об отказе от проведения конкурса размещается на официальном сайте торгов в течение одного дня с даты принятия решения об отказе от проведения конкурса. </w:t>
      </w:r>
    </w:p>
    <w:p w14:paraId="6ED274EE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участникам конкурса:</w:t>
      </w:r>
    </w:p>
    <w:p w14:paraId="1616B48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К участию в конкурсе допускаются субъекты малого предпринимательства и физические лица, применяющие специальный налоговый режим «Налог на профессиональный доход», зарегистрированные и осуществляющие свою деятельность на территории Республики Саха (Якутия) не более 3 лет на дату подачи заявки на участие в конкурсе и соответствующие требованиям, установленными нормативными правовыми актами Российской Федерации и Республики Саха (Якутия) к таким участникам.</w:t>
      </w:r>
    </w:p>
    <w:p w14:paraId="0017453B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lastRenderedPageBreak/>
        <w:t>В бизнес-инкубаторе не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осуществляющих следующие виды деятельности:</w:t>
      </w:r>
    </w:p>
    <w:p w14:paraId="17C7A64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розничная или оптовая торговля;</w:t>
      </w:r>
    </w:p>
    <w:p w14:paraId="6143296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адвокатов;</w:t>
      </w:r>
    </w:p>
    <w:p w14:paraId="6898535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нотариальная деятельность;</w:t>
      </w:r>
    </w:p>
    <w:p w14:paraId="36C193AF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ломбарды;</w:t>
      </w:r>
    </w:p>
    <w:p w14:paraId="3B4B7611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бытовые услуги;</w:t>
      </w:r>
    </w:p>
    <w:p w14:paraId="58FD4DAE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по ремонту, техническому обслуживанию и мойке автотранспортных средств;</w:t>
      </w:r>
    </w:p>
    <w:p w14:paraId="0899EE72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медицинские и ветеринарные услуги;</w:t>
      </w:r>
    </w:p>
    <w:p w14:paraId="145D43E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общественное питание (кроме столовых для работников бизнес-инкубатора и компаний, размещенных в нем);</w:t>
      </w:r>
    </w:p>
    <w:p w14:paraId="590319D5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операции с недвижимостью, включая оказание посреднических услуг;</w:t>
      </w:r>
    </w:p>
    <w:p w14:paraId="6702F8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производство подакцизных товаров, за исключением изготовления ювелирных изделий;</w:t>
      </w:r>
    </w:p>
    <w:p w14:paraId="780693A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добыча и реализация полезных ископаемых, за исключением общераспространенных полезных ископаемых;</w:t>
      </w:r>
    </w:p>
    <w:p w14:paraId="2F5AC0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игорный бизнес.</w:t>
      </w:r>
    </w:p>
    <w:p w14:paraId="479A20F7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В случае если по результатам проведенного конкурсного отбора количество желающих разместиться в бизнес-инкубаторе не обеспечивает полное заполнение площадей бизнес-инкубатора, в бизнес-инкубаторе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14:paraId="7EEF7699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строительство, включая ремонтно-строительные работы;</w:t>
      </w:r>
    </w:p>
    <w:p w14:paraId="43A5C7BD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распространение наружной рекламы с использованием рекламных конструкций, размещение рекламы на транспортных средствах;</w:t>
      </w:r>
    </w:p>
    <w:p w14:paraId="49EC76C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финансовые, страховые услуги;</w:t>
      </w:r>
    </w:p>
    <w:p w14:paraId="0F947C7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оказание автотранспортных услуг по перевозке пассажиров и грузов.</w:t>
      </w:r>
    </w:p>
    <w:p w14:paraId="3499B9AD" w14:textId="77777777" w:rsid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Имущественная поддержка не может оказываться в отношении субъектов малого предпринимательства и физических лиц, применяющих специальный налоговый режим «Налог на профессиональный доход»: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 являющихся участниками соглашений о разделе продукции; осуществляющих предпринимательскую деятельность в сфере игорного бизнеса;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14:paraId="5ED7F9F5" w14:textId="4BB33233" w:rsidR="00707451" w:rsidRPr="00787796" w:rsidRDefault="00316F09" w:rsidP="00B41F2B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Заявители н</w:t>
      </w:r>
      <w:r w:rsidR="00707451" w:rsidRPr="00787796">
        <w:rPr>
          <w:b/>
          <w:bCs/>
          <w:sz w:val="20"/>
          <w:szCs w:val="20"/>
        </w:rPr>
        <w:t>е допускаются к участию в конкурсе в случаях:</w:t>
      </w:r>
    </w:p>
    <w:p w14:paraId="0DA7E1A9" w14:textId="2973606E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непредставления документов, либо наличия в таких документах и (или) сведениях недостоверной информации;</w:t>
      </w:r>
    </w:p>
    <w:p w14:paraId="25F19222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невнесения задатка;</w:t>
      </w:r>
    </w:p>
    <w:p w14:paraId="3F7FF0CD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>- несоответствия заявки на участие в конкурсе требованиям конкурсной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14:paraId="5241DCF7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ликвидации заявителя – юридического лица, или наличие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 w14:paraId="01A2B098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приостановлении деятельности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14:paraId="46C913FD" w14:textId="3D69099D" w:rsidR="009E1BB4" w:rsidRPr="00787796" w:rsidRDefault="009E1BB4" w:rsidP="0096138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заявкам на участие в конкурсе:</w:t>
      </w:r>
    </w:p>
    <w:p w14:paraId="2B10B77D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Cs/>
          <w:sz w:val="20"/>
          <w:szCs w:val="20"/>
        </w:rPr>
        <w:t>Заявки на участие в конкурсе должны отвечать требованиям, установленным к ним конкурсной документацией, и содержать документы и материалы, предусмотренные конкурсной документацией и подтверждающие соответствие заявителей требованиям, предъявляемым к участникам конкурса.</w:t>
      </w:r>
      <w:r w:rsidRPr="00787796">
        <w:rPr>
          <w:color w:val="000000"/>
          <w:sz w:val="20"/>
          <w:szCs w:val="20"/>
        </w:rPr>
        <w:t> </w:t>
      </w:r>
    </w:p>
    <w:p w14:paraId="3B5C0370" w14:textId="77777777" w:rsidR="009E1BB4" w:rsidRPr="00787796" w:rsidRDefault="009E1BB4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 xml:space="preserve">Порядок осмотра помещений: </w:t>
      </w:r>
    </w:p>
    <w:p w14:paraId="62A2172F" w14:textId="1E8406BF" w:rsidR="009260A4" w:rsidRDefault="009260A4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9260A4">
        <w:rPr>
          <w:bCs/>
          <w:color w:val="000000"/>
          <w:sz w:val="20"/>
          <w:szCs w:val="20"/>
        </w:rPr>
        <w:t xml:space="preserve">Осмотр имущества, право на которое передается по договору аренды, осуществляется в рабочие дни в период с </w:t>
      </w:r>
      <w:r w:rsidR="00C46BE3">
        <w:rPr>
          <w:bCs/>
          <w:color w:val="000000"/>
          <w:sz w:val="20"/>
          <w:szCs w:val="20"/>
          <w:highlight w:val="yellow"/>
        </w:rPr>
        <w:t>19</w:t>
      </w:r>
      <w:r w:rsidRPr="00933970">
        <w:rPr>
          <w:bCs/>
          <w:color w:val="000000"/>
          <w:sz w:val="20"/>
          <w:szCs w:val="20"/>
          <w:highlight w:val="yellow"/>
        </w:rPr>
        <w:t>.</w:t>
      </w:r>
      <w:r w:rsidR="00AA3E21" w:rsidRPr="00933970">
        <w:rPr>
          <w:bCs/>
          <w:color w:val="000000"/>
          <w:sz w:val="20"/>
          <w:szCs w:val="20"/>
          <w:highlight w:val="yellow"/>
        </w:rPr>
        <w:t>0</w:t>
      </w:r>
      <w:r w:rsidR="00933970" w:rsidRPr="00933970">
        <w:rPr>
          <w:bCs/>
          <w:color w:val="000000"/>
          <w:sz w:val="20"/>
          <w:szCs w:val="20"/>
          <w:highlight w:val="yellow"/>
        </w:rPr>
        <w:t>6</w:t>
      </w:r>
      <w:r w:rsidRPr="00933970">
        <w:rPr>
          <w:bCs/>
          <w:color w:val="000000"/>
          <w:sz w:val="20"/>
          <w:szCs w:val="20"/>
          <w:highlight w:val="yellow"/>
        </w:rPr>
        <w:t>.202</w:t>
      </w:r>
      <w:r w:rsidR="00AA3E21" w:rsidRPr="00933970">
        <w:rPr>
          <w:bCs/>
          <w:color w:val="000000"/>
          <w:sz w:val="20"/>
          <w:szCs w:val="20"/>
          <w:highlight w:val="yellow"/>
        </w:rPr>
        <w:t>6</w:t>
      </w:r>
      <w:r w:rsidRPr="00933970">
        <w:rPr>
          <w:bCs/>
          <w:color w:val="000000"/>
          <w:sz w:val="20"/>
          <w:szCs w:val="20"/>
          <w:highlight w:val="yellow"/>
        </w:rPr>
        <w:t xml:space="preserve"> по </w:t>
      </w:r>
      <w:r w:rsidR="00C46BE3">
        <w:rPr>
          <w:bCs/>
          <w:color w:val="000000"/>
          <w:sz w:val="20"/>
          <w:szCs w:val="20"/>
          <w:highlight w:val="yellow"/>
        </w:rPr>
        <w:t>18</w:t>
      </w:r>
      <w:r w:rsidR="00AA3E21" w:rsidRPr="00933970">
        <w:rPr>
          <w:bCs/>
          <w:color w:val="000000"/>
          <w:sz w:val="20"/>
          <w:szCs w:val="20"/>
          <w:highlight w:val="yellow"/>
        </w:rPr>
        <w:t>.0</w:t>
      </w:r>
      <w:r w:rsidR="00933970" w:rsidRPr="00933970">
        <w:rPr>
          <w:bCs/>
          <w:color w:val="000000"/>
          <w:sz w:val="20"/>
          <w:szCs w:val="20"/>
          <w:highlight w:val="yellow"/>
        </w:rPr>
        <w:t>7</w:t>
      </w:r>
      <w:r w:rsidR="00AA3E21" w:rsidRPr="00933970">
        <w:rPr>
          <w:bCs/>
          <w:color w:val="000000"/>
          <w:sz w:val="20"/>
          <w:szCs w:val="20"/>
          <w:highlight w:val="yellow"/>
        </w:rPr>
        <w:t>.2026</w:t>
      </w:r>
      <w:r w:rsidRPr="00933970">
        <w:rPr>
          <w:bCs/>
          <w:color w:val="000000"/>
          <w:sz w:val="20"/>
          <w:szCs w:val="20"/>
          <w:highlight w:val="yellow"/>
        </w:rPr>
        <w:t xml:space="preserve"> с 10 час. 00 мин до 17 час. 00 мин</w:t>
      </w:r>
      <w:r w:rsidRPr="009260A4">
        <w:rPr>
          <w:bCs/>
          <w:color w:val="000000"/>
          <w:sz w:val="20"/>
          <w:szCs w:val="20"/>
        </w:rPr>
        <w:t xml:space="preserve"> по местному времени, по предварительному обращению к контактному лицу, уполномоченному Организатором конкурса для проведения осмотра объекта: тел. +7 (4112) 50-90-29, без взимания платы.</w:t>
      </w:r>
    </w:p>
    <w:p w14:paraId="1FD3D3D3" w14:textId="79C3ABC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Критериями отбора победителей конкурса являются:</w:t>
      </w:r>
    </w:p>
    <w:p w14:paraId="00D13903" w14:textId="160D67A5" w:rsidR="0096138C" w:rsidRPr="009260A4" w:rsidRDefault="0096138C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объем производства товаров (выполнения работ, оказания услуг) с использованием имущества, права на которое передаются по договору;</w:t>
      </w:r>
      <w:r w:rsidR="009260A4" w:rsidRPr="009260A4">
        <w:rPr>
          <w:bCs/>
          <w:sz w:val="20"/>
          <w:szCs w:val="20"/>
        </w:rPr>
        <w:t xml:space="preserve"> (Планируема выручка за 3 года)</w:t>
      </w:r>
    </w:p>
    <w:p w14:paraId="6FE7434A" w14:textId="7DFD98AC" w:rsidR="009260A4" w:rsidRPr="009260A4" w:rsidRDefault="009260A4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Цена договора (величина арендной платы за 3 года)</w:t>
      </w:r>
    </w:p>
    <w:p w14:paraId="7F684414" w14:textId="2B66BB56" w:rsidR="00CA0878" w:rsidRPr="00787796" w:rsidRDefault="00CA0878" w:rsidP="0096138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0"/>
          <w:szCs w:val="20"/>
        </w:rPr>
      </w:pPr>
    </w:p>
    <w:sectPr w:rsidR="00CA0878" w:rsidRPr="00787796" w:rsidSect="00503E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156B"/>
    <w:multiLevelType w:val="hybridMultilevel"/>
    <w:tmpl w:val="54046E9E"/>
    <w:lvl w:ilvl="0" w:tplc="45A65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9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B4"/>
    <w:rsid w:val="00012350"/>
    <w:rsid w:val="00067468"/>
    <w:rsid w:val="000735C9"/>
    <w:rsid w:val="000741EF"/>
    <w:rsid w:val="000F1A73"/>
    <w:rsid w:val="000F2508"/>
    <w:rsid w:val="001336F9"/>
    <w:rsid w:val="0015199E"/>
    <w:rsid w:val="00156740"/>
    <w:rsid w:val="001708AC"/>
    <w:rsid w:val="00182B47"/>
    <w:rsid w:val="001A5B3F"/>
    <w:rsid w:val="001D48FF"/>
    <w:rsid w:val="001D4997"/>
    <w:rsid w:val="001E21D1"/>
    <w:rsid w:val="00265C85"/>
    <w:rsid w:val="00281077"/>
    <w:rsid w:val="00297789"/>
    <w:rsid w:val="002C32CD"/>
    <w:rsid w:val="002D404D"/>
    <w:rsid w:val="002F1603"/>
    <w:rsid w:val="002F4FC8"/>
    <w:rsid w:val="00316F09"/>
    <w:rsid w:val="00414226"/>
    <w:rsid w:val="00427DCB"/>
    <w:rsid w:val="00497479"/>
    <w:rsid w:val="004C4912"/>
    <w:rsid w:val="004F54C7"/>
    <w:rsid w:val="00503EF1"/>
    <w:rsid w:val="005964F0"/>
    <w:rsid w:val="005A770F"/>
    <w:rsid w:val="005C451E"/>
    <w:rsid w:val="005D6F55"/>
    <w:rsid w:val="00630568"/>
    <w:rsid w:val="00640A2D"/>
    <w:rsid w:val="00641A70"/>
    <w:rsid w:val="00650358"/>
    <w:rsid w:val="00687E50"/>
    <w:rsid w:val="006B1375"/>
    <w:rsid w:val="006E5991"/>
    <w:rsid w:val="00704F5D"/>
    <w:rsid w:val="007059D7"/>
    <w:rsid w:val="00707451"/>
    <w:rsid w:val="00737EF8"/>
    <w:rsid w:val="00740024"/>
    <w:rsid w:val="00740F08"/>
    <w:rsid w:val="00746210"/>
    <w:rsid w:val="007558CE"/>
    <w:rsid w:val="00787796"/>
    <w:rsid w:val="007A1FF1"/>
    <w:rsid w:val="007C4AFB"/>
    <w:rsid w:val="00822BCD"/>
    <w:rsid w:val="00841F7E"/>
    <w:rsid w:val="00847786"/>
    <w:rsid w:val="0086592F"/>
    <w:rsid w:val="00886EB2"/>
    <w:rsid w:val="008A4F86"/>
    <w:rsid w:val="008B1D32"/>
    <w:rsid w:val="008B21CC"/>
    <w:rsid w:val="008B5D88"/>
    <w:rsid w:val="008B6DB7"/>
    <w:rsid w:val="008C0B3D"/>
    <w:rsid w:val="008F4C2B"/>
    <w:rsid w:val="009260A4"/>
    <w:rsid w:val="00933970"/>
    <w:rsid w:val="00960475"/>
    <w:rsid w:val="0096138C"/>
    <w:rsid w:val="00970491"/>
    <w:rsid w:val="00976A9C"/>
    <w:rsid w:val="009D1879"/>
    <w:rsid w:val="009E1BB4"/>
    <w:rsid w:val="009E1F30"/>
    <w:rsid w:val="00A2184A"/>
    <w:rsid w:val="00A25C43"/>
    <w:rsid w:val="00A7065C"/>
    <w:rsid w:val="00A762F5"/>
    <w:rsid w:val="00A8069B"/>
    <w:rsid w:val="00AA3E21"/>
    <w:rsid w:val="00B067C5"/>
    <w:rsid w:val="00B202A2"/>
    <w:rsid w:val="00B20A62"/>
    <w:rsid w:val="00B41F2B"/>
    <w:rsid w:val="00B45C2B"/>
    <w:rsid w:val="00B8652D"/>
    <w:rsid w:val="00BF38D1"/>
    <w:rsid w:val="00C03F0C"/>
    <w:rsid w:val="00C0717C"/>
    <w:rsid w:val="00C30205"/>
    <w:rsid w:val="00C37148"/>
    <w:rsid w:val="00C425C1"/>
    <w:rsid w:val="00C46BE3"/>
    <w:rsid w:val="00C60ED6"/>
    <w:rsid w:val="00CA0878"/>
    <w:rsid w:val="00D22A9E"/>
    <w:rsid w:val="00D37197"/>
    <w:rsid w:val="00D43264"/>
    <w:rsid w:val="00D55122"/>
    <w:rsid w:val="00D60F5D"/>
    <w:rsid w:val="00D91361"/>
    <w:rsid w:val="00DA17DF"/>
    <w:rsid w:val="00DA73E1"/>
    <w:rsid w:val="00DB2279"/>
    <w:rsid w:val="00DB32CD"/>
    <w:rsid w:val="00DF3F7B"/>
    <w:rsid w:val="00E57483"/>
    <w:rsid w:val="00EC2FDF"/>
    <w:rsid w:val="00ED3E8D"/>
    <w:rsid w:val="00EE4627"/>
    <w:rsid w:val="00EF2261"/>
    <w:rsid w:val="00F71E57"/>
    <w:rsid w:val="00F87AB2"/>
    <w:rsid w:val="00FA6C41"/>
    <w:rsid w:val="00FB06B8"/>
    <w:rsid w:val="00FE7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7D53"/>
  <w15:docId w15:val="{931C9925-521D-4D2D-A318-AA3E2551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1BB4"/>
    <w:rPr>
      <w:color w:val="404040"/>
      <w:u w:val="single"/>
    </w:rPr>
  </w:style>
  <w:style w:type="character" w:styleId="a4">
    <w:name w:val="Strong"/>
    <w:qFormat/>
    <w:rsid w:val="009E1BB4"/>
    <w:rPr>
      <w:b/>
      <w:bCs/>
    </w:rPr>
  </w:style>
  <w:style w:type="paragraph" w:customStyle="1" w:styleId="western">
    <w:name w:val="western"/>
    <w:basedOn w:val="a"/>
    <w:rsid w:val="009E1BB4"/>
    <w:pPr>
      <w:spacing w:before="100" w:beforeAutospacing="1" w:after="119"/>
    </w:pPr>
    <w:rPr>
      <w:color w:val="000000"/>
    </w:rPr>
  </w:style>
  <w:style w:type="paragraph" w:customStyle="1" w:styleId="ConsPlusNormal">
    <w:name w:val="ConsPlusNormal"/>
    <w:rsid w:val="000741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1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Unresolved Mention"/>
    <w:basedOn w:val="a0"/>
    <w:uiPriority w:val="99"/>
    <w:semiHidden/>
    <w:unhideWhenUsed/>
    <w:rsid w:val="001708A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941.27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tpgpb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4;&#1086;&#1081;&#1073;&#1080;&#1079;&#1085;&#1077;&#1089;14.&#1088;&#1092;" TargetMode="External"/><Relationship Id="rId11" Type="http://schemas.openxmlformats.org/officeDocument/2006/relationships/hyperlink" Target="http://www.portal.b14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tpgpb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914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D0CC4-70DB-43CB-B070-8ACF5876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MB50</cp:lastModifiedBy>
  <cp:revision>26</cp:revision>
  <cp:lastPrinted>2021-09-16T01:44:00Z</cp:lastPrinted>
  <dcterms:created xsi:type="dcterms:W3CDTF">2024-01-16T02:18:00Z</dcterms:created>
  <dcterms:modified xsi:type="dcterms:W3CDTF">2026-06-17T06:12:00Z</dcterms:modified>
</cp:coreProperties>
</file>