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8EC">
      <w:pPr>
        <w:pStyle w:val="1"/>
      </w:pPr>
      <w:hyperlink r:id="rId5" w:history="1">
        <w:r>
          <w:rPr>
            <w:rStyle w:val="a4"/>
            <w:b/>
            <w:bCs/>
          </w:rPr>
          <w:t>Распоряжение Правительства РФ от 29 июля 2013 г. N 1336-р</w:t>
        </w:r>
      </w:hyperlink>
    </w:p>
    <w:p w:rsidR="00000000" w:rsidRDefault="00F258EC">
      <w:pPr>
        <w:pStyle w:val="ab"/>
      </w:pPr>
      <w:r>
        <w:t>С изменениями и дополнениями от:</w:t>
      </w:r>
    </w:p>
    <w:p w:rsidR="00000000" w:rsidRDefault="00F258EC">
      <w:pPr>
        <w:pStyle w:val="a6"/>
      </w:pPr>
      <w:r>
        <w:t>13 марта, 2 июля, 24 ноября 2014 г., 16 апреля, 11 июня, 20 августа, 28 октября, 12 декабря 2015 г., 1 июня 2016 г.</w:t>
      </w:r>
    </w:p>
    <w:p w:rsidR="00000000" w:rsidRDefault="00F258EC"/>
    <w:p w:rsidR="00000000" w:rsidRDefault="00F258EC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план</w:t>
        </w:r>
      </w:hyperlink>
      <w:r>
        <w:t xml:space="preserve"> мероприятий ("дорожную карту") "Совершенствование правового регулирования град</w:t>
      </w:r>
      <w:r>
        <w:t>остроительной деятельности и улучшение предпринимательского климата в сфере строительства" (далее - план).</w:t>
      </w:r>
    </w:p>
    <w:p w:rsidR="00000000" w:rsidRDefault="00F258EC">
      <w:bookmarkStart w:id="1" w:name="sub_2"/>
      <w:bookmarkEnd w:id="0"/>
      <w:r>
        <w:t xml:space="preserve">2. Руководителям федеральных органов исполнительной власти, ответственных за реализацию </w:t>
      </w:r>
      <w:hyperlink w:anchor="sub_1000" w:history="1">
        <w:r>
          <w:rPr>
            <w:rStyle w:val="a4"/>
          </w:rPr>
          <w:t>плана</w:t>
        </w:r>
      </w:hyperlink>
      <w:r>
        <w:t>:</w:t>
      </w:r>
    </w:p>
    <w:bookmarkEnd w:id="1"/>
    <w:p w:rsidR="00000000" w:rsidRDefault="00F258EC">
      <w:r>
        <w:t>обеспечить ре</w:t>
      </w:r>
      <w:r>
        <w:t xml:space="preserve">ализацию </w:t>
      </w:r>
      <w:hyperlink w:anchor="sub_1000" w:history="1">
        <w:r>
          <w:rPr>
            <w:rStyle w:val="a4"/>
          </w:rPr>
          <w:t>плана</w:t>
        </w:r>
      </w:hyperlink>
      <w:r>
        <w:t>;</w:t>
      </w:r>
    </w:p>
    <w:p w:rsidR="00000000" w:rsidRDefault="00F258EC">
      <w:r>
        <w:t xml:space="preserve">ежеквартально, до 5-го числа месяца, следующего за отчетным кварталом, представлять в Минэкономразвития России информацию о ходе реализации </w:t>
      </w:r>
      <w:hyperlink w:anchor="sub_1000" w:history="1">
        <w:r>
          <w:rPr>
            <w:rStyle w:val="a4"/>
          </w:rPr>
          <w:t>плана</w:t>
        </w:r>
      </w:hyperlink>
      <w:r>
        <w:t>.</w:t>
      </w:r>
    </w:p>
    <w:p w:rsidR="00000000" w:rsidRDefault="00F258EC">
      <w:bookmarkStart w:id="2" w:name="sub_3"/>
      <w:r>
        <w:t xml:space="preserve">3. Мониторинг и контроль реализации </w:t>
      </w:r>
      <w:hyperlink w:anchor="sub_1000" w:history="1">
        <w:r>
          <w:rPr>
            <w:rStyle w:val="a4"/>
          </w:rPr>
          <w:t>плана</w:t>
        </w:r>
      </w:hyperlink>
      <w:r>
        <w:t xml:space="preserve"> осуществлять в соответствии с </w:t>
      </w:r>
      <w:hyperlink r:id="rId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6 сентября 2012 г. N 1613-р.</w:t>
      </w:r>
    </w:p>
    <w:p w:rsidR="00000000" w:rsidRDefault="00F258EC">
      <w:bookmarkStart w:id="3" w:name="sub_4"/>
      <w:bookmarkEnd w:id="2"/>
      <w:r>
        <w:t>4. Минфину России и федеральным органам исполнительной власти, отве</w:t>
      </w:r>
      <w:r>
        <w:t xml:space="preserve">тственным за реализацию </w:t>
      </w:r>
      <w:hyperlink w:anchor="sub_1000" w:history="1">
        <w:r>
          <w:rPr>
            <w:rStyle w:val="a4"/>
          </w:rPr>
          <w:t>плана</w:t>
        </w:r>
      </w:hyperlink>
      <w:r>
        <w:t>, при подготовке проекта федерального бюджета на очередной финансовый год и плановый период учитывать в установленном порядке мероприятия, предусмотренные планом.</w:t>
      </w:r>
    </w:p>
    <w:p w:rsidR="00000000" w:rsidRDefault="00F258EC">
      <w:bookmarkStart w:id="4" w:name="sub_5"/>
      <w:bookmarkEnd w:id="3"/>
      <w:r>
        <w:t>5. Признать утратившими силу</w:t>
      </w:r>
      <w:r>
        <w:t>:</w:t>
      </w:r>
    </w:p>
    <w:bookmarkStart w:id="5" w:name="sub_51"/>
    <w:bookmarkEnd w:id="4"/>
    <w:p w:rsidR="00000000" w:rsidRDefault="00F258EC">
      <w:r>
        <w:fldChar w:fldCharType="begin"/>
      </w:r>
      <w:r>
        <w:instrText>HYPERLINK "garantF1://70116756.0"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16 августа 2012 г. N 1487-р (Собрание законодательства Российской Федерации, 2012, N 35, ст. 4849);</w:t>
      </w:r>
    </w:p>
    <w:bookmarkStart w:id="6" w:name="sub_52"/>
    <w:bookmarkEnd w:id="5"/>
    <w:p w:rsidR="00000000" w:rsidRDefault="00F258EC">
      <w:r>
        <w:fldChar w:fldCharType="begin"/>
      </w:r>
      <w:r>
        <w:instrText>HYPERLINK "garantF1://70124100.10"</w:instrText>
      </w:r>
      <w:r>
        <w:fldChar w:fldCharType="separate"/>
      </w:r>
      <w:r>
        <w:rPr>
          <w:rStyle w:val="a4"/>
        </w:rPr>
        <w:t>пункт 10</w:t>
      </w:r>
      <w:r>
        <w:fldChar w:fldCharType="end"/>
      </w:r>
      <w:r>
        <w:t xml:space="preserve"> распоряжения Правительства Российской Федерации от 6 сентября 2012 г. N 1613-р (Собрание законодательства Российской Федерации, 2012, N 37, ст. 5040);</w:t>
      </w:r>
    </w:p>
    <w:bookmarkStart w:id="7" w:name="sub_53"/>
    <w:bookmarkEnd w:id="6"/>
    <w:p w:rsidR="00000000" w:rsidRDefault="00F258EC">
      <w:r>
        <w:fldChar w:fldCharType="begin"/>
      </w:r>
      <w:r>
        <w:instrText>HYPERLINK "garantF1://70245688.1004"</w:instrText>
      </w:r>
      <w:r>
        <w:fldChar w:fldCharType="separate"/>
      </w:r>
      <w:r>
        <w:rPr>
          <w:rStyle w:val="a4"/>
        </w:rPr>
        <w:t>пункт 4</w:t>
      </w:r>
      <w:r>
        <w:fldChar w:fldCharType="end"/>
      </w:r>
      <w:r>
        <w:t xml:space="preserve"> изменений, которые вносятся в акты Правитель</w:t>
      </w:r>
      <w:r>
        <w:t xml:space="preserve">ства Российской Федерации, утвержденных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26 марта 2013 г. N 440-р (Собрание законодательства Российской Федерации, 2013, N 13, ст. 1605).</w:t>
      </w:r>
    </w:p>
    <w:bookmarkEnd w:id="7"/>
    <w:p w:rsidR="00000000" w:rsidRDefault="00F258E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Председатель Правительст</w:t>
            </w:r>
            <w:r w:rsidRPr="00F258EC">
              <w:rPr>
                <w:rFonts w:eastAsiaTheme="minorEastAsia"/>
              </w:rPr>
              <w:t>ва</w:t>
            </w:r>
            <w:r w:rsidRPr="00F258EC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jc w:val="right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F258EC"/>
    <w:p w:rsidR="00000000" w:rsidRDefault="00F258EC">
      <w:pPr>
        <w:ind w:firstLine="0"/>
      </w:pPr>
      <w:r>
        <w:t>Москва</w:t>
      </w:r>
    </w:p>
    <w:p w:rsidR="00000000" w:rsidRDefault="00F258EC">
      <w:pPr>
        <w:ind w:firstLine="0"/>
      </w:pPr>
      <w:r>
        <w:t>29 июля 2013 г.</w:t>
      </w:r>
    </w:p>
    <w:p w:rsidR="00000000" w:rsidRDefault="00F258EC">
      <w:pPr>
        <w:ind w:firstLine="0"/>
      </w:pPr>
      <w:r>
        <w:t>N 1336-р</w:t>
      </w:r>
    </w:p>
    <w:p w:rsidR="00000000" w:rsidRDefault="00F258EC"/>
    <w:p w:rsidR="00000000" w:rsidRDefault="00F258EC">
      <w:pPr>
        <w:pStyle w:val="a8"/>
        <w:rPr>
          <w:color w:val="000000"/>
          <w:sz w:val="16"/>
          <w:szCs w:val="16"/>
        </w:rPr>
      </w:pPr>
      <w:bookmarkStart w:id="8" w:name="sub_1000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F258EC">
      <w:pPr>
        <w:pStyle w:val="a9"/>
      </w:pPr>
      <w:r>
        <w:fldChar w:fldCharType="begin"/>
      </w:r>
      <w:r>
        <w:instrText>HYPERLINK "garantF1://70512114.4"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13 марта 2014 г. N 354-р в план внесены изменения</w:t>
      </w:r>
    </w:p>
    <w:p w:rsidR="00000000" w:rsidRDefault="00F258EC">
      <w:pPr>
        <w:pStyle w:val="a9"/>
      </w:pPr>
      <w:hyperlink r:id="rId8" w:history="1">
        <w:r>
          <w:rPr>
            <w:rStyle w:val="a4"/>
          </w:rPr>
          <w:t>См. текст плана в предыдущей редакции</w:t>
        </w:r>
      </w:hyperlink>
    </w:p>
    <w:p w:rsidR="00000000" w:rsidRDefault="00F258EC">
      <w:pPr>
        <w:pStyle w:val="1"/>
      </w:pPr>
      <w:r>
        <w:t>План</w:t>
      </w:r>
      <w:r>
        <w:br/>
        <w:t>мероприятий ("дорожная карта") "Совершенствование правового регулирования градостроительной деятельности и улучшение предпринимательского климата в сфере строительства"</w:t>
      </w:r>
      <w:r>
        <w:br/>
        <w:t>(утв.</w:t>
      </w:r>
      <w:r>
        <w:t xml:space="preserve"> </w:t>
      </w:r>
      <w:hyperlink w:anchor="sub_0" w:history="1">
        <w:r>
          <w:rPr>
            <w:rStyle w:val="a4"/>
            <w:b/>
            <w:bCs/>
          </w:rPr>
          <w:t>распоряжением</w:t>
        </w:r>
      </w:hyperlink>
      <w:r>
        <w:t xml:space="preserve"> Правительства РФ от 29 июля 2013 г. N 1336-р)</w:t>
      </w:r>
    </w:p>
    <w:p w:rsidR="00000000" w:rsidRDefault="00F258EC"/>
    <w:p w:rsidR="00000000" w:rsidRDefault="00F258EC">
      <w:pPr>
        <w:pStyle w:val="1"/>
      </w:pPr>
      <w:bookmarkStart w:id="9" w:name="sub_100"/>
      <w:r>
        <w:lastRenderedPageBreak/>
        <w:t>I. Общее описание "дорожной карты"</w:t>
      </w:r>
    </w:p>
    <w:bookmarkEnd w:id="9"/>
    <w:p w:rsidR="00000000" w:rsidRDefault="00F258EC"/>
    <w:p w:rsidR="00000000" w:rsidRDefault="00F258EC">
      <w:bookmarkStart w:id="10" w:name="sub_1001"/>
      <w:r>
        <w:t>1. Реализация плана мероприятий ("дорожной карты") "Совершенствование правового регулирования градостроительной д</w:t>
      </w:r>
      <w:r>
        <w:t>еятельности и улучшение предпринимательского климата в сфере строительства" (далее - "дорожная карта") призвана улучшить предпринимательский климат в сфере градостроительной деятельности, в том числе упростить процессы осуществления строительства от стадии</w:t>
      </w:r>
      <w:r>
        <w:t xml:space="preserve"> подготовки градостроительной документации до ввода объектов в эксплуатацию и регистрации прав собственности.</w:t>
      </w:r>
    </w:p>
    <w:p w:rsidR="00000000" w:rsidRDefault="00F258EC">
      <w:bookmarkStart w:id="11" w:name="sub_1002"/>
      <w:bookmarkEnd w:id="10"/>
      <w:r>
        <w:t>2. Целями "дорожной карты" являются:</w:t>
      </w:r>
    </w:p>
    <w:p w:rsidR="00000000" w:rsidRDefault="00F258EC">
      <w:bookmarkStart w:id="12" w:name="sub_1021"/>
      <w:bookmarkEnd w:id="11"/>
      <w:r>
        <w:t>упрощение градостроительной подготовки земельных участков;</w:t>
      </w:r>
    </w:p>
    <w:bookmarkEnd w:id="12"/>
    <w:p w:rsidR="00000000" w:rsidRDefault="00F258EC">
      <w:r>
        <w:t>совершенст</w:t>
      </w:r>
      <w:r>
        <w:t>вование регуляторной среды;</w:t>
      </w:r>
    </w:p>
    <w:p w:rsidR="00000000" w:rsidRDefault="00F258EC">
      <w:bookmarkStart w:id="13" w:name="sub_1023"/>
      <w:r>
        <w:t>сокращение административных барьеров в строительстве, включая сокращение количества процедур, связанных с реализацией инвестиционно-строительных проектов, а также совокупного времени и расходов на их прохождение.</w:t>
      </w:r>
    </w:p>
    <w:p w:rsidR="00000000" w:rsidRDefault="00F258EC">
      <w:pPr>
        <w:pStyle w:val="a8"/>
        <w:rPr>
          <w:color w:val="000000"/>
          <w:sz w:val="16"/>
          <w:szCs w:val="16"/>
        </w:rPr>
      </w:pPr>
      <w:bookmarkStart w:id="14" w:name="sub_1003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F258EC">
      <w:pPr>
        <w:pStyle w:val="a9"/>
      </w:pPr>
      <w:r>
        <w:fldChar w:fldCharType="begin"/>
      </w:r>
      <w:r>
        <w:instrText>HYPERLINK "garantF1://70707338.1411"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24 ноября 2014 г. N 2343-р в пункт 3 внесены изменения</w:t>
      </w:r>
    </w:p>
    <w:p w:rsidR="00000000" w:rsidRDefault="00F258EC">
      <w:pPr>
        <w:pStyle w:val="a9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258EC">
      <w:r>
        <w:t>3. В ка</w:t>
      </w:r>
      <w:r>
        <w:t>честве контрольных показателей реализации "дорожной карты" определены позиция в рейтинге Всемирного банка Doing Business по показателю "Получение разрешения на строительство" и показатели эффективности деятельности руководителей федеральных органов исполни</w:t>
      </w:r>
      <w:r>
        <w:t>тельной власти (Минстроя России) по созданию благоприятных условий ведения предпринимательской деятельности.</w:t>
      </w:r>
    </w:p>
    <w:p w:rsidR="00000000" w:rsidRDefault="00F258EC"/>
    <w:p w:rsidR="00000000" w:rsidRDefault="00F258EC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1"/>
        <w:gridCol w:w="1793"/>
        <w:gridCol w:w="1177"/>
        <w:gridCol w:w="1176"/>
        <w:gridCol w:w="1193"/>
      </w:tblGrid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Наименование контрольного показателя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Текущий момент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2014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2015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2018 год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Позиция в рейтинге Doing Business по показателю "Получение разрешения на строительство":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178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130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78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34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количество процедур, необходимых для получения разрешения на строительство (штук)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32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11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совокупное время прохождения всех процедур, необходимых для получения разрешения на строительство (дней)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344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130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56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объем затрат, необходимых для получения разрешения на строительство (процентов от дохода на душу населения)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104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101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15" w:name="sub_1031"/>
            <w:r w:rsidRPr="00F258EC">
              <w:rPr>
                <w:rFonts w:eastAsiaTheme="minorEastAsia"/>
              </w:rPr>
              <w:t>Оц</w:t>
            </w:r>
            <w:r w:rsidRPr="00F258EC">
              <w:rPr>
                <w:rFonts w:eastAsiaTheme="minorEastAsia"/>
              </w:rPr>
              <w:t xml:space="preserve">енка эффективности деятельности руководителей Минстроя России осуществляется в соответствии с </w:t>
            </w:r>
            <w:hyperlink r:id="rId10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разделом III</w:t>
              </w:r>
            </w:hyperlink>
            <w:r w:rsidRPr="00F258EC">
              <w:rPr>
                <w:rFonts w:eastAsiaTheme="minorEastAsia"/>
              </w:rPr>
              <w:t xml:space="preserve"> перечня показателей оценки эффективности деятельности руководителей федеральных органов исполнительной власти п</w:t>
            </w:r>
            <w:r w:rsidRPr="00F258EC">
              <w:rPr>
                <w:rFonts w:eastAsiaTheme="minorEastAsia"/>
              </w:rPr>
              <w:t xml:space="preserve">о созданию благоприятных условий ведения предпринимательской деятельности (до 2018 года), утвержденного </w:t>
            </w:r>
            <w:hyperlink r:id="rId1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распоряжением</w:t>
              </w:r>
            </w:hyperlink>
            <w:r w:rsidRPr="00F258EC">
              <w:rPr>
                <w:rFonts w:eastAsiaTheme="minorEastAsia"/>
              </w:rPr>
              <w:t xml:space="preserve"> Правительства Российской Федерации от 10 апреля 2014 г. N 570-р</w:t>
            </w:r>
            <w:bookmarkEnd w:id="15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</w:tbl>
    <w:p w:rsidR="00000000" w:rsidRDefault="00F258EC"/>
    <w:p w:rsidR="00000000" w:rsidRDefault="00F258EC">
      <w:pPr>
        <w:pStyle w:val="a8"/>
        <w:rPr>
          <w:color w:val="000000"/>
          <w:sz w:val="16"/>
          <w:szCs w:val="16"/>
        </w:rPr>
      </w:pPr>
      <w:bookmarkStart w:id="16" w:name="sub_20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F258EC">
      <w:pPr>
        <w:pStyle w:val="a9"/>
      </w:pPr>
      <w:r>
        <w:fldChar w:fldCharType="begin"/>
      </w:r>
      <w:r>
        <w:instrText>HYPERLINK "garantF1://71312518.2"</w:instrText>
      </w:r>
      <w:r>
        <w:fldChar w:fldCharType="separate"/>
      </w:r>
      <w:r>
        <w:rPr>
          <w:rStyle w:val="a4"/>
        </w:rPr>
        <w:t>Распоряжением</w:t>
      </w:r>
      <w:r>
        <w:fldChar w:fldCharType="end"/>
      </w:r>
      <w:r>
        <w:t xml:space="preserve"> Правительства РФ от 1 июня 2016 г. N 1078-р раздел II изложен в новой редакции</w:t>
      </w:r>
    </w:p>
    <w:p w:rsidR="00000000" w:rsidRDefault="00F258EC">
      <w:pPr>
        <w:pStyle w:val="a9"/>
      </w:pPr>
      <w:hyperlink r:id="rId12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258EC">
      <w:pPr>
        <w:pStyle w:val="1"/>
      </w:pPr>
      <w:r>
        <w:t>II. План меропри</w:t>
      </w:r>
      <w:r>
        <w:t>ятий</w:t>
      </w:r>
    </w:p>
    <w:p w:rsidR="00000000" w:rsidRDefault="00F258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520"/>
        <w:gridCol w:w="2940"/>
        <w:gridCol w:w="3360"/>
        <w:gridCol w:w="2520"/>
        <w:gridCol w:w="140"/>
      </w:tblGrid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258EC" w:rsidRDefault="00F258EC">
            <w:pPr>
              <w:pStyle w:val="aa"/>
              <w:jc w:val="center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58EC" w:rsidRDefault="00F258EC">
            <w:pPr>
              <w:pStyle w:val="aa"/>
              <w:jc w:val="center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Вид документа, подтверждающего исполнение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58EC" w:rsidRDefault="00F258EC">
            <w:pPr>
              <w:pStyle w:val="aa"/>
              <w:jc w:val="center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Исполнитель (соисполнители)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258EC" w:rsidRDefault="00F258EC">
            <w:pPr>
              <w:pStyle w:val="aa"/>
              <w:jc w:val="center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Срок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258EC" w:rsidRDefault="00F258EC">
            <w:pPr>
              <w:pStyle w:val="aa"/>
              <w:jc w:val="center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Ожидаемый результат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5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  <w:p w:rsidR="00000000" w:rsidRPr="00F258EC" w:rsidRDefault="00F258EC">
            <w:pPr>
              <w:pStyle w:val="1"/>
              <w:rPr>
                <w:rFonts w:eastAsiaTheme="minorEastAsia"/>
              </w:rPr>
            </w:pPr>
            <w:bookmarkStart w:id="17" w:name="sub_210"/>
            <w:r w:rsidRPr="00F258EC">
              <w:rPr>
                <w:rFonts w:eastAsiaTheme="minorEastAsia"/>
              </w:rPr>
              <w:t>I. Обеспечение градостроительной подготовки земельных участков в целях стимулирования строительства</w:t>
            </w:r>
            <w:bookmarkEnd w:id="17"/>
          </w:p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18" w:name="sub_201"/>
            <w:r w:rsidRPr="00F258EC">
              <w:rPr>
                <w:rFonts w:eastAsiaTheme="minorEastAsia"/>
              </w:rPr>
              <w:t xml:space="preserve">1. Установление обязанности </w:t>
            </w:r>
            <w:r w:rsidRPr="00F258EC">
              <w:rPr>
                <w:rFonts w:eastAsiaTheme="minorEastAsia"/>
              </w:rPr>
              <w:lastRenderedPageBreak/>
              <w:t>органов государственной власти и органов местного самоуправления проводить аукционы по предоставлению свободных земельных участков по заявлениям граждан и юридических лиц, установление обязанности по передаче земельных уч</w:t>
            </w:r>
            <w:r w:rsidRPr="00F258EC">
              <w:rPr>
                <w:rFonts w:eastAsiaTheme="minorEastAsia"/>
              </w:rPr>
              <w:t>астков, находящихся в государственной собственности, в собственность муниципальных образований, на территории которых приняты правила землепользования и застройки, за исключением земельных участков, необходимых для обеспечения государственных нужд, земельн</w:t>
            </w:r>
            <w:r w:rsidRPr="00F258EC">
              <w:rPr>
                <w:rFonts w:eastAsiaTheme="minorEastAsia"/>
              </w:rPr>
              <w:t>ых участков, в отношении которых в Федеральный фонд содействия развитию жилищного строительства поступили обращения о вовлечении их в хозяйственный оборот, земельных участков, расположенных в границах особо охраняемых природных территорий федерального знач</w:t>
            </w:r>
            <w:r w:rsidRPr="00F258EC">
              <w:rPr>
                <w:rFonts w:eastAsiaTheme="minorEastAsia"/>
              </w:rPr>
              <w:t xml:space="preserve">ения, а также в иных исключительных случаях, предусмотренных федеральным </w:t>
            </w:r>
            <w:r w:rsidRPr="00F258EC">
              <w:rPr>
                <w:rFonts w:eastAsiaTheme="minorEastAsia"/>
              </w:rPr>
              <w:lastRenderedPageBreak/>
              <w:t>законом</w:t>
            </w:r>
            <w:hyperlink w:anchor="sub_11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F258EC">
              <w:rPr>
                <w:rFonts w:eastAsiaTheme="minorEastAsia"/>
              </w:rPr>
              <w:t xml:space="preserve"> (</w:t>
            </w:r>
            <w:hyperlink r:id="rId13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проект</w:t>
              </w:r>
            </w:hyperlink>
            <w:r w:rsidRPr="00F258EC">
              <w:rPr>
                <w:rFonts w:eastAsiaTheme="minorEastAsia"/>
              </w:rPr>
              <w:t xml:space="preserve"> федерального закона N </w:t>
            </w:r>
            <w:r w:rsidRPr="00F258EC">
              <w:rPr>
                <w:rFonts w:eastAsiaTheme="minorEastAsia"/>
              </w:rPr>
              <w:t>444365-6 "О 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предоставления земельных участков, находящихся в государственной или муниципальной собственности")</w:t>
            </w:r>
            <w:bookmarkEnd w:id="1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14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Федеральный закон</w:t>
              </w:r>
            </w:hyperlink>
            <w:r w:rsidRPr="00F258EC">
              <w:rPr>
                <w:rFonts w:eastAsiaTheme="minorEastAsia"/>
              </w:rPr>
              <w:t xml:space="preserve"> </w:t>
            </w:r>
            <w:r w:rsidRPr="00F258EC">
              <w:rPr>
                <w:rFonts w:eastAsiaTheme="minorEastAsia"/>
              </w:rPr>
              <w:lastRenderedPageBreak/>
              <w:t>от 23 июня 2014 г. N 171-ФЗ "О внесении изменений в Земельный кодекс 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 отдельные законодательные акты Российской Федерации"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Минэкономразвития </w:t>
            </w:r>
            <w:r w:rsidRPr="00F258EC">
              <w:rPr>
                <w:rFonts w:eastAsiaTheme="minorEastAsia"/>
              </w:rPr>
              <w:lastRenderedPageBreak/>
              <w:t>России с участием заинтересован</w:t>
            </w:r>
            <w:r w:rsidRPr="00F258EC">
              <w:rPr>
                <w:rFonts w:eastAsiaTheme="minorEastAsia"/>
              </w:rPr>
              <w:t>ных федеральных органов исполнительной власти и Фонда "РЖС"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увеличение </w:t>
            </w:r>
            <w:r w:rsidRPr="00F258EC">
              <w:rPr>
                <w:rFonts w:eastAsiaTheme="minorEastAsia"/>
              </w:rPr>
              <w:lastRenderedPageBreak/>
              <w:t>количества земельных участков, предоставляемых по результатам торгов для жилищного строительства; создание стимулов для качественной и своевременной подготовки гра</w:t>
            </w:r>
            <w:r w:rsidRPr="00F258EC">
              <w:rPr>
                <w:rFonts w:eastAsiaTheme="minorEastAsia"/>
              </w:rPr>
              <w:t>достроительной документации органами местного самоуправления (правил землепользования и застройки, документации по планировке территорий)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19" w:name="sub_202"/>
            <w:r w:rsidRPr="00F258EC">
              <w:rPr>
                <w:rFonts w:eastAsiaTheme="minorEastAsia"/>
              </w:rPr>
              <w:lastRenderedPageBreak/>
              <w:t>2. Завершение разработки правил землепользования и застройки городских поселений:</w:t>
            </w:r>
            <w:bookmarkEnd w:id="1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разработка и утверждение правил землепользования и застройки для всех городских округов и городских поселений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20" w:name="sub_222"/>
            <w:r w:rsidRPr="00F258EC">
              <w:rPr>
                <w:rFonts w:eastAsiaTheme="minorEastAsia"/>
              </w:rPr>
              <w:t>утверждение формы сводного плана-графика подготовки правил землепользования и застройки городских поселений</w:t>
            </w:r>
            <w:hyperlink w:anchor="sub_11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bookmarkEnd w:id="2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15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приказ</w:t>
              </w:r>
            </w:hyperlink>
            <w:r w:rsidRPr="00F258EC">
              <w:rPr>
                <w:rFonts w:eastAsiaTheme="minorEastAsia"/>
              </w:rPr>
              <w:t xml:space="preserve"> от 21 августа 2013 г. N 354 Минрегиона России "Об утверждении формы сводного плана-графика подготовки правил землепользования и застройки городских поселений"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Минрегион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подготовка планов-графиков утверждения правил землепользования и застройки городских поселений</w:t>
            </w:r>
            <w:hyperlink w:anchor="sub_11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акты органов исполнительной власти субъектов Российской Федерации и органов местного </w:t>
            </w:r>
            <w:r w:rsidRPr="00F258EC">
              <w:rPr>
                <w:rFonts w:eastAsiaTheme="minorEastAsia"/>
              </w:rPr>
              <w:lastRenderedPageBreak/>
              <w:t>самоуправления, утверждающие планы-графики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Минреги</w:t>
            </w:r>
            <w:r w:rsidRPr="00F258EC">
              <w:rPr>
                <w:rFonts w:eastAsiaTheme="minorEastAsia"/>
              </w:rPr>
              <w:t xml:space="preserve">он России, органы исполнительной власти субъектов Российской Федерации, органы местного самоуправления </w:t>
            </w:r>
            <w:r w:rsidRPr="00F258EC">
              <w:rPr>
                <w:rFonts w:eastAsiaTheme="minorEastAsia"/>
              </w:rPr>
              <w:lastRenderedPageBreak/>
              <w:t>городских поселений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утверждение правил землепользования и застройки городских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акты органов местного самоуправления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органы местного самоуправления городских поселений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июнь 2014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21" w:name="sub_2025"/>
            <w:r w:rsidRPr="00F258EC">
              <w:rPr>
                <w:rFonts w:eastAsiaTheme="minorEastAsia"/>
              </w:rPr>
              <w:t>мониторинг выполнения органами местного</w:t>
            </w:r>
            <w:bookmarkEnd w:id="21"/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самоуправления сводных планов-графиков подготовки правил землепользования и застройки городских поселений (на основании информации, пр</w:t>
            </w:r>
            <w:r w:rsidRPr="00F258EC">
              <w:rPr>
                <w:rFonts w:eastAsiaTheme="minorEastAsia"/>
              </w:rPr>
              <w:t>едставляемой субъектами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 с участием органов исполнительной власти субъектов Российской Федерации и органов местного самоуправления городских поселений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ежеквартально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22" w:name="sub_203"/>
            <w:r w:rsidRPr="00F258EC">
              <w:rPr>
                <w:rFonts w:eastAsiaTheme="minorEastAsia"/>
              </w:rPr>
              <w:t>3</w:t>
            </w:r>
            <w:r w:rsidRPr="00F258EC">
              <w:rPr>
                <w:rFonts w:eastAsiaTheme="minorEastAsia"/>
              </w:rPr>
              <w:t>. Установление обязанности органов местного самоуправления утверждать программы развития транспортной и социальной инфраструктуры в 6-месячный срок с даты утверждения генеральных планов городских поселений и городских округов</w:t>
            </w:r>
            <w:hyperlink w:anchor="sub_11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F258EC">
              <w:rPr>
                <w:rFonts w:eastAsiaTheme="minorEastAsia"/>
              </w:rPr>
              <w:t xml:space="preserve"> (про</w:t>
            </w:r>
            <w:r w:rsidRPr="00F258EC">
              <w:rPr>
                <w:rFonts w:eastAsiaTheme="minorEastAsia"/>
              </w:rPr>
              <w:t xml:space="preserve">ект федерального закона о внесении изменений в </w:t>
            </w:r>
            <w:hyperlink r:id="rId16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Градостроительный кодекс</w:t>
              </w:r>
            </w:hyperlink>
            <w:r w:rsidRPr="00F258EC">
              <w:rPr>
                <w:rFonts w:eastAsiaTheme="minorEastAsia"/>
              </w:rPr>
              <w:t xml:space="preserve"> Российской Федерации)</w:t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17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Федеральный закон</w:t>
              </w:r>
            </w:hyperlink>
            <w:r w:rsidRPr="00F258EC">
              <w:rPr>
                <w:rFonts w:eastAsiaTheme="minorEastAsia"/>
              </w:rPr>
              <w:t xml:space="preserve"> от 29 декабря 2014 г. N </w:t>
            </w:r>
            <w:r w:rsidRPr="00F258EC">
              <w:rPr>
                <w:rFonts w:eastAsiaTheme="minorEastAsia"/>
              </w:rPr>
              <w:t>456-ФЗ "О внесении изменений в Градостроительный кодекс Российской Федерации и отдельные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законодательные акты Российской Федерации"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обеспечение населения объектами транспортной и социальной инфраструктуры и до</w:t>
            </w:r>
            <w:r w:rsidRPr="00F258EC">
              <w:rPr>
                <w:rFonts w:eastAsiaTheme="minorEastAsia"/>
              </w:rPr>
              <w:t>ступности таких объектов при застройке территорий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23" w:name="sub_204"/>
            <w:r w:rsidRPr="00F258EC">
              <w:rPr>
                <w:rFonts w:eastAsiaTheme="minorEastAsia"/>
              </w:rPr>
              <w:t xml:space="preserve">4. Установление порядка утверждения документации по планировке территории на основании заявлений граждан и </w:t>
            </w:r>
            <w:r w:rsidRPr="00F258EC">
              <w:rPr>
                <w:rFonts w:eastAsiaTheme="minorEastAsia"/>
              </w:rPr>
              <w:lastRenderedPageBreak/>
              <w:t xml:space="preserve">юридических лиц, требований к составу и содержанию работ, осуществляемых в ходе инженерных </w:t>
            </w:r>
            <w:r w:rsidRPr="00F258EC">
              <w:rPr>
                <w:rFonts w:eastAsiaTheme="minorEastAsia"/>
              </w:rPr>
              <w:t>изысканий, необходимых для подготовки документации по планировке территории, требований к градостроительной документации для разных типов (видов) линейных объектов, отмена необходимости проведения публичных слушаний по проектам планировки территории и прое</w:t>
            </w:r>
            <w:r w:rsidRPr="00F258EC">
              <w:rPr>
                <w:rFonts w:eastAsiaTheme="minorEastAsia"/>
              </w:rPr>
              <w:t xml:space="preserve">ктам межевания территории, предусматривающим размещение отдельных типов (видов) линейных объектов инженерной инфраструктуры, а также установление порядка комплексного и устойчивого развития территорий (проект федерального закона о внесении изменений в </w:t>
            </w:r>
            <w:hyperlink r:id="rId18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Градостроительный кодекс</w:t>
              </w:r>
            </w:hyperlink>
            <w:r w:rsidRPr="00F258EC">
              <w:rPr>
                <w:rFonts w:eastAsiaTheme="minorEastAsia"/>
              </w:rPr>
              <w:t xml:space="preserve"> Российской Федерации в части совершенствования правового регулирования вопросов подготовки, согласования и утверждения документации по планировке территории)</w:t>
            </w:r>
            <w:bookmarkEnd w:id="2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май - июль 2016 г. -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сопровождение рассмотрения проекта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федерального закона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Федеральным Собранием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предоставление гражданам и юридическим лицам права участвовать в </w:t>
            </w:r>
            <w:r w:rsidRPr="00F258EC">
              <w:rPr>
                <w:rFonts w:eastAsiaTheme="minorEastAsia"/>
              </w:rPr>
              <w:lastRenderedPageBreak/>
              <w:t>процедурах, связанных с планировкой территорий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24" w:name="sub_205"/>
            <w:r w:rsidRPr="00F258EC">
              <w:rPr>
                <w:rFonts w:eastAsiaTheme="minorEastAsia"/>
              </w:rPr>
              <w:lastRenderedPageBreak/>
              <w:t>5. Обеспечение перехода от деления земель на категории к территориальному зонированию (</w:t>
            </w:r>
            <w:hyperlink r:id="rId19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проект</w:t>
              </w:r>
            </w:hyperlink>
            <w:r w:rsidRPr="00F258EC">
              <w:rPr>
                <w:rFonts w:eastAsiaTheme="minorEastAsia"/>
              </w:rPr>
              <w:t xml:space="preserve"> федера</w:t>
            </w:r>
            <w:r w:rsidRPr="00F258EC">
              <w:rPr>
                <w:rFonts w:eastAsiaTheme="minorEastAsia"/>
              </w:rPr>
              <w:t>льного закона N 465407-6 "О внесении изменений в 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зонированию")</w:t>
            </w:r>
            <w:bookmarkEnd w:id="24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федеральный закон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</w:t>
            </w:r>
            <w:r w:rsidRPr="00F258EC">
              <w:rPr>
                <w:rFonts w:eastAsiaTheme="minorEastAsia"/>
              </w:rPr>
              <w:t>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Минсельхоз России, Минприроды России, Минтранс России, Минпромторг России, Минкультуры России, Минздрав России, Минфин России, Минэнерго России, Минюст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сентябрь 2016 г. -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внесение 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Государственную Думу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Федерального</w:t>
            </w:r>
            <w:r w:rsidRPr="00F258EC">
              <w:rPr>
                <w:rFonts w:eastAsiaTheme="minorEastAsia"/>
              </w:rPr>
              <w:t xml:space="preserve"> Собрания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поправок к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20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проекту</w:t>
              </w:r>
            </w:hyperlink>
            <w:r w:rsidRPr="00F258EC">
              <w:rPr>
                <w:rFonts w:eastAsiaTheme="minorEastAsia"/>
              </w:rPr>
              <w:t xml:space="preserve"> федерального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закона N 465407-6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"О внесении изменений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 Земельный кодекс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 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отдельные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законодательные акты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 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части перехода от деления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земель на категории к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территориальному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зонированию"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сокращение административных процедур при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предоставлении земельных участков для строительства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октябрь - декабрь 2016 г. -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сопровождение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рассмотрения проекта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федерального закона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Федеральным Собранием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 до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его одобрения Советом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 Федерального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Собрания 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25" w:name="sub_206"/>
            <w:r w:rsidRPr="00F258EC">
              <w:rPr>
                <w:rFonts w:eastAsiaTheme="minorEastAsia"/>
              </w:rPr>
              <w:t xml:space="preserve">6. Внесение изменений в законодательные акты Российской Федерации, направленных на налоговое </w:t>
            </w:r>
            <w:r w:rsidRPr="00F258EC">
              <w:rPr>
                <w:rFonts w:eastAsiaTheme="minorEastAsia"/>
              </w:rPr>
              <w:lastRenderedPageBreak/>
              <w:t>стимулирование целевого использования земельных участков, предоставленных для жилищного строительства (в том числе в части уточнения применяемых при исчислении сум</w:t>
            </w:r>
            <w:r w:rsidRPr="00F258EC">
              <w:rPr>
                <w:rFonts w:eastAsiaTheme="minorEastAsia"/>
              </w:rPr>
              <w:t>мы налога корректирующих коэффициентов) (проекты федеральных законов о внесении изменений в некоторые законодательные акты Российской Федерации)</w:t>
            </w:r>
            <w:bookmarkEnd w:id="25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Минфин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январь 2016 г. - внесение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 П</w:t>
            </w:r>
            <w:r w:rsidRPr="00F258EC">
              <w:rPr>
                <w:rFonts w:eastAsiaTheme="minorEastAsia"/>
              </w:rPr>
              <w:t>равительство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федерального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закона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уменьшение количества незастроенных земельных </w:t>
            </w:r>
            <w:r w:rsidRPr="00F258EC">
              <w:rPr>
                <w:rFonts w:eastAsiaTheme="minorEastAsia"/>
              </w:rPr>
              <w:lastRenderedPageBreak/>
              <w:t>участков, предназначенных для строительства жилья, а также количества не завершенных строительством объектов жилищного фонда</w:t>
            </w:r>
          </w:p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май 2016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июнь - октябрь 2016 г. -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сопровождение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рассмотрения проекта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федерального закона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Федеральным Собранием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 до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его одобрения Советом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 Федерального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Собрания 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26" w:name="sub_207"/>
            <w:r w:rsidRPr="00F258EC">
              <w:rPr>
                <w:rFonts w:eastAsiaTheme="minorEastAsia"/>
              </w:rPr>
              <w:t>7. Содействие в проведении аукционов по продаже земельных участков и предоставлению земельных участков в аренду для жилищного строительства</w:t>
            </w:r>
            <w:hyperlink w:anchor="sub_11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r w:rsidRPr="00F258EC">
              <w:rPr>
                <w:rFonts w:eastAsiaTheme="minorEastAsia"/>
              </w:rPr>
              <w:t>:</w:t>
            </w:r>
            <w:bookmarkEnd w:id="2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увеличение количества земельных участков, предоставляемых для жилищного строительства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27" w:name="sub_2072"/>
            <w:r w:rsidRPr="00F258EC">
              <w:rPr>
                <w:rFonts w:eastAsiaTheme="minorEastAsia"/>
              </w:rPr>
              <w:t xml:space="preserve">утверждение формы сводного плана-графика проведения аукционов по продаже и (или) предоставлению в аренду земельных участков (для органов местного самоуправления) и сводных планов-графиков проведения </w:t>
            </w:r>
            <w:r w:rsidRPr="00F258EC">
              <w:rPr>
                <w:rFonts w:eastAsiaTheme="minorEastAsia"/>
              </w:rPr>
              <w:lastRenderedPageBreak/>
              <w:t>таких аукционов (для субъектов Российской</w:t>
            </w:r>
            <w:bookmarkEnd w:id="27"/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</w:t>
            </w:r>
            <w:r w:rsidRPr="00F258EC">
              <w:rPr>
                <w:rFonts w:eastAsiaTheme="minorEastAsia"/>
              </w:rPr>
              <w:t>ии)</w:t>
            </w:r>
            <w:hyperlink w:anchor="sub_11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2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приказ</w:t>
              </w:r>
            </w:hyperlink>
            <w:r w:rsidRPr="00F258EC">
              <w:rPr>
                <w:rFonts w:eastAsiaTheme="minorEastAsia"/>
              </w:rPr>
              <w:t xml:space="preserve"> Минстроя России N 28/МС от 16 декабря 2013 г. "Об утверждении формы сводного плана-графика проведения аукционов по </w:t>
            </w:r>
            <w:r w:rsidRPr="00F258EC">
              <w:rPr>
                <w:rFonts w:eastAsiaTheme="minorEastAsia"/>
              </w:rPr>
              <w:lastRenderedPageBreak/>
              <w:t>продаже и (или предоставлению в аренду земельных участков (для орган</w:t>
            </w:r>
            <w:r w:rsidRPr="00F258EC">
              <w:rPr>
                <w:rFonts w:eastAsiaTheme="minorEastAsia"/>
              </w:rPr>
              <w:t>ов местного самоуправления) и сводных планов-графиков проведения таких аукционов (для субъектов Российской Федерации)"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Минстрой России с участием Фонда "РЖС" и органов исполнительной власти субъектов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28" w:name="sub_2073"/>
            <w:r w:rsidRPr="00F258EC">
              <w:rPr>
                <w:rFonts w:eastAsiaTheme="minorEastAsia"/>
              </w:rPr>
              <w:lastRenderedPageBreak/>
              <w:t>раз</w:t>
            </w:r>
            <w:r w:rsidRPr="00F258EC">
              <w:rPr>
                <w:rFonts w:eastAsiaTheme="minorEastAsia"/>
              </w:rPr>
              <w:t>работка и утверждение планов-графиков проведения аукционов по продаже и (или) предоставлению органами местного самоуправления в аренду земельных участков, а также сводного плана-графика по каждому субъекту Российской Федерации на период до 2016 года с вклю</w:t>
            </w:r>
            <w:r w:rsidRPr="00F258EC">
              <w:rPr>
                <w:rFonts w:eastAsiaTheme="minorEastAsia"/>
              </w:rPr>
              <w:t>чением планов-графиков в приложения</w:t>
            </w:r>
            <w:bookmarkEnd w:id="28"/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к соглашениям об объемах ввода жилья, заключаемым Минстроем России и органами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исполнительной власти субъектов Российской Федерации</w:t>
            </w:r>
            <w:hyperlink w:anchor="sub_11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акты органов исполнительной власти субъектов Российской</w:t>
            </w:r>
            <w:r w:rsidRPr="00F258EC">
              <w:rPr>
                <w:rFonts w:eastAsiaTheme="minorEastAsia"/>
              </w:rPr>
              <w:t xml:space="preserve"> Федерации и органов местного самоуправления, соглашения органов исполнительной власти субъектов Российской Федерации 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Минстроя России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 с участием органов исполнительной власти субъектов Российской Федерации и органов местного самоуправлени</w:t>
            </w:r>
            <w:r w:rsidRPr="00F258EC">
              <w:rPr>
                <w:rFonts w:eastAsiaTheme="minorEastAsia"/>
              </w:rPr>
              <w:t>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мониторинг реализации </w:t>
            </w:r>
            <w:hyperlink r:id="rId22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планов-графиков</w:t>
              </w:r>
            </w:hyperlink>
            <w:r w:rsidRPr="00F258EC">
              <w:rPr>
                <w:rFonts w:eastAsiaTheme="minorEastAsia"/>
              </w:rPr>
              <w:t xml:space="preserve"> проведения аукционов по продаже и предоставлению в аренду земельных участков</w:t>
            </w:r>
            <w:hyperlink w:anchor="sub_11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доклад в </w:t>
            </w:r>
            <w:r w:rsidRPr="00F258EC">
              <w:rPr>
                <w:rFonts w:eastAsiaTheme="minorEastAsia"/>
              </w:rPr>
              <w:lastRenderedPageBreak/>
              <w:t>Правительство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Минстрой России с </w:t>
            </w:r>
            <w:r w:rsidRPr="00F258EC">
              <w:rPr>
                <w:rFonts w:eastAsiaTheme="minorEastAsia"/>
              </w:rPr>
              <w:lastRenderedPageBreak/>
              <w:t>участием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ежеквартально в течение </w:t>
            </w:r>
            <w:r w:rsidRPr="00F258EC">
              <w:rPr>
                <w:rFonts w:eastAsiaTheme="minorEastAsia"/>
              </w:rPr>
              <w:lastRenderedPageBreak/>
              <w:t>2014 - 2016 годов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  <w:p w:rsidR="00000000" w:rsidRPr="00F258EC" w:rsidRDefault="00F258EC">
            <w:pPr>
              <w:pStyle w:val="1"/>
              <w:rPr>
                <w:rFonts w:eastAsiaTheme="minorEastAsia"/>
              </w:rPr>
            </w:pPr>
            <w:bookmarkStart w:id="29" w:name="sub_220"/>
            <w:r w:rsidRPr="00F258EC">
              <w:rPr>
                <w:rFonts w:eastAsiaTheme="minorEastAsia"/>
              </w:rPr>
              <w:t>II. Использование информационно-коммуникационных технологий для информационного об</w:t>
            </w:r>
            <w:r w:rsidRPr="00F258EC">
              <w:rPr>
                <w:rFonts w:eastAsiaTheme="minorEastAsia"/>
              </w:rPr>
              <w:t>еспечения градостроительной деятельности и оказания государственных (муниципальных) услуг в сфере строительства</w:t>
            </w:r>
            <w:bookmarkEnd w:id="29"/>
          </w:p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30" w:name="sub_208"/>
            <w:r w:rsidRPr="00F258EC">
              <w:rPr>
                <w:rFonts w:eastAsiaTheme="minorEastAsia"/>
              </w:rPr>
              <w:t>8. Разработка и размещение в национальном фонде алгоритмов и программ для электронных вычислительных машин типового тиражируемого программного обеспечения ведения информационной системы обеспечения градостроительной деятельности:</w:t>
            </w:r>
            <w:bookmarkEnd w:id="3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типовое тиражируемо</w:t>
            </w:r>
            <w:r w:rsidRPr="00F258EC">
              <w:rPr>
                <w:rFonts w:eastAsiaTheme="minorEastAsia"/>
              </w:rPr>
              <w:t>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программное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обеспечение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Минэкономразвития России, Минкомсвязь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октябрь 2016 г.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создание условий для открытого доступа участников градостроительной деятельности к информации, размещенной в информационной системе обеспечения градостр</w:t>
            </w:r>
            <w:r w:rsidRPr="00F258EC">
              <w:rPr>
                <w:rFonts w:eastAsiaTheme="minorEastAsia"/>
              </w:rPr>
              <w:t>оительной деятельности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31" w:name="sub_2082"/>
            <w:r w:rsidRPr="00F258EC">
              <w:rPr>
                <w:rFonts w:eastAsiaTheme="minorEastAsia"/>
              </w:rPr>
              <w:t>утверждение формы сводного плана-графика перехода к ведению информационной системы обеспечения</w:t>
            </w:r>
            <w:bookmarkEnd w:id="31"/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градостроительной деятельности в муниципальных образованиях на основе типового тиражируемого программного обеспечения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ведомственный акт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октябрь 2016 г.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32" w:name="sub_2083"/>
            <w:r w:rsidRPr="00F258EC">
              <w:rPr>
                <w:rFonts w:eastAsiaTheme="minorEastAsia"/>
              </w:rPr>
              <w:t xml:space="preserve">подготовка и утверждение планов-графиков внедрения </w:t>
            </w:r>
            <w:r w:rsidRPr="00F258EC">
              <w:rPr>
                <w:rFonts w:eastAsiaTheme="minorEastAsia"/>
              </w:rPr>
              <w:lastRenderedPageBreak/>
              <w:t>типового тиражируемого программного обеспечения ведения информационной системы обеспечения градостроительной деятельности в муниципальных образованиях</w:t>
            </w:r>
            <w:bookmarkEnd w:id="3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акты органов исполнительной </w:t>
            </w:r>
            <w:r w:rsidRPr="00F258EC">
              <w:rPr>
                <w:rFonts w:eastAsiaTheme="minorEastAsia"/>
              </w:rPr>
              <w:lastRenderedPageBreak/>
              <w:t>власти субъектов Р</w:t>
            </w:r>
            <w:r w:rsidRPr="00F258EC">
              <w:rPr>
                <w:rFonts w:eastAsiaTheme="minorEastAsia"/>
              </w:rPr>
              <w:t>оссийской Федерации и органов местного самоуправления, утверждающие планы-графики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органы исполнительной власти субъектов </w:t>
            </w:r>
            <w:r w:rsidRPr="00F258EC">
              <w:rPr>
                <w:rFonts w:eastAsiaTheme="minorEastAsia"/>
              </w:rPr>
              <w:lastRenderedPageBreak/>
              <w:t>Российской Федерации, органы местного самоуправления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ноябрь 2016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мониторинг исполнения планов-графиков внедрения типового тиражируемого программного обеспечения ведения информационной системы обеспечения градостроительной деятельности в муниципальных образованиях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</w:t>
            </w:r>
            <w:r w:rsidRPr="00F258EC">
              <w:rPr>
                <w:rFonts w:eastAsiaTheme="minorEastAsia"/>
              </w:rPr>
              <w:t>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апрель 2017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33" w:name="sub_209"/>
            <w:r w:rsidRPr="00F258EC">
              <w:rPr>
                <w:rFonts w:eastAsiaTheme="minorEastAsia"/>
              </w:rPr>
              <w:t>9. Обеспечение межведомственного электронного взаимодействия между органами кадастрового учета, органами исполнительной власти субъектов Российской Федерации и органами местного самоуправления, осуществляющими выдачу</w:t>
            </w:r>
            <w:bookmarkEnd w:id="33"/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разре</w:t>
            </w:r>
            <w:r w:rsidRPr="00F258EC">
              <w:rPr>
                <w:rFonts w:eastAsiaTheme="minorEastAsia"/>
              </w:rPr>
              <w:t>шений на ввод объекта в эксплуатацию, в целях постановки вновь построенных объектов на кадастровый учет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Минтранс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Росреестр,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органы исполнительной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власти субъектов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Федерации, органы местного самоуправления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октябрь 2016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сокращение сроков получения застройщиками государственных услуг в сфере строительства за счет предоставления возможности получения таких государственных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услуг в удаленном</w:t>
            </w:r>
            <w:r w:rsidRPr="00F258EC">
              <w:rPr>
                <w:rFonts w:eastAsiaTheme="minorEastAsia"/>
              </w:rPr>
              <w:t xml:space="preserve"> доступе через информационно-телекоммуникационную сеть "Интернет" без </w:t>
            </w:r>
            <w:r w:rsidRPr="00F258EC">
              <w:rPr>
                <w:rFonts w:eastAsiaTheme="minorEastAsia"/>
              </w:rPr>
              <w:lastRenderedPageBreak/>
              <w:t>посещения органов исполнительной власти и органов местного самоуправления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34" w:name="sub_2010"/>
            <w:r w:rsidRPr="00F258EC">
              <w:rPr>
                <w:rFonts w:eastAsiaTheme="minorEastAsia"/>
              </w:rPr>
              <w:lastRenderedPageBreak/>
              <w:t xml:space="preserve">10. Внесение изменений в </w:t>
            </w:r>
            <w:hyperlink r:id="rId23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постановление</w:t>
              </w:r>
            </w:hyperlink>
            <w:r w:rsidRPr="00F258EC">
              <w:rPr>
                <w:rFonts w:eastAsiaTheme="minorEastAsia"/>
              </w:rPr>
              <w:t xml:space="preserve"> Правительства Российской Фед</w:t>
            </w:r>
            <w:r w:rsidRPr="00F258EC">
              <w:rPr>
                <w:rFonts w:eastAsiaTheme="minorEastAsia"/>
              </w:rPr>
              <w:t>ерации от 9 июня 2006 г. N 363 "Об информационном обеспечении градостроительной деятельности", направленных на совершенствование информационного обеспечения градостроительной деятельности</w:t>
            </w:r>
            <w:bookmarkEnd w:id="3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акт 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Минэ</w:t>
            </w:r>
            <w:r w:rsidRPr="00F258EC">
              <w:rPr>
                <w:rFonts w:eastAsiaTheme="minorEastAsia"/>
              </w:rPr>
              <w:t>кономразвития России, Минкомсвязь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июнь 2016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совершенствование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информационного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обеспечения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градостроительной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деятельности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1"/>
              <w:rPr>
                <w:rFonts w:eastAsiaTheme="minorEastAsia"/>
              </w:rPr>
            </w:pPr>
            <w:bookmarkStart w:id="35" w:name="sub_230"/>
            <w:r w:rsidRPr="00F258EC">
              <w:rPr>
                <w:rFonts w:eastAsiaTheme="minorEastAsia"/>
              </w:rPr>
              <w:t>III. Совершенствование регуляторной среды</w:t>
            </w:r>
            <w:bookmarkEnd w:id="35"/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36" w:name="sub_211"/>
            <w:r w:rsidRPr="00F258EC">
              <w:rPr>
                <w:rFonts w:eastAsiaTheme="minorEastAsia"/>
              </w:rPr>
              <w:t>11. Утверждение исчерпывающих перечней процедур в сферах строительства:</w:t>
            </w:r>
            <w:bookmarkEnd w:id="36"/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наделение Правительства Российской Федерации полномочиями по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утверждению перечней процедур в сферах строительства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(</w:t>
            </w:r>
            <w:hyperlink r:id="rId24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проект</w:t>
              </w:r>
            </w:hyperlink>
            <w:r w:rsidRPr="00F258EC">
              <w:rPr>
                <w:rFonts w:eastAsiaTheme="minorEastAsia"/>
              </w:rPr>
              <w:t xml:space="preserve"> федерального закона</w:t>
            </w:r>
            <w:r w:rsidRPr="00F258EC">
              <w:rPr>
                <w:rFonts w:eastAsiaTheme="minorEastAsia"/>
              </w:rPr>
              <w:t xml:space="preserve"> N 402124-6 "О внесении изменений в Градостроительный кодекс </w:t>
            </w:r>
            <w:r w:rsidRPr="00F258EC">
              <w:rPr>
                <w:rFonts w:eastAsiaTheme="minorEastAsia"/>
              </w:rPr>
              <w:lastRenderedPageBreak/>
              <w:t>Российской Федерации")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25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Федеральный закон</w:t>
              </w:r>
            </w:hyperlink>
            <w:r w:rsidRPr="00F258EC">
              <w:rPr>
                <w:rFonts w:eastAsiaTheme="minorEastAsia"/>
              </w:rPr>
              <w:t xml:space="preserve"> от 20 апреля 2014 г. N 80-ФЗ "О внесении изменений в статьи 2 и 6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Градостроительного кодекса Российской Федерации"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</w:t>
            </w:r>
            <w:r w:rsidRPr="00F258EC">
              <w:rPr>
                <w:rFonts w:eastAsiaTheme="minorEastAsia"/>
              </w:rPr>
              <w:t>строй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формирование исчерпывающего перечня процедур в сфере жилищного строительства и исключение практики установления субъектами Российской Федерации дополнительных процедур,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не </w:t>
            </w:r>
            <w:r w:rsidRPr="00F258EC">
              <w:rPr>
                <w:rFonts w:eastAsiaTheme="minorEastAsia"/>
              </w:rPr>
              <w:lastRenderedPageBreak/>
              <w:t>предусмотренных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федеральным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законодательством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утверждение исчерпывающего перечня процедур в сфере жилищного строительства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26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постановление</w:t>
              </w:r>
            </w:hyperlink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от 30 апреля 2014 г.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N 403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"Об исчерпывающем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перечне процедур 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сфере жилищного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строительства"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Минэнерго России, Минтранс России, Минкультуры России, ФАС России, Ростехнадзор, Роспотребнадзор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утверждение исчерпывающего перечня проц</w:t>
            </w:r>
            <w:r w:rsidRPr="00F258EC">
              <w:rPr>
                <w:rFonts w:eastAsiaTheme="minorEastAsia"/>
              </w:rPr>
              <w:t>едур в сфере строительства объектов электросетевого хозяйства с уровнем напряжения ниже 35 кВ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акт 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Минэнерго России, Минтранс России, Минкультуры России, ФАС России, Ростехнадзор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май 2016 г. - внесение 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Правительство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утверждение исчерпывающего перечня процедур в сфере строительства линейных объектов водоснабжения и водоотведения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акт 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Минтранс России, Минкультуры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ФАС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Ростехнадзор,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Роспотребнадзор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май 2016 г. - внесение 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Правительство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утверж</w:t>
            </w:r>
            <w:r w:rsidRPr="00F258EC">
              <w:rPr>
                <w:rFonts w:eastAsiaTheme="minorEastAsia"/>
              </w:rPr>
              <w:t xml:space="preserve">дение исчерпывающего перечня процедур в сфере </w:t>
            </w:r>
            <w:r w:rsidRPr="00F258EC">
              <w:rPr>
                <w:rFonts w:eastAsiaTheme="minorEastAsia"/>
              </w:rPr>
              <w:lastRenderedPageBreak/>
              <w:t>строительства объектов водоснабжения и водоотведения, за исключением линейных объектов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акт 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Минстрой России, Минэкономразвития </w:t>
            </w:r>
            <w:r w:rsidRPr="00F258EC">
              <w:rPr>
                <w:rFonts w:eastAsiaTheme="minorEastAsia"/>
              </w:rPr>
              <w:lastRenderedPageBreak/>
              <w:t>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Минтранс России, Минкультуры России, ФАС </w:t>
            </w:r>
            <w:r w:rsidRPr="00F258EC">
              <w:rPr>
                <w:rFonts w:eastAsiaTheme="minorEastAsia"/>
              </w:rPr>
              <w:t>России, Ростехнадзор, Роспотребнадзор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май 2016 г. - внесение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 Правительство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акта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37" w:name="sub_2117"/>
            <w:r w:rsidRPr="00F258EC">
              <w:rPr>
                <w:rFonts w:eastAsiaTheme="minorEastAsia"/>
              </w:rPr>
              <w:lastRenderedPageBreak/>
              <w:t>утверждение исчерпывающего перечня процедур при строительстве отдельных видов объектов нежилого назначения</w:t>
            </w:r>
            <w:bookmarkEnd w:id="3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акт 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Минэнерго России, Минтранс России, Минкультуры России, ФАС России, Ростехнадзор, Роспотребнадзор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октябрь 2016 г. - внесение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 Правительство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акта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38" w:name="sub_2118"/>
            <w:r w:rsidRPr="00F258EC">
              <w:rPr>
                <w:rFonts w:eastAsiaTheme="minorEastAsia"/>
              </w:rPr>
              <w:t>утвержден</w:t>
            </w:r>
            <w:r w:rsidRPr="00F258EC">
              <w:rPr>
                <w:rFonts w:eastAsiaTheme="minorEastAsia"/>
              </w:rPr>
              <w:t>ие исчерпывающего перечня процедур при строительстве сетей теплоснабжения</w:t>
            </w:r>
            <w:bookmarkEnd w:id="3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акт 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Минэнерго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ФАС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Ростехнадзор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декабрь 2016 г. - внесение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 Правительство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акта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39" w:name="sub_212"/>
            <w:r w:rsidRPr="00F258EC">
              <w:rPr>
                <w:rFonts w:eastAsiaTheme="minorEastAsia"/>
              </w:rPr>
              <w:t>12. Утверждение нормативно-технических требований для жилых и нежилых объектов капитального строительства высотой до 100 метров и количеством этажей до 35</w:t>
            </w:r>
            <w:bookmarkEnd w:id="3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ведомственный акт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январь 2017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иск</w:t>
            </w:r>
            <w:r w:rsidRPr="00F258EC">
              <w:rPr>
                <w:rFonts w:eastAsiaTheme="minorEastAsia"/>
              </w:rPr>
              <w:t>лючение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необходимости разработки специальных технических условий для строительства жилых и нежилых объектов капитального строительства </w:t>
            </w:r>
            <w:r w:rsidRPr="00F258EC">
              <w:rPr>
                <w:rFonts w:eastAsiaTheme="minorEastAsia"/>
              </w:rPr>
              <w:lastRenderedPageBreak/>
              <w:t>высотой до 100 метров и количеством этажей до 35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0" w:name="sub_213"/>
            <w:r w:rsidRPr="00F258EC">
              <w:rPr>
                <w:rFonts w:eastAsiaTheme="minorEastAsia"/>
              </w:rPr>
              <w:lastRenderedPageBreak/>
              <w:t>13. Введение дополнительных требований к составу информации, размещаемой в федеральной государственной информационной системе территориального планирования, в части включения в нее региональных и местных нормативов градостроительного проектирования (поправ</w:t>
            </w:r>
            <w:r w:rsidRPr="00F258EC">
              <w:rPr>
                <w:rFonts w:eastAsiaTheme="minorEastAsia"/>
              </w:rPr>
              <w:t xml:space="preserve">ки к </w:t>
            </w:r>
            <w:hyperlink r:id="rId27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проекту</w:t>
              </w:r>
            </w:hyperlink>
            <w:r w:rsidRPr="00F258EC">
              <w:rPr>
                <w:rFonts w:eastAsiaTheme="minorEastAsia"/>
              </w:rPr>
              <w:t xml:space="preserve"> федерального закона N 86567-6 "О внесении изменений в Градостроительный кодекс Российской Федерации в части установления региональных и местных нормативов градостроительного проектирования")</w:t>
            </w:r>
            <w:bookmarkEnd w:id="4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28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Федеральный закон</w:t>
              </w:r>
            </w:hyperlink>
            <w:r w:rsidRPr="00F258EC">
              <w:rPr>
                <w:rFonts w:eastAsiaTheme="minorEastAsia"/>
              </w:rPr>
              <w:t xml:space="preserve"> от 5 мая 2014 г. N 131-ФЗ "О внесении изменений в Градостроительный кодекс Российской Федерации"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формирование информационной базы по региональным и местным нормативам градос</w:t>
            </w:r>
            <w:r w:rsidRPr="00F258EC">
              <w:rPr>
                <w:rFonts w:eastAsiaTheme="minorEastAsia"/>
              </w:rPr>
              <w:t>троительного проектирования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1" w:name="sub_214"/>
            <w:r w:rsidRPr="00F258EC">
              <w:rPr>
                <w:rFonts w:eastAsiaTheme="minorEastAsia"/>
              </w:rPr>
              <w:t xml:space="preserve">14. Установление процедуры административного обжалования действий (бездействия) органов государственной власти и органов местного самоуправления, связанных с нарушением порядка </w:t>
            </w:r>
            <w:r w:rsidRPr="00F258EC">
              <w:rPr>
                <w:rFonts w:eastAsiaTheme="minorEastAsia"/>
              </w:rPr>
              <w:lastRenderedPageBreak/>
              <w:t>осуществления полномочий в области строител</w:t>
            </w:r>
            <w:r w:rsidRPr="00F258EC">
              <w:rPr>
                <w:rFonts w:eastAsiaTheme="minorEastAsia"/>
              </w:rPr>
              <w:t xml:space="preserve">ьства и земельных отношений, с внесением в </w:t>
            </w:r>
            <w:hyperlink r:id="rId29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Кодекс</w:t>
              </w:r>
            </w:hyperlink>
            <w:r w:rsidRPr="00F258EC">
              <w:rPr>
                <w:rFonts w:eastAsiaTheme="minorEastAsia"/>
              </w:rPr>
              <w:t xml:space="preserve"> Российской Федерации об административных</w:t>
            </w:r>
            <w:bookmarkEnd w:id="41"/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правонарушениях соответствующих норм в отношении должностных лиц уполномоченных органов за нарушение порядка осуществления</w:t>
            </w:r>
            <w:r w:rsidRPr="00F258EC">
              <w:rPr>
                <w:rFonts w:eastAsiaTheme="minorEastAsia"/>
              </w:rPr>
              <w:t xml:space="preserve"> полномочий в сфере строительства и земельных отношений (</w:t>
            </w:r>
            <w:hyperlink r:id="rId30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проект</w:t>
              </w:r>
            </w:hyperlink>
            <w:r w:rsidRPr="00F258EC">
              <w:rPr>
                <w:rFonts w:eastAsiaTheme="minorEastAsia"/>
              </w:rPr>
              <w:t xml:space="preserve"> федерального закона N 355250-6 "О внесении изменений в Федеральный закон "О защите конкуренции" и отдельные законодательные акты Российской Федерации")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31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Федеральный закон</w:t>
              </w:r>
            </w:hyperlink>
            <w:r w:rsidRPr="00F258EC">
              <w:rPr>
                <w:rFonts w:eastAsiaTheme="minorEastAsia"/>
              </w:rPr>
              <w:t xml:space="preserve"> от 13 июля 2015 г. N 250-ФЗ "О внесении изменений в Федеральный закон "О защите конкуренции" и </w:t>
            </w:r>
            <w:r w:rsidRPr="00F258EC">
              <w:rPr>
                <w:rFonts w:eastAsiaTheme="minorEastAsia"/>
              </w:rPr>
              <w:lastRenderedPageBreak/>
              <w:t>отдельные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законодательные акты Российской Федерации"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ФАС России, Минстрой России, Минэкономразвития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</w:t>
            </w:r>
            <w:r w:rsidRPr="00F258EC">
              <w:rPr>
                <w:rFonts w:eastAsiaTheme="minorEastAsia"/>
              </w:rPr>
              <w:t>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сокращение количества нарушений при осуществлении органами государственной власти и органами местного </w:t>
            </w:r>
            <w:r w:rsidRPr="00F258EC">
              <w:rPr>
                <w:rFonts w:eastAsiaTheme="minorEastAsia"/>
              </w:rPr>
              <w:lastRenderedPageBreak/>
              <w:t>самоуправления полномочий в области строительства и земельных отношений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2" w:name="sub_215"/>
            <w:r w:rsidRPr="00F258EC">
              <w:rPr>
                <w:rFonts w:eastAsiaTheme="minorEastAsia"/>
              </w:rPr>
              <w:lastRenderedPageBreak/>
              <w:t>15. Оптимизация требований к составу и содержанию разделов проектной документации объектов капитального строительства</w:t>
            </w:r>
            <w:bookmarkEnd w:id="4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акт 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Минкультуры России, Минтранс России, Минэнерго Ро</w:t>
            </w:r>
            <w:r w:rsidRPr="00F258EC">
              <w:rPr>
                <w:rFonts w:eastAsiaTheme="minorEastAsia"/>
              </w:rPr>
              <w:t>ссии, Ростехнадзор, Росрыболовство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 течение 2 недель со дня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вступления в силу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федерального закона,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предусматривающего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внесение изменений 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32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Градостроительный кодекс</w:t>
              </w:r>
            </w:hyperlink>
            <w:r w:rsidRPr="00F258EC">
              <w:rPr>
                <w:rFonts w:eastAsiaTheme="minorEastAsia"/>
              </w:rPr>
              <w:t xml:space="preserve"> 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направленных на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оптимизацию требо</w:t>
            </w:r>
            <w:r w:rsidRPr="00F258EC">
              <w:rPr>
                <w:rFonts w:eastAsiaTheme="minorEastAsia"/>
              </w:rPr>
              <w:t>ваний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к составу и содержанию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разделов проектной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документации объектов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капитального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строительства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сокращение средних сроков проектирования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3" w:name="sub_216"/>
            <w:r w:rsidRPr="00F258EC">
              <w:rPr>
                <w:rFonts w:eastAsiaTheme="minorEastAsia"/>
              </w:rPr>
              <w:lastRenderedPageBreak/>
              <w:t>16. Уточнение требований к составу и содержанию работ по инженерным изысканиям для подготовки проектной документации, строительства, реконструкции объектов капитального строительства</w:t>
            </w:r>
            <w:bookmarkEnd w:id="4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33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постановление</w:t>
              </w:r>
            </w:hyperlink>
            <w:r w:rsidRPr="00F258EC">
              <w:rPr>
                <w:rFonts w:eastAsiaTheme="minorEastAsia"/>
              </w:rPr>
              <w:t xml:space="preserve"> Правительства Ро</w:t>
            </w:r>
            <w:r w:rsidRPr="00F258EC">
              <w:rPr>
                <w:rFonts w:eastAsiaTheme="minorEastAsia"/>
              </w:rPr>
              <w:t>ссийской Федерации от 9 июня 2014 г. N 534 "О внесении изменений в Положение о выполнении инженерных изысканий для подготовки проектной документации,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строительства, реконструкции, капитального ремонта объектов капитального строительства"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</w:t>
            </w:r>
            <w:r w:rsidRPr="00F258EC">
              <w:rPr>
                <w:rFonts w:eastAsiaTheme="minorEastAsia"/>
              </w:rPr>
              <w:t>инэкономразвития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повышение качества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4" w:name="sub_217"/>
            <w:r w:rsidRPr="00F258EC">
              <w:rPr>
                <w:rFonts w:eastAsiaTheme="minorEastAsia"/>
              </w:rPr>
              <w:t>17. Установление требований к составу и оформлению задания и программы выполнения инженерных изысканий для подготовки проектной документации, строительства, реконструкции объектов</w:t>
            </w:r>
            <w:bookmarkEnd w:id="44"/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капитального строительства, а также к составу текстовой и </w:t>
            </w:r>
            <w:r w:rsidRPr="00F258EC">
              <w:rPr>
                <w:rFonts w:eastAsiaTheme="minorEastAsia"/>
              </w:rPr>
              <w:lastRenderedPageBreak/>
              <w:t>графической</w:t>
            </w:r>
            <w:r w:rsidRPr="00F258EC">
              <w:rPr>
                <w:rFonts w:eastAsiaTheme="minorEastAsia"/>
              </w:rPr>
              <w:t xml:space="preserve"> частей материалов и результатов инженерных изысканий, включаемых в отчетные материалы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hyperlink r:id="rId34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приказ</w:t>
              </w:r>
            </w:hyperlink>
            <w:r w:rsidRPr="00F258EC">
              <w:rPr>
                <w:rFonts w:eastAsiaTheme="minorEastAsia"/>
              </w:rPr>
              <w:t xml:space="preserve"> Минстроя России от 5 мая 2014 г. N 230/пр "О требованиях к составу и оформлению задания и программы выполнения </w:t>
            </w:r>
            <w:r w:rsidRPr="00F258EC">
              <w:rPr>
                <w:rFonts w:eastAsiaTheme="minorEastAsia"/>
              </w:rPr>
              <w:lastRenderedPageBreak/>
              <w:t>инженерных изыс</w:t>
            </w:r>
            <w:r w:rsidRPr="00F258EC">
              <w:rPr>
                <w:rFonts w:eastAsiaTheme="minorEastAsia"/>
              </w:rPr>
              <w:t>каний, а также к составу текстовой и графической частей материалов и результатов инженерных изысканий, включаемых в отчетные материалы"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Минстрой России, 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Минприроды России, Ростехнадзор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повышение качества инже</w:t>
            </w:r>
            <w:r w:rsidRPr="00F258EC">
              <w:rPr>
                <w:rFonts w:eastAsiaTheme="minorEastAsia"/>
              </w:rPr>
              <w:t>нерных изысканий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5" w:name="sub_218"/>
            <w:r w:rsidRPr="00F258EC">
              <w:rPr>
                <w:rFonts w:eastAsiaTheme="minorEastAsia"/>
              </w:rPr>
              <w:lastRenderedPageBreak/>
              <w:t>18. Установление порядка формирования и ведения фондов материалов и данных инженерных изысканий на основе информационных систем обеспечения градостроительной деятельности</w:t>
            </w:r>
            <w:bookmarkEnd w:id="4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акт 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</w:t>
            </w:r>
            <w:r w:rsidRPr="00F258EC">
              <w:rPr>
                <w:rFonts w:eastAsiaTheme="minorEastAsia"/>
              </w:rPr>
              <w:t>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декабрь 2016 г. - внесение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 Правительство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акта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повышение качества и снижение стоимости инженерных изысканий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6" w:name="sub_219"/>
            <w:r w:rsidRPr="00F258EC">
              <w:rPr>
                <w:rFonts w:eastAsiaTheme="minorEastAsia"/>
              </w:rPr>
              <w:t>19. Подготовка предложений о механизмах государственной поддержки комплексного развития территорий в целях строительства жилья экономического класса</w:t>
            </w:r>
            <w:bookmarkEnd w:id="4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автономная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некоммерческая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организация "Агентство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стратег</w:t>
            </w:r>
            <w:r w:rsidRPr="00F258EC">
              <w:rPr>
                <w:rFonts w:eastAsiaTheme="minorEastAsia"/>
              </w:rPr>
              <w:t>ических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инициатив по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продвижению новых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проектов",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Фонд "РЖС"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мероприятие исполнено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увеличение объемов строительства жилья экономического класса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7" w:name="sub_2020"/>
            <w:r w:rsidRPr="00F258EC">
              <w:rPr>
                <w:rFonts w:eastAsiaTheme="minorEastAsia"/>
              </w:rPr>
              <w:t xml:space="preserve">20. Подготовка предложений о внесении изменений в законодательные акты </w:t>
            </w:r>
            <w:r w:rsidRPr="00F258EC">
              <w:rPr>
                <w:rFonts w:eastAsiaTheme="minorEastAsia"/>
              </w:rPr>
              <w:lastRenderedPageBreak/>
              <w:t>Российской Федерации в целях стимулирования формирования рынка доступного арендного жилья и развития некоммерческого жилищного фонда для граждан, имеющих невысокий уровень дохода, а так</w:t>
            </w:r>
            <w:r w:rsidRPr="00F258EC">
              <w:rPr>
                <w:rFonts w:eastAsiaTheme="minorEastAsia"/>
              </w:rPr>
              <w:t>же формирования условий для привлечения частных инвестиций в строительство доступного арендного жилья</w:t>
            </w:r>
            <w:bookmarkEnd w:id="4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доклад в Правительство Российской </w:t>
            </w:r>
            <w:r w:rsidRPr="00F258EC">
              <w:rPr>
                <w:rFonts w:eastAsiaTheme="minorEastAsia"/>
              </w:rPr>
              <w:lastRenderedPageBreak/>
              <w:t>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Минстрой России, автономная некоммерческая </w:t>
            </w:r>
            <w:r w:rsidRPr="00F258EC">
              <w:rPr>
                <w:rFonts w:eastAsiaTheme="minorEastAsia"/>
              </w:rPr>
              <w:lastRenderedPageBreak/>
              <w:t>организация "Агентство стратегических инициатив по продвиже</w:t>
            </w:r>
            <w:r w:rsidRPr="00F258EC">
              <w:rPr>
                <w:rFonts w:eastAsiaTheme="minorEastAsia"/>
              </w:rPr>
              <w:t>нию новых проектов"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ноябрь 2016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8" w:name="sub_2021"/>
            <w:r w:rsidRPr="00F258EC">
              <w:rPr>
                <w:rFonts w:eastAsiaTheme="minorEastAsia"/>
              </w:rPr>
              <w:lastRenderedPageBreak/>
              <w:t>21. Подготовка предложений о внесении изменений в законодательные акты Российской Федерации в целях либерализации санитарных правил и норм по инсоляции и солнцезащите помещений жилых и общественных зданий и территорий жилой застройки</w:t>
            </w:r>
            <w:bookmarkEnd w:id="4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доклад в Прави</w:t>
            </w:r>
            <w:r w:rsidRPr="00F258EC">
              <w:rPr>
                <w:rFonts w:eastAsiaTheme="minorEastAsia"/>
              </w:rPr>
              <w:t>тельство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Роспотребнадзор, Минстрой России, автономная некоммерческая организация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"Агентство стратегических инициатив по продвижению новых проектов"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октябрь 2016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49" w:name="sub_2022"/>
            <w:r w:rsidRPr="00F258EC">
              <w:rPr>
                <w:rFonts w:eastAsiaTheme="minorEastAsia"/>
              </w:rPr>
              <w:t>22. Совершенствование градостроительного законодательства в ч</w:t>
            </w:r>
            <w:r w:rsidRPr="00F258EC">
              <w:rPr>
                <w:rFonts w:eastAsiaTheme="minorEastAsia"/>
              </w:rPr>
              <w:t>асти повышения роли граждан в принятии градостроительных решений, включая внедрение института публичных обсуждений</w:t>
            </w:r>
            <w:bookmarkEnd w:id="4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федеральный закон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май 2016 г. - внесение 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Правительство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федерального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закона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ноябрь 2016 г. - внесение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 Государственную Думу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Федерального Собрания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федерального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закона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ноябрь - декабрь 2016 г. -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сопровождение рассмотрения проекта федерального закона Федеральным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Собранием Росс</w:t>
            </w:r>
            <w:r w:rsidRPr="00F258EC">
              <w:rPr>
                <w:rFonts w:eastAsiaTheme="minorEastAsia"/>
              </w:rPr>
              <w:t>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расширение возможностей и форм участия граждан в обсуждении проектов в области градостроительной деятельности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  <w:p w:rsidR="00000000" w:rsidRPr="00F258EC" w:rsidRDefault="00F258EC">
            <w:pPr>
              <w:pStyle w:val="1"/>
              <w:rPr>
                <w:rFonts w:eastAsiaTheme="minorEastAsia"/>
              </w:rPr>
            </w:pPr>
            <w:bookmarkStart w:id="50" w:name="sub_240"/>
            <w:r w:rsidRPr="00F258EC">
              <w:rPr>
                <w:rFonts w:eastAsiaTheme="minorEastAsia"/>
              </w:rPr>
              <w:t>IV. Оптимизация порядка размещения (строительства, реконструкции) отдельных видов линейных объектов инженерной инфраструктуры</w:t>
            </w:r>
            <w:bookmarkEnd w:id="50"/>
          </w:p>
          <w:p w:rsidR="00000000" w:rsidRPr="00F258EC" w:rsidRDefault="00F258EC">
            <w:pPr>
              <w:pStyle w:val="aa"/>
              <w:rPr>
                <w:rFonts w:eastAsiaTheme="minorEastAsia"/>
              </w:rPr>
            </w:pP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51" w:name="sub_2023"/>
            <w:r w:rsidRPr="00F258EC">
              <w:rPr>
                <w:rFonts w:eastAsiaTheme="minorEastAsia"/>
              </w:rPr>
              <w:t>23. Установление особенностей планирования размещения, оформления земельно-</w:t>
            </w:r>
            <w:bookmarkEnd w:id="51"/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имущественных отношений в цел</w:t>
            </w:r>
            <w:r w:rsidRPr="00F258EC">
              <w:rPr>
                <w:rFonts w:eastAsiaTheme="minorEastAsia"/>
              </w:rPr>
              <w:t>ях строительства, реконструкции линейных объектов инженерной инфраструктуры в зависимости от их назначения и типа (вида), в том числе: отмена необходимости получения разрешения на строительство для отдельных типов (видов) линейных объектов инженерной инфра</w:t>
            </w:r>
            <w:r w:rsidRPr="00F258EC">
              <w:rPr>
                <w:rFonts w:eastAsiaTheme="minorEastAsia"/>
              </w:rPr>
              <w:t xml:space="preserve">структуры; совершенствование порядка </w:t>
            </w:r>
            <w:r w:rsidRPr="00F258EC">
              <w:rPr>
                <w:rFonts w:eastAsiaTheme="minorEastAsia"/>
              </w:rPr>
              <w:lastRenderedPageBreak/>
              <w:t>установления сервитутов для размещения линейных объектов инженерной инфраструктуры общего пользования, включая: определение критериев, исходя из которых размещение таких линейных объектов может относиться к государствен</w:t>
            </w:r>
            <w:r w:rsidRPr="00F258EC">
              <w:rPr>
                <w:rFonts w:eastAsiaTheme="minorEastAsia"/>
              </w:rPr>
              <w:t>ным (муниципальным) нуждам; определение порядка принятия решения органами государственной власти и органами местного самоуправления об установлении сервитута, порядка определения размера убытков, связанных с установлением сервитута и порядка их возмещения;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введение правила о том, что зона действия сервитута для государственных (муниципальных) нужд, связанных с размещением линейных объектов инженерной инфраструктуры, должна совпадать с охранной зоной такого объекта; введение возможности размещения линейных о</w:t>
            </w:r>
            <w:r w:rsidRPr="00F258EC">
              <w:rPr>
                <w:rFonts w:eastAsiaTheme="minorEastAsia"/>
              </w:rPr>
              <w:t xml:space="preserve">бъектов инженерной инфраструктуры в границах территорий общего пользования </w:t>
            </w:r>
            <w:r w:rsidRPr="00F258EC">
              <w:rPr>
                <w:rFonts w:eastAsiaTheme="minorEastAsia"/>
              </w:rPr>
              <w:lastRenderedPageBreak/>
              <w:t>(главным образом улично-дорожной сети) на основании решений органов государственной власти и органов местного самоуправления (без предоставления земельных участков и установления се</w:t>
            </w:r>
            <w:r w:rsidRPr="00F258EC">
              <w:rPr>
                <w:rFonts w:eastAsiaTheme="minorEastAsia"/>
              </w:rPr>
              <w:t>рвитута) независимо от необходимости получения разрешения для строительства таких объектов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Минкультуры России, Минкомсвязь России, Минтранс России, Минэнерго России, Ростехнадзор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май 2016 г. - вн</w:t>
            </w:r>
            <w:r w:rsidRPr="00F258EC">
              <w:rPr>
                <w:rFonts w:eastAsiaTheme="minorEastAsia"/>
              </w:rPr>
              <w:t>есение в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Правительство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федерального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закона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ноябрь 2016 г. - внесение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в Государственную Думу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Федерального Собрания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проекта федерального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закона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ноябрь - декабрь 2016 г. -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сопровождение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рассмотрения проекта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федерального закона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Федеральным Собранием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Российской Федерации до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его одобрения Советом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 Федерального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Собрания Российской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 xml:space="preserve">сокращение сроков строительства отдельных видов линейных объектов инженерной инфраструктуры с невысокими рисками в </w:t>
            </w:r>
            <w:r w:rsidRPr="00F258EC">
              <w:rPr>
                <w:rFonts w:eastAsiaTheme="minorEastAsia"/>
              </w:rPr>
              <w:t xml:space="preserve">сфере безопасности, в том числе за счет упрощения процедур оформления земельных отношений, подготовки и </w:t>
            </w:r>
            <w:r w:rsidRPr="00F258EC">
              <w:rPr>
                <w:rFonts w:eastAsiaTheme="minorEastAsia"/>
              </w:rPr>
              <w:lastRenderedPageBreak/>
              <w:t>утверждения документации по планировке территории, а также отмены необходимости получения разрешения на строительство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52" w:name="sub_2024"/>
            <w:r w:rsidRPr="00F258EC">
              <w:rPr>
                <w:rFonts w:eastAsiaTheme="minorEastAsia"/>
              </w:rPr>
              <w:lastRenderedPageBreak/>
              <w:t>24. Упрощение порядка пер</w:t>
            </w:r>
            <w:r w:rsidRPr="00F258EC">
              <w:rPr>
                <w:rFonts w:eastAsiaTheme="minorEastAsia"/>
              </w:rPr>
              <w:t>едачи в собственность публично-правового образования или сетевой организации линейных объектов инженерной инфраструктуры, строительство которых осуществлялось без привлечения средств бюджетов бюджетной системы Российской Федерации, а также передачи в собст</w:t>
            </w:r>
            <w:r w:rsidRPr="00F258EC">
              <w:rPr>
                <w:rFonts w:eastAsiaTheme="minorEastAsia"/>
              </w:rPr>
              <w:t xml:space="preserve">венность публично-правового образования земельных участков, предназначенных для общего пользования, в границах которых размещены такие объекты, в том числе с определением случаев, когда органы государственной власти </w:t>
            </w:r>
            <w:r w:rsidRPr="00F258EC">
              <w:rPr>
                <w:rFonts w:eastAsiaTheme="minorEastAsia"/>
              </w:rPr>
              <w:lastRenderedPageBreak/>
              <w:t>и органы местного самоуправления обязаны</w:t>
            </w:r>
            <w:r w:rsidRPr="00F258EC">
              <w:rPr>
                <w:rFonts w:eastAsiaTheme="minorEastAsia"/>
              </w:rPr>
              <w:t xml:space="preserve"> принимать такое имущество</w:t>
            </w:r>
            <w:bookmarkEnd w:id="5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lastRenderedPageBreak/>
              <w:t>федеральный закон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Минкомсвязь России, Минэнерго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ФАС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ноябрь 2016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сокращение сроков строительства отдельных видов объектов с невысокими рисками в сфере безопасности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53" w:name="sub_20250"/>
            <w:r w:rsidRPr="00F258EC">
              <w:rPr>
                <w:rFonts w:eastAsiaTheme="minorEastAsia"/>
              </w:rPr>
              <w:lastRenderedPageBreak/>
              <w:t>25. Установление особенностей государственного кадастрового учета и государственной регистрации прав на линейные объекты инженерной инфраструктуры</w:t>
            </w:r>
            <w:bookmarkEnd w:id="5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федеральный закон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Минэкономразвития России,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Минстрой России, Минкомсвязь России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ноябрь 2016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сокращение сроков строительства отдельных видов объектов с невысокими рисками в сфере безопасности</w:t>
            </w:r>
          </w:p>
        </w:tc>
      </w:tr>
      <w:tr w:rsidR="00000000" w:rsidRPr="00F258EC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bookmarkStart w:id="54" w:name="sub_2026"/>
            <w:r w:rsidRPr="00F258EC">
              <w:rPr>
                <w:rFonts w:eastAsiaTheme="minorEastAsia"/>
              </w:rPr>
              <w:t>26. Мониторинг реализации "дорожной карты" и</w:t>
            </w:r>
            <w:r w:rsidRPr="00F258EC">
              <w:rPr>
                <w:rFonts w:eastAsiaTheme="minorEastAsia"/>
              </w:rPr>
              <w:t xml:space="preserve"> внесение при необходимости предложений по ее изменению</w:t>
            </w:r>
            <w:bookmarkEnd w:id="5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доклад в Правительство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Минэкон</w:t>
            </w:r>
            <w:r w:rsidRPr="00F258EC">
              <w:rPr>
                <w:rFonts w:eastAsiaTheme="minorEastAsia"/>
              </w:rPr>
              <w:t>омразвития России, автономная некоммерческая организация "Агентство стратегических инициатив по продвижению новых проектов" с участием заинтересованных федеральных органов исполнительной власти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ежеквартально (в порядке,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установленном </w:t>
            </w:r>
            <w:hyperlink r:id="rId35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абзацем третьим пункта 4</w:t>
              </w:r>
            </w:hyperlink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распоряжения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Правительства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Российской Федерации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от 6 сентября 2012 г.</w:t>
            </w:r>
          </w:p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>N 1613-р)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258EC" w:rsidRDefault="00F258EC">
            <w:pPr>
              <w:pStyle w:val="ac"/>
              <w:rPr>
                <w:rFonts w:eastAsiaTheme="minorEastAsia"/>
              </w:rPr>
            </w:pPr>
            <w:r w:rsidRPr="00F258EC">
              <w:rPr>
                <w:rFonts w:eastAsiaTheme="minorEastAsia"/>
              </w:rPr>
              <w:t xml:space="preserve">контроль реализации плана и подготовка предложений по дальнейшему совершенствованию </w:t>
            </w:r>
            <w:hyperlink r:id="rId36" w:history="1">
              <w:r w:rsidRPr="00F258EC">
                <w:rPr>
                  <w:rStyle w:val="a4"/>
                  <w:rFonts w:eastAsiaTheme="minorEastAsia"/>
                  <w:b w:val="0"/>
                  <w:bCs w:val="0"/>
                </w:rPr>
                <w:t>законодательства</w:t>
              </w:r>
            </w:hyperlink>
            <w:r w:rsidRPr="00F258EC">
              <w:rPr>
                <w:rFonts w:eastAsiaTheme="minorEastAsia"/>
              </w:rPr>
              <w:t xml:space="preserve"> в сфере градостроительной деятельности</w:t>
            </w:r>
          </w:p>
        </w:tc>
      </w:tr>
    </w:tbl>
    <w:p w:rsidR="00000000" w:rsidRDefault="00F258EC"/>
    <w:p w:rsidR="00000000" w:rsidRDefault="00F258EC">
      <w:pPr>
        <w:ind w:firstLine="0"/>
      </w:pPr>
      <w:r>
        <w:t>______________________________</w:t>
      </w:r>
    </w:p>
    <w:p w:rsidR="00000000" w:rsidRDefault="00F258EC">
      <w:bookmarkStart w:id="55" w:name="sub_111"/>
      <w:r>
        <w:t>* За исключением городов федерального значения Москвы и Санкт-Петербурга.</w:t>
      </w:r>
    </w:p>
    <w:bookmarkEnd w:id="55"/>
    <w:p w:rsidR="00F258EC" w:rsidRDefault="00F258EC"/>
    <w:sectPr w:rsidR="00F258EC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49"/>
    <w:rsid w:val="00992C49"/>
    <w:rsid w:val="00F2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7958198.1000" TargetMode="External"/><Relationship Id="rId13" Type="http://schemas.openxmlformats.org/officeDocument/2006/relationships/hyperlink" Target="garantF1://70484968.0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garantF1://70549922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557786.0" TargetMode="External"/><Relationship Id="rId34" Type="http://schemas.openxmlformats.org/officeDocument/2006/relationships/hyperlink" Target="garantF1://71051938.0" TargetMode="External"/><Relationship Id="rId7" Type="http://schemas.openxmlformats.org/officeDocument/2006/relationships/hyperlink" Target="garantF1://70245688.0" TargetMode="External"/><Relationship Id="rId12" Type="http://schemas.openxmlformats.org/officeDocument/2006/relationships/hyperlink" Target="garantF1://57309658.200" TargetMode="External"/><Relationship Id="rId17" Type="http://schemas.openxmlformats.org/officeDocument/2006/relationships/hyperlink" Target="garantF1://70730778.0" TargetMode="External"/><Relationship Id="rId25" Type="http://schemas.openxmlformats.org/officeDocument/2006/relationships/hyperlink" Target="garantF1://70540506.0" TargetMode="External"/><Relationship Id="rId33" Type="http://schemas.openxmlformats.org/officeDocument/2006/relationships/hyperlink" Target="garantF1://70575214.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38258.0" TargetMode="External"/><Relationship Id="rId20" Type="http://schemas.openxmlformats.org/officeDocument/2006/relationships/hyperlink" Target="garantF1://70505746.0" TargetMode="External"/><Relationship Id="rId29" Type="http://schemas.openxmlformats.org/officeDocument/2006/relationships/hyperlink" Target="garantF1://1202526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24100.0" TargetMode="External"/><Relationship Id="rId11" Type="http://schemas.openxmlformats.org/officeDocument/2006/relationships/hyperlink" Target="garantF1://70534064.0" TargetMode="External"/><Relationship Id="rId24" Type="http://schemas.openxmlformats.org/officeDocument/2006/relationships/hyperlink" Target="garantF1://70432002.0" TargetMode="External"/><Relationship Id="rId32" Type="http://schemas.openxmlformats.org/officeDocument/2006/relationships/hyperlink" Target="garantF1://12038258.0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70326196.0" TargetMode="External"/><Relationship Id="rId15" Type="http://schemas.openxmlformats.org/officeDocument/2006/relationships/hyperlink" Target="garantF1://70960070.0" TargetMode="External"/><Relationship Id="rId23" Type="http://schemas.openxmlformats.org/officeDocument/2006/relationships/hyperlink" Target="garantF1://12047740.0" TargetMode="External"/><Relationship Id="rId28" Type="http://schemas.openxmlformats.org/officeDocument/2006/relationships/hyperlink" Target="garantF1://70548864.0" TargetMode="External"/><Relationship Id="rId36" Type="http://schemas.openxmlformats.org/officeDocument/2006/relationships/hyperlink" Target="garantF1://12038258.3" TargetMode="External"/><Relationship Id="rId10" Type="http://schemas.openxmlformats.org/officeDocument/2006/relationships/hyperlink" Target="garantF1://70158436.300" TargetMode="External"/><Relationship Id="rId19" Type="http://schemas.openxmlformats.org/officeDocument/2006/relationships/hyperlink" Target="garantF1://70505746.0" TargetMode="External"/><Relationship Id="rId31" Type="http://schemas.openxmlformats.org/officeDocument/2006/relationships/hyperlink" Target="garantF1://710279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399785.1003" TargetMode="External"/><Relationship Id="rId14" Type="http://schemas.openxmlformats.org/officeDocument/2006/relationships/hyperlink" Target="garantF1://70581110.0" TargetMode="External"/><Relationship Id="rId22" Type="http://schemas.openxmlformats.org/officeDocument/2006/relationships/hyperlink" Target="garantF1://70557786.1" TargetMode="External"/><Relationship Id="rId27" Type="http://schemas.openxmlformats.org/officeDocument/2006/relationships/hyperlink" Target="garantF1://70087582.0" TargetMode="External"/><Relationship Id="rId30" Type="http://schemas.openxmlformats.org/officeDocument/2006/relationships/hyperlink" Target="garantF1://70369524.0" TargetMode="External"/><Relationship Id="rId35" Type="http://schemas.openxmlformats.org/officeDocument/2006/relationships/hyperlink" Target="garantF1://70124100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4953</Words>
  <Characters>28234</Characters>
  <Application>Microsoft Office Word</Application>
  <DocSecurity>0</DocSecurity>
  <Lines>235</Lines>
  <Paragraphs>66</Paragraphs>
  <ScaleCrop>false</ScaleCrop>
  <Company>НПП "Гарант-Сервис"</Company>
  <LinksUpToDate>false</LinksUpToDate>
  <CharactersWithSpaces>33121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2018-05-23T22:43:00Z</dcterms:created>
  <dcterms:modified xsi:type="dcterms:W3CDTF">2018-05-23T22:43:00Z</dcterms:modified>
</cp:coreProperties>
</file>