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5ED1">
      <w:pPr>
        <w:pStyle w:val="1"/>
      </w:pPr>
      <w:hyperlink r:id="rId5" w:history="1">
        <w:r>
          <w:rPr>
            <w:rStyle w:val="a4"/>
            <w:b/>
            <w:bCs/>
          </w:rPr>
          <w:t>Приказ Федеральной антимонопольной службы от 10 февраля 2010 г. N 67</w:t>
        </w:r>
        <w:r>
          <w:rPr>
            <w:rStyle w:val="a4"/>
            <w:b/>
            <w:bCs/>
          </w:rPr>
          <w:br/>
          <w:t>"О порядке проведения конкурсов или аукционов на право заключ</w:t>
        </w:r>
        <w:r>
          <w:rPr>
            <w:rStyle w:val="a4"/>
            <w:b/>
            <w:bCs/>
          </w:rPr>
          <w:t>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</w:t>
        </w:r>
        <w:r>
          <w:rPr>
            <w:rStyle w:val="a4"/>
            <w:b/>
            <w:bCs/>
          </w:rPr>
          <w:t>торого заключение указанных договоров может осуществляться путем проведения торгов в форме конкурса"</w:t>
        </w:r>
      </w:hyperlink>
    </w:p>
    <w:p w:rsidR="00000000" w:rsidRDefault="00D35ED1">
      <w:pPr>
        <w:pStyle w:val="ab"/>
      </w:pPr>
      <w:r>
        <w:t>С изменениями и дополнениями от:</w:t>
      </w:r>
    </w:p>
    <w:p w:rsidR="00000000" w:rsidRDefault="00D35ED1">
      <w:pPr>
        <w:pStyle w:val="a6"/>
      </w:pPr>
      <w:r>
        <w:t>20 октября 2011 г., 30 марта 2012 г., 24 декабря 2013 г., 3 мая 2017 г.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35ED1">
      <w:pPr>
        <w:pStyle w:val="a8"/>
      </w:pPr>
      <w:r>
        <w:t xml:space="preserve">О вступлении в силу настоящего приказа см. </w:t>
      </w:r>
      <w:hyperlink r:id="rId6" w:history="1">
        <w:r>
          <w:rPr>
            <w:rStyle w:val="a4"/>
          </w:rPr>
          <w:t>письмо</w:t>
        </w:r>
      </w:hyperlink>
      <w:r>
        <w:t xml:space="preserve"> Роспотребнадзора от 26 апреля 2010 г. N 01/6341-10-32 и </w:t>
      </w:r>
      <w:hyperlink r:id="rId7" w:history="1">
        <w:r>
          <w:rPr>
            <w:rStyle w:val="a4"/>
          </w:rPr>
          <w:t>письмо</w:t>
        </w:r>
      </w:hyperlink>
      <w:r>
        <w:t xml:space="preserve"> ФАС России от 9 марта 2010 г. N АЦ/6081</w:t>
      </w:r>
    </w:p>
    <w:p w:rsidR="00000000" w:rsidRDefault="00D35ED1">
      <w:bookmarkStart w:id="0" w:name="sub_999"/>
      <w:r>
        <w:t xml:space="preserve">Во исполнение </w:t>
      </w:r>
      <w:hyperlink r:id="rId8" w:history="1">
        <w:r>
          <w:rPr>
            <w:rStyle w:val="a4"/>
          </w:rPr>
          <w:t>статьи 17.1</w:t>
        </w:r>
      </w:hyperlink>
      <w:r>
        <w:t xml:space="preserve"> Федерального закона от 26.07.2006 N 135-ФЗ "О защите конкуренции" (Собрание законодательства Российской Федерации, 2006, N 31, ст. 3434; 2007, N 49, ст. 6079; 2008, N 18, ст. 1941; N 27, ст. 3126; N 45, ст. 5141; 2009, </w:t>
      </w:r>
      <w:r>
        <w:t xml:space="preserve">N 29, ст. 3601, 3610, 3618; N 52, ст. 6450, 6455; 2010, N 15, ст. 1736; N 19, ст. 2291; N 49, ст. 6409; 2011, N 10, ст. 1281), </w:t>
      </w:r>
      <w:hyperlink r:id="rId9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06.06.2003 N 333 "О реализации федеральными </w:t>
      </w:r>
      <w:r>
        <w:t>органами исполнительной власти полномочий по осуществлению прав собственника имущества федерального государственного унитарного предприятия" (Собрание законодательства Российской Федерации, 2003, N 24, ст. 2327; 2006, N 34, ст. 3687; 2009, N 3, ст. 379; N </w:t>
      </w:r>
      <w:r>
        <w:t>14, ст. 1673; N 30, ст. 3829) приказываю:</w:t>
      </w:r>
    </w:p>
    <w:p w:rsidR="00000000" w:rsidRDefault="00D35ED1">
      <w:bookmarkStart w:id="1" w:name="sub_1"/>
      <w:bookmarkEnd w:id="0"/>
      <w:r>
        <w:t>1. Утвердить прилагаемые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</w:t>
      </w:r>
      <w:r>
        <w:t>оров, предусматривающих переход прав в отношении государственного или муниципального имущества (</w:t>
      </w:r>
      <w:hyperlink w:anchor="sub_1000" w:history="1">
        <w:r>
          <w:rPr>
            <w:rStyle w:val="a4"/>
          </w:rPr>
          <w:t>Приложение 1</w:t>
        </w:r>
      </w:hyperlink>
      <w:r>
        <w:t>).</w:t>
      </w:r>
    </w:p>
    <w:p w:rsidR="00000000" w:rsidRDefault="00D35ED1">
      <w:bookmarkStart w:id="2" w:name="sub_2"/>
      <w:bookmarkEnd w:id="1"/>
      <w:r>
        <w:t>2. Утвердить прилагаемый Перечень видов имущества, в отношении которого заключение договоров аренды, договоро</w:t>
      </w:r>
      <w:r>
        <w:t>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может осуществляться путем проведения торго</w:t>
      </w:r>
      <w:r>
        <w:t>в в форме конкурса (</w:t>
      </w:r>
      <w:hyperlink w:anchor="sub_2000" w:history="1">
        <w:r>
          <w:rPr>
            <w:rStyle w:val="a4"/>
          </w:rPr>
          <w:t>Приложение 2</w:t>
        </w:r>
      </w:hyperlink>
      <w:r>
        <w:t>).</w:t>
      </w:r>
    </w:p>
    <w:p w:rsidR="00000000" w:rsidRDefault="00D35ED1">
      <w:bookmarkStart w:id="3" w:name="sub_3"/>
      <w:bookmarkEnd w:id="2"/>
      <w:r>
        <w:t>3. Контроль исполнения настоящего приказа оставляю за собой.</w:t>
      </w:r>
    </w:p>
    <w:bookmarkEnd w:id="3"/>
    <w:p w:rsidR="00000000" w:rsidRDefault="00D35ED1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 w:rsidRPr="00D35ED1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35ED1" w:rsidRDefault="00D35ED1">
            <w:pPr>
              <w:pStyle w:val="ac"/>
              <w:rPr>
                <w:rFonts w:eastAsiaTheme="minorEastAsia"/>
              </w:rPr>
            </w:pPr>
            <w:r w:rsidRPr="00D35ED1">
              <w:rPr>
                <w:rFonts w:eastAsiaTheme="minorEastAsia"/>
              </w:rPr>
              <w:t>Руководитель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35ED1" w:rsidRDefault="00D35ED1">
            <w:pPr>
              <w:pStyle w:val="aa"/>
              <w:jc w:val="right"/>
              <w:rPr>
                <w:rFonts w:eastAsiaTheme="minorEastAsia"/>
              </w:rPr>
            </w:pPr>
            <w:r w:rsidRPr="00D35ED1">
              <w:rPr>
                <w:rFonts w:eastAsiaTheme="minorEastAsia"/>
              </w:rPr>
              <w:t>И. Артемьев</w:t>
            </w:r>
          </w:p>
        </w:tc>
      </w:tr>
    </w:tbl>
    <w:p w:rsidR="00000000" w:rsidRDefault="00D35ED1"/>
    <w:p w:rsidR="00000000" w:rsidRDefault="00D35ED1">
      <w:pPr>
        <w:pStyle w:val="ac"/>
      </w:pPr>
      <w:r>
        <w:t>Зарегистрировано в Минюсте РФ 11 февраля 2010 г.</w:t>
      </w:r>
    </w:p>
    <w:p w:rsidR="00000000" w:rsidRDefault="00D35ED1">
      <w:pPr>
        <w:pStyle w:val="ac"/>
      </w:pPr>
      <w:r>
        <w:t>Регистрационный N 16386</w:t>
      </w:r>
    </w:p>
    <w:p w:rsidR="00000000" w:rsidRDefault="00D35ED1"/>
    <w:p w:rsidR="00000000" w:rsidRDefault="00D35ED1">
      <w:pPr>
        <w:pStyle w:val="a8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4"/>
    <w:p w:rsidR="00000000" w:rsidRDefault="00D35ED1">
      <w:pPr>
        <w:pStyle w:val="a9"/>
      </w:pPr>
      <w:r>
        <w:fldChar w:fldCharType="begin"/>
      </w:r>
      <w:r>
        <w:instrText>HYPERLINK "garantF1://70003578.6"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название настоящего приложения внесены изменения</w:t>
      </w:r>
    </w:p>
    <w:p w:rsidR="00000000" w:rsidRDefault="00D35ED1">
      <w:pPr>
        <w:pStyle w:val="a9"/>
      </w:pPr>
      <w:hyperlink r:id="rId10" w:history="1">
        <w:r>
          <w:rPr>
            <w:rStyle w:val="a4"/>
          </w:rPr>
          <w:t>См. текст названия в предыдущей редакции</w:t>
        </w:r>
      </w:hyperlink>
    </w:p>
    <w:p w:rsidR="00000000" w:rsidRDefault="00D35ED1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антимонопольной службы</w:t>
      </w:r>
      <w:r>
        <w:rPr>
          <w:rStyle w:val="a3"/>
        </w:rPr>
        <w:br/>
        <w:t>от 10 февраля 2010 г. N 67</w:t>
      </w:r>
    </w:p>
    <w:p w:rsidR="00000000" w:rsidRDefault="00D35ED1"/>
    <w:p w:rsidR="00000000" w:rsidRDefault="00D35ED1">
      <w:pPr>
        <w:pStyle w:val="1"/>
      </w:pPr>
      <w:r>
        <w:t>Правила</w:t>
      </w:r>
      <w:r>
        <w:br/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</w:t>
      </w:r>
      <w:r>
        <w:t>вом, иных договоров, предусматривающих переход прав в отношении государственного или муниципального имущества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35ED1">
      <w:pPr>
        <w:pStyle w:val="a8"/>
      </w:pPr>
      <w:r>
        <w:t xml:space="preserve">О применении настоящих Правил см. разъяснения ФАС России </w:t>
      </w:r>
      <w:hyperlink r:id="rId11" w:history="1">
        <w:r>
          <w:rPr>
            <w:rStyle w:val="a4"/>
          </w:rPr>
          <w:t>от 1 ноября 2011 г.</w:t>
        </w:r>
      </w:hyperlink>
      <w:r>
        <w:t xml:space="preserve">, </w:t>
      </w:r>
      <w:hyperlink r:id="rId12" w:history="1">
        <w:r>
          <w:rPr>
            <w:rStyle w:val="a4"/>
          </w:rPr>
          <w:t>от 5 июня 2012 г.</w:t>
        </w:r>
      </w:hyperlink>
    </w:p>
    <w:p w:rsidR="00000000" w:rsidRDefault="00D35ED1">
      <w:pPr>
        <w:pStyle w:val="1"/>
      </w:pPr>
      <w:bookmarkStart w:id="5" w:name="sub_1100"/>
      <w:r>
        <w:t>I. Общие положения</w:t>
      </w:r>
    </w:p>
    <w:bookmarkEnd w:id="5"/>
    <w:p w:rsidR="00000000" w:rsidRDefault="00D35ED1"/>
    <w:p w:rsidR="00000000" w:rsidRDefault="00D35ED1">
      <w:pPr>
        <w:pStyle w:val="a8"/>
        <w:rPr>
          <w:color w:val="000000"/>
          <w:sz w:val="16"/>
          <w:szCs w:val="16"/>
        </w:rPr>
      </w:pPr>
      <w:bookmarkStart w:id="6" w:name="sub_1001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D35ED1">
      <w:pPr>
        <w:pStyle w:val="a9"/>
      </w:pPr>
      <w:r>
        <w:fldChar w:fldCharType="begin"/>
      </w:r>
      <w:r>
        <w:instrText>HYPERLINK "garantF1://70003578.7"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пункт 1 настоящего приложения внесены изменения</w:t>
      </w:r>
    </w:p>
    <w:p w:rsidR="00000000" w:rsidRDefault="00D35ED1">
      <w:pPr>
        <w:pStyle w:val="a9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5ED1">
      <w:r>
        <w:t>1. Настоящие правила устанавливают порядок организации и проведения конкурсов или аукционов на право заключения договоров аренды, договоров безвозмездного пользования, договоров доверительного</w:t>
      </w:r>
      <w:r>
        <w:t xml:space="preserve"> управления имуществом, иных договоров, предусматривающих переход прав в отношении государственного или муниципального имущества (далее - Правила) в целях обеспечения единства экономического пространства на территории Российской Федерации, расширения возмо</w:t>
      </w:r>
      <w:r>
        <w:t>жностей для получения физическими и юридическими лицами прав в отношении государственного или муниципального имущества, развития добросовестной конкуренции, совершенствования деятельности органов государственной власти и органов местного самоуправления, об</w:t>
      </w:r>
      <w:r>
        <w:t>еспечения гласности и прозрачности при передаче прав в отношении государственного или муниципального имущества, предотвращения коррупции и других злоупотреблений.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7" w:name="sub_10011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D35ED1">
      <w:pPr>
        <w:pStyle w:val="a9"/>
      </w:pPr>
      <w:r>
        <w:fldChar w:fldCharType="begin"/>
      </w:r>
      <w:r>
        <w:instrText>HYPERLINK "garantF1://70003578.8"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</w:t>
      </w:r>
      <w:r>
        <w:t>России от 20 октября 2011 г. N 732 настоящее приложение дополнено пунктом 1.1</w:t>
      </w:r>
    </w:p>
    <w:p w:rsidR="00000000" w:rsidRDefault="00D35ED1">
      <w:r>
        <w:t xml:space="preserve">1.1. При проведении аукционов в соответствии с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06.06.2003 N 333 "О реализации федеральными о</w:t>
      </w:r>
      <w:r>
        <w:t xml:space="preserve">рганами исполнительной власти полномочий по осуществлению прав собственника имущества федерального государственного унитарного предприятия" (далее - Постановление N 333) </w:t>
      </w:r>
      <w:hyperlink w:anchor="sub_1003" w:history="1">
        <w:r>
          <w:rPr>
            <w:rStyle w:val="a4"/>
          </w:rPr>
          <w:t>пункт 3</w:t>
        </w:r>
      </w:hyperlink>
      <w:r>
        <w:t xml:space="preserve">, </w:t>
      </w:r>
      <w:hyperlink w:anchor="sub_11055" w:history="1">
        <w:r>
          <w:rPr>
            <w:rStyle w:val="a4"/>
          </w:rPr>
          <w:t>подпункт 5 пункта 105</w:t>
        </w:r>
      </w:hyperlink>
      <w:r>
        <w:t xml:space="preserve">, </w:t>
      </w:r>
      <w:hyperlink w:anchor="sub_10109" w:history="1">
        <w:r>
          <w:rPr>
            <w:rStyle w:val="a4"/>
          </w:rPr>
          <w:t>пункты 109</w:t>
        </w:r>
      </w:hyperlink>
      <w:r>
        <w:t xml:space="preserve">, </w:t>
      </w:r>
      <w:hyperlink w:anchor="sub_130" w:history="1">
        <w:r>
          <w:rPr>
            <w:rStyle w:val="a4"/>
          </w:rPr>
          <w:t>110</w:t>
        </w:r>
      </w:hyperlink>
      <w:r>
        <w:t xml:space="preserve">, </w:t>
      </w:r>
      <w:hyperlink w:anchor="sub_10113" w:history="1">
        <w:r>
          <w:rPr>
            <w:rStyle w:val="a4"/>
          </w:rPr>
          <w:t>113</w:t>
        </w:r>
      </w:hyperlink>
      <w:r>
        <w:t xml:space="preserve">, </w:t>
      </w:r>
      <w:hyperlink w:anchor="sub_101143" w:history="1">
        <w:r>
          <w:rPr>
            <w:rStyle w:val="a4"/>
          </w:rPr>
          <w:t>подпункты 3</w:t>
        </w:r>
      </w:hyperlink>
      <w:r>
        <w:t xml:space="preserve">, </w:t>
      </w:r>
      <w:hyperlink w:anchor="sub_101144" w:history="1">
        <w:r>
          <w:rPr>
            <w:rStyle w:val="a4"/>
          </w:rPr>
          <w:t>4</w:t>
        </w:r>
      </w:hyperlink>
      <w:r>
        <w:t xml:space="preserve"> и </w:t>
      </w:r>
      <w:hyperlink w:anchor="sub_1012122" w:history="1">
        <w:r>
          <w:rPr>
            <w:rStyle w:val="a4"/>
          </w:rPr>
          <w:t>19 пункта 114</w:t>
        </w:r>
      </w:hyperlink>
      <w:r>
        <w:t xml:space="preserve">, </w:t>
      </w:r>
      <w:hyperlink w:anchor="sub_101212" w:history="1">
        <w:r>
          <w:rPr>
            <w:rStyle w:val="a4"/>
          </w:rPr>
          <w:t>подпункт 2 пункта 121</w:t>
        </w:r>
      </w:hyperlink>
      <w:r>
        <w:t xml:space="preserve">, </w:t>
      </w:r>
      <w:hyperlink w:anchor="sub_101415" w:history="1">
        <w:r>
          <w:rPr>
            <w:rStyle w:val="a4"/>
          </w:rPr>
          <w:t>подпункты 5</w:t>
        </w:r>
      </w:hyperlink>
      <w:r>
        <w:t xml:space="preserve"> и </w:t>
      </w:r>
      <w:hyperlink w:anchor="sub_101416" w:history="1">
        <w:r>
          <w:rPr>
            <w:rStyle w:val="a4"/>
          </w:rPr>
          <w:t>6 пункта 141</w:t>
        </w:r>
      </w:hyperlink>
      <w:r>
        <w:t xml:space="preserve"> Правил не применяются.</w:t>
      </w:r>
    </w:p>
    <w:p w:rsidR="00000000" w:rsidRDefault="00D35ED1">
      <w:bookmarkStart w:id="8" w:name="sub_1002"/>
      <w:r>
        <w:t xml:space="preserve">2. Проводимые в соответствии с настоящими Правилами конкурсы являются открытыми по составу участников. Проводимые в </w:t>
      </w:r>
      <w:r>
        <w:t>соответствии с настоящими Правилами аукционы являются открытыми по составу участников и форме подачи предложений.</w:t>
      </w:r>
    </w:p>
    <w:p w:rsidR="00000000" w:rsidRDefault="00D35ED1">
      <w:bookmarkStart w:id="9" w:name="sub_1003"/>
      <w:bookmarkEnd w:id="8"/>
      <w:r>
        <w:t xml:space="preserve">3. Заключение договоров путем проведения торгов в форме конкурса возможно исключительно в отношении видов имущества, перечень </w:t>
      </w:r>
      <w:r>
        <w:t>которых утверждает федеральный антимонопольный орган.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10" w:name="sub_10031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D35ED1">
      <w:pPr>
        <w:pStyle w:val="a9"/>
      </w:pPr>
      <w:r>
        <w:fldChar w:fldCharType="begin"/>
      </w:r>
      <w:r>
        <w:instrText>HYPERLINK "garantF1://70494430.10"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настоящее приложение дополнено пунктом</w:t>
      </w:r>
      <w:r>
        <w:t xml:space="preserve"> 3.1</w:t>
      </w:r>
    </w:p>
    <w:p w:rsidR="00000000" w:rsidRDefault="00D35ED1">
      <w:r>
        <w:t xml:space="preserve">3.1. Заключение договоров аренды в отношении объектов теплоснабжения, </w:t>
      </w:r>
      <w:r>
        <w:lastRenderedPageBreak/>
        <w:t>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</w:t>
      </w:r>
      <w:r>
        <w:t xml:space="preserve">венности (далее - объекты теплоснабжения, водоснабжения и (или) водоотведения), осуществляется только путем проведения торгов в форме конкурса с учетом положений, предусмотренных </w:t>
      </w:r>
      <w:hyperlink r:id="rId15" w:history="1">
        <w:r>
          <w:rPr>
            <w:rStyle w:val="a4"/>
          </w:rPr>
          <w:t>статьей 28.1</w:t>
        </w:r>
      </w:hyperlink>
      <w:r>
        <w:t xml:space="preserve"> Федерального закона от 27</w:t>
      </w:r>
      <w:r>
        <w:t xml:space="preserve">.07.2010 N 190-ФЗ "О теплоснабжении" (далее - Федеральный закон о теплоснабжении) (Собрание законодательства Российской Федерации, 2010, N 31, ст. 4159; 2013, N 19, ст. 2330), </w:t>
      </w:r>
      <w:hyperlink r:id="rId16" w:history="1">
        <w:r>
          <w:rPr>
            <w:rStyle w:val="a4"/>
          </w:rPr>
          <w:t>статьей 41.1</w:t>
        </w:r>
      </w:hyperlink>
      <w:r>
        <w:t xml:space="preserve"> Федерального закона от 07.12</w:t>
      </w:r>
      <w:r>
        <w:t>.2011 N 416-ФЗ "О водоснабжении и водоотведении" (далее - Федеральный закон о водоснабжении и водоотведении) (Собрание законодательства Российской Федерации, 2011, N 50, ст. 7358; 2013, N 19, ст. 2330).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11" w:name="sub_1004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D35ED1">
      <w:pPr>
        <w:pStyle w:val="a9"/>
      </w:pPr>
      <w:r>
        <w:fldChar w:fldCharType="begin"/>
      </w:r>
      <w:r>
        <w:instrText>HYPERLINK "</w:instrText>
      </w:r>
      <w:r>
        <w:instrText>garantF1://70003578.9"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пункт 4 настоящего приложения внесены изменения</w:t>
      </w:r>
    </w:p>
    <w:p w:rsidR="00000000" w:rsidRDefault="00D35ED1">
      <w:pPr>
        <w:pStyle w:val="a9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5ED1">
      <w:r>
        <w:t>4. Организатором конкурсов или аукционов являются:</w:t>
      </w:r>
    </w:p>
    <w:p w:rsidR="00000000" w:rsidRDefault="00D35ED1">
      <w:bookmarkStart w:id="12" w:name="sub_10042"/>
      <w:r>
        <w:t>- при проведении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</w:t>
      </w:r>
      <w:r>
        <w:t xml:space="preserve">и государственного или муниципального имущества, указанного в </w:t>
      </w:r>
      <w:hyperlink r:id="rId18" w:history="1">
        <w:r>
          <w:rPr>
            <w:rStyle w:val="a4"/>
          </w:rPr>
          <w:t>части 1 статьи 17.1</w:t>
        </w:r>
      </w:hyperlink>
      <w:r>
        <w:t xml:space="preserve"> Федерального закона "О защите конкуренции", - собственник имущества, от имени которого действует федеральный орган исполнительной власт</w:t>
      </w:r>
      <w:r>
        <w:t xml:space="preserve">и, осуществляющий функции по управлению федеральным имуществом, орган исполнительной власти субъекта Российской Федерации, осуществляющий функции по управлению имуществом субъекта Российской Федерации, орган местного самоуправления, осуществляющий функции </w:t>
      </w:r>
      <w:r>
        <w:t xml:space="preserve">по управлению имуществом муниципального образования (далее - собственник), или федеральный орган исполнительной власти, орган исполнительной власти субъекта Российской Федерации, орган местного самоуправления, которые уполномочены на осуществление функций </w:t>
      </w:r>
      <w:r>
        <w:t>по организации и проведению конкурсов или аукционов на право заключения договоров в соответствии с возложенными на такие органы полномочиями в случае, если такие органы созданы, или иное лицо, обладающее правами владения и (или) пользования в отношении гос</w:t>
      </w:r>
      <w:r>
        <w:t>ударственного или муниципального имущества;</w:t>
      </w:r>
    </w:p>
    <w:bookmarkEnd w:id="12"/>
    <w:p w:rsidR="00000000" w:rsidRDefault="00D35ED1">
      <w:r>
        <w:t>- при проведении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</w:t>
      </w:r>
      <w:r>
        <w:t xml:space="preserve">ход прав владения и (или) пользования в отношении государственного или муниципального имущества, указанного в </w:t>
      </w:r>
      <w:hyperlink r:id="rId19" w:history="1">
        <w:r>
          <w:rPr>
            <w:rStyle w:val="a4"/>
          </w:rPr>
          <w:t>части 3 статьи 17.1</w:t>
        </w:r>
      </w:hyperlink>
      <w:r>
        <w:t xml:space="preserve"> Федерального закона "О защите конкуренции", - уполномоченный собственником обладатель п</w:t>
      </w:r>
      <w:r>
        <w:t>рава хозяйственного ведения или оперативного управления (государственное или муниципальное унитарное предприятие, учреждение) или иное лицо, обладающее правами владения и (или) пользования в отношении государственного или муниципального имущества;</w:t>
      </w:r>
    </w:p>
    <w:p w:rsidR="00000000" w:rsidRDefault="00D35ED1">
      <w:bookmarkStart w:id="13" w:name="sub_1012120"/>
      <w:r>
        <w:t xml:space="preserve">- при проведении аукционов в соответствии с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N 333 - соответствующее федеральное государственное унитарное предприятие или иное лицо в соответствии с законодательством Российской Федерации.</w:t>
      </w:r>
    </w:p>
    <w:p w:rsidR="00000000" w:rsidRDefault="00D35ED1">
      <w:bookmarkStart w:id="14" w:name="sub_1005"/>
      <w:bookmarkEnd w:id="13"/>
      <w:r>
        <w:t>5. Организатор конкурса или аукциона вправе привлечь на основе договора юридическое лицо (далее - специализированная организация) для осуществления функций по организации и проведению конкурсов или аукционов - разработки конкурсной документации, докумен</w:t>
      </w:r>
      <w:r>
        <w:t xml:space="preserve">тации об аукционе, опубликования и размещения </w:t>
      </w:r>
      <w:r>
        <w:lastRenderedPageBreak/>
        <w:t>извещения о проведении конкурса или аукциона и иных связанных с обеспечением их проведения функций. При этом создание комиссии по проведению конкурсов или аукционов, определение начальной (минимальной) цены дог</w:t>
      </w:r>
      <w:r>
        <w:t xml:space="preserve">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конкурса </w:t>
      </w:r>
      <w:r>
        <w:t>или аукциона.</w:t>
      </w:r>
    </w:p>
    <w:p w:rsidR="00000000" w:rsidRDefault="00D35ED1">
      <w:bookmarkStart w:id="15" w:name="sub_1006"/>
      <w:bookmarkEnd w:id="14"/>
      <w:r>
        <w:t xml:space="preserve">6. Специализированная организация осуществляет указанные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 функции от имени организатора конкурса или аукциона. При этом права и обязанности возникают у организатора конкурса или аукциона.</w:t>
      </w:r>
    </w:p>
    <w:p w:rsidR="00000000" w:rsidRDefault="00D35ED1">
      <w:bookmarkStart w:id="16" w:name="sub_1007"/>
      <w:bookmarkEnd w:id="15"/>
      <w:r>
        <w:t>7. Специализированная организация не может быть участником конкурса или аукциона, при провед</w:t>
      </w:r>
      <w:r>
        <w:t xml:space="preserve">ении которых эта организация осуществляет функции, указанные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Правил.</w:t>
      </w:r>
    </w:p>
    <w:bookmarkEnd w:id="16"/>
    <w:p w:rsidR="00000000" w:rsidRDefault="00D35ED1"/>
    <w:p w:rsidR="00000000" w:rsidRDefault="00D35ED1">
      <w:pPr>
        <w:pStyle w:val="1"/>
      </w:pPr>
      <w:bookmarkStart w:id="17" w:name="sub_1200"/>
      <w:r>
        <w:t>II. Комиссии по проведению конкурсов или аукционов</w:t>
      </w:r>
    </w:p>
    <w:bookmarkEnd w:id="17"/>
    <w:p w:rsidR="00000000" w:rsidRDefault="00D35ED1"/>
    <w:p w:rsidR="00000000" w:rsidRDefault="00D35ED1">
      <w:bookmarkStart w:id="18" w:name="sub_1008"/>
      <w:r>
        <w:t>8. Для проведения конкурса или аукциона создается конку</w:t>
      </w:r>
      <w:r>
        <w:t>рсная или аукционная комиссия.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19" w:name="sub_1009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D35ED1">
      <w:pPr>
        <w:pStyle w:val="a9"/>
      </w:pPr>
      <w:r>
        <w:fldChar w:fldCharType="begin"/>
      </w:r>
      <w:r>
        <w:instrText>HYPERLINK "garantF1://70003578.10"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пункт 9 настоящего приложения внесены изменения</w:t>
      </w:r>
    </w:p>
    <w:p w:rsidR="00000000" w:rsidRDefault="00D35ED1">
      <w:pPr>
        <w:pStyle w:val="a9"/>
      </w:pPr>
      <w:hyperlink r:id="rId21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пункта в предыдущей редакции</w:t>
        </w:r>
      </w:hyperlink>
    </w:p>
    <w:p w:rsidR="00000000" w:rsidRDefault="00D35ED1">
      <w:r>
        <w:t>9. Организатор конкурса или аукциона до размещения извещения о проведении конкурса или аукциона принимает решение о создании комиссии, определяет ее состав и порядок работы, назначает председателя комиссии.</w:t>
      </w:r>
    </w:p>
    <w:p w:rsidR="00000000" w:rsidRDefault="00D35ED1">
      <w:r>
        <w:t>При проведе</w:t>
      </w:r>
      <w:r>
        <w:t>нии конкурсов или аукционов в отношении имущества, включенного в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</w:t>
      </w:r>
      <w:r>
        <w:t>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</w:t>
      </w:r>
      <w:r>
        <w:t xml:space="preserve">ва, утверждаемые федеральными органами исполнительной власти, органами исполнительной власти субъектов Российской Федерации, органами местного самоуправления в соответствии с </w:t>
      </w:r>
      <w:hyperlink r:id="rId22" w:history="1">
        <w:r>
          <w:rPr>
            <w:rStyle w:val="a4"/>
          </w:rPr>
          <w:t>частью 4 статьи 18</w:t>
        </w:r>
      </w:hyperlink>
      <w:r>
        <w:t xml:space="preserve"> Федерального закона от </w:t>
      </w:r>
      <w:r>
        <w:t>24.07.2007 N 209-ФЗ "О развитии малого и среднего предпринимательства в Российской Федерации" (Собрание законодательства Российской Федерации, 2007, N 31, ст. 4006, N 43, ст. 5084; 2008, N 30, ст. 3615, ст. 3616; 2009, N 31, ст. 3923) (далее - имущество, п</w:t>
      </w:r>
      <w:r>
        <w:t xml:space="preserve">редусмотренное Законом N 209-ФЗ), решение о создании комиссии, определение ее состава и порядка работы, назначение председателя комиссии осуществляется с учетом положений </w:t>
      </w:r>
      <w:hyperlink r:id="rId23" w:history="1">
        <w:r>
          <w:rPr>
            <w:rStyle w:val="a4"/>
          </w:rPr>
          <w:t>части 5 статьи 18</w:t>
        </w:r>
      </w:hyperlink>
      <w:r>
        <w:t xml:space="preserve"> Федерального закона от 24.07</w:t>
      </w:r>
      <w:r>
        <w:t>.2007 N 209-ФЗ "О развитии малого и среднего предпринимательства в Российской Федерации".</w:t>
      </w:r>
    </w:p>
    <w:p w:rsidR="00000000" w:rsidRDefault="00D35ED1">
      <w:bookmarkStart w:id="20" w:name="sub_1010"/>
      <w:r>
        <w:t>10. Число членов комиссии должно быть не менее пяти человек.</w:t>
      </w:r>
    </w:p>
    <w:p w:rsidR="00000000" w:rsidRDefault="00D35ED1">
      <w:bookmarkStart w:id="21" w:name="sub_1011"/>
      <w:bookmarkEnd w:id="20"/>
      <w:r>
        <w:t>11. Членами комиссии не могут быть физические лица, лично заинтересованные в резу</w:t>
      </w:r>
      <w:r>
        <w:t>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</w:t>
      </w:r>
      <w:r>
        <w:t xml:space="preserve"> или аукционов и лица, подавшие заявки на участие в конкурсе или аукционе (в том числе физические лица, являющиеся участниками (акционерами) этих </w:t>
      </w:r>
      <w:r>
        <w:lastRenderedPageBreak/>
        <w:t>организаций, членами их органов управления, кредиторами участников конкурсов или аукционов). В случае выявлени</w:t>
      </w:r>
      <w:r>
        <w:t>я в составе комиссии указанных лиц организатор конкурса или аукциона, принявший решение о создании комиссии, обязан незамедлительно заменить их иными физическими лицами.</w:t>
      </w:r>
    </w:p>
    <w:p w:rsidR="00000000" w:rsidRDefault="00D35ED1">
      <w:bookmarkStart w:id="22" w:name="sub_1012"/>
      <w:bookmarkEnd w:id="21"/>
      <w:r>
        <w:t>12. Замена члена комиссии допускается только по решению организатора к</w:t>
      </w:r>
      <w:r>
        <w:t>онкурса или аукциона.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23" w:name="sub_1013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D35ED1">
      <w:pPr>
        <w:pStyle w:val="a9"/>
      </w:pPr>
      <w:r>
        <w:fldChar w:fldCharType="begin"/>
      </w:r>
      <w:r>
        <w:instrText>HYPERLINK "garantF1://70003578.12"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пункт 13 настоящего приложения внесены изменения</w:t>
      </w:r>
    </w:p>
    <w:p w:rsidR="00000000" w:rsidRDefault="00D35ED1">
      <w:pPr>
        <w:pStyle w:val="a9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5ED1">
      <w:r>
        <w:t xml:space="preserve">13.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</w:t>
      </w:r>
      <w:r>
        <w:t>Российской Федерации заявкам на участие в конкурсе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победителя конкурса, ведение п</w:t>
      </w:r>
      <w:r>
        <w:t>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</w:t>
      </w:r>
      <w:r>
        <w:t xml:space="preserve"> в конкурсе, протокола об отказе от заключения договора, протокола об отстранении заявителя или участника конкурса от участия в конкурсе 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24" w:name="sub_1014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D35ED1">
      <w:pPr>
        <w:pStyle w:val="a9"/>
      </w:pPr>
      <w:r>
        <w:fldChar w:fldCharType="begin"/>
      </w:r>
      <w:r>
        <w:instrText>HYPERLINK "garantF1://70003578.13"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</w:t>
      </w:r>
      <w:r>
        <w:t> г. N 732 в пункт 14 настоящего приложения внесены изменения</w:t>
      </w:r>
    </w:p>
    <w:p w:rsidR="00000000" w:rsidRDefault="00D35ED1">
      <w:pPr>
        <w:pStyle w:val="a9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5ED1">
      <w:r>
        <w:t>14. Аукционной комиссией осуществляются рассмотрение заявок на участие в аукционе и отбор участников аукциона, ведени</w:t>
      </w:r>
      <w:r>
        <w:t>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000000" w:rsidRDefault="00D35ED1">
      <w:bookmarkStart w:id="25" w:name="sub_1015"/>
      <w:r>
        <w:t>15. Организатор конкурса или аукциона вправе соз</w:t>
      </w:r>
      <w:r>
        <w:t xml:space="preserve">дать единую комиссию, осуществляющую функции, предусмотренные </w:t>
      </w:r>
      <w:hyperlink w:anchor="sub_1013" w:history="1">
        <w:r>
          <w:rPr>
            <w:rStyle w:val="a4"/>
          </w:rPr>
          <w:t>пунктами 13</w:t>
        </w:r>
      </w:hyperlink>
      <w:r>
        <w:t xml:space="preserve"> и </w:t>
      </w:r>
      <w:hyperlink w:anchor="sub_1014" w:history="1">
        <w:r>
          <w:rPr>
            <w:rStyle w:val="a4"/>
          </w:rPr>
          <w:t>14</w:t>
        </w:r>
      </w:hyperlink>
      <w:r>
        <w:t xml:space="preserve"> настоящих Правил.</w:t>
      </w:r>
    </w:p>
    <w:p w:rsidR="00000000" w:rsidRDefault="00D35ED1">
      <w:bookmarkStart w:id="26" w:name="sub_1016"/>
      <w:bookmarkEnd w:id="25"/>
      <w:r>
        <w:t xml:space="preserve">16. Комиссия правомочна осуществлять функции, предусмотренные </w:t>
      </w:r>
      <w:hyperlink w:anchor="sub_1013" w:history="1">
        <w:r>
          <w:rPr>
            <w:rStyle w:val="a4"/>
          </w:rPr>
          <w:t>пункта</w:t>
        </w:r>
        <w:r>
          <w:rPr>
            <w:rStyle w:val="a4"/>
          </w:rPr>
          <w:t>ми 13</w:t>
        </w:r>
      </w:hyperlink>
      <w:r>
        <w:t xml:space="preserve"> и </w:t>
      </w:r>
      <w:hyperlink w:anchor="sub_1014" w:history="1">
        <w:r>
          <w:rPr>
            <w:rStyle w:val="a4"/>
          </w:rPr>
          <w:t>14</w:t>
        </w:r>
      </w:hyperlink>
      <w:r>
        <w:t xml:space="preserve"> настоящих Правил,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</w:t>
      </w:r>
      <w:r>
        <w:t>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bookmarkEnd w:id="26"/>
    <w:p w:rsidR="00000000" w:rsidRDefault="00D35ED1"/>
    <w:p w:rsidR="00000000" w:rsidRDefault="00D35ED1">
      <w:pPr>
        <w:pStyle w:val="1"/>
      </w:pPr>
      <w:bookmarkStart w:id="27" w:name="sub_1300"/>
      <w:r>
        <w:t>III. Требования к участникам конкурсов или аукционов</w:t>
      </w:r>
    </w:p>
    <w:bookmarkEnd w:id="27"/>
    <w:p w:rsidR="00000000" w:rsidRDefault="00D35ED1"/>
    <w:p w:rsidR="00000000" w:rsidRDefault="00D35ED1">
      <w:bookmarkStart w:id="28" w:name="sub_1017"/>
      <w:r>
        <w:t>17. Участником конкурсов или аукционов может быть любое юридическое лицо независимо от организационно-правовой формы, формы собственности, места нахождения, а также места происхождени</w:t>
      </w:r>
      <w:r>
        <w:t>я капитала или любое физическое лицо, в том числе индивидуальный предприниматель, претендующее на заключение договора.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29" w:name="sub_1018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D35ED1">
      <w:pPr>
        <w:pStyle w:val="a9"/>
      </w:pPr>
      <w:r>
        <w:fldChar w:fldCharType="begin"/>
      </w:r>
      <w:r>
        <w:instrText>HYPERLINK "garantF1://70003578.14"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</w:t>
      </w:r>
      <w:r>
        <w:t xml:space="preserve">732 в пункт 18 настоящего </w:t>
      </w:r>
      <w:r>
        <w:lastRenderedPageBreak/>
        <w:t>приложения внесены изменения</w:t>
      </w:r>
    </w:p>
    <w:p w:rsidR="00000000" w:rsidRDefault="00D35ED1">
      <w:pPr>
        <w:pStyle w:val="a9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5ED1">
      <w:r>
        <w:t>18. Участники конкурсов или аукционов должны соответствовать требованиям, установленным законодательством Российской Федера</w:t>
      </w:r>
      <w:r>
        <w:t xml:space="preserve">ции к таким участникам. При проведении аукционов в соответствии с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N 333 участники аукциона должны соответствовать требованиям, установленным </w:t>
      </w:r>
      <w:hyperlink r:id="rId28" w:history="1">
        <w:r>
          <w:rPr>
            <w:rStyle w:val="a4"/>
          </w:rPr>
          <w:t>статьей 5</w:t>
        </w:r>
      </w:hyperlink>
      <w:r>
        <w:t xml:space="preserve"> Федерального закона о</w:t>
      </w:r>
      <w:r>
        <w:t>т 21.12.2001 N 178-ФЗ "О приватизации государственного и муниципального имущества" (Собрание законодательства Российской Федерации, 2002, N 4, ст. 251; 2005, N 25, ст. 2425; 2006, N 2, ст. 172; 2007, N 49, ст. 6079; 2008, N 20, ст. 2253; N 30, ст. 3615, 36</w:t>
      </w:r>
      <w:r>
        <w:t>17; 2010, N 23, ст. 2788; N 48, ст. 6246; 2011, N 27, ст. 3880; N 30, ст. 4562, 4568 (далее - Закон о приватизации).</w:t>
      </w:r>
    </w:p>
    <w:p w:rsidR="00000000" w:rsidRDefault="00D35ED1">
      <w:bookmarkStart w:id="30" w:name="sub_1019"/>
      <w:r>
        <w:t xml:space="preserve">19. Кроме указанных в </w:t>
      </w:r>
      <w:hyperlink w:anchor="sub_1018" w:history="1">
        <w:r>
          <w:rPr>
            <w:rStyle w:val="a4"/>
          </w:rPr>
          <w:t>пункте 18</w:t>
        </w:r>
      </w:hyperlink>
      <w:r>
        <w:t xml:space="preserve"> настоящих Правил требований организатор конкурса или аукциона не вправе у</w:t>
      </w:r>
      <w:r>
        <w:t>станавливать иные требования к участникам конкурсов или аукционов.</w:t>
      </w:r>
    </w:p>
    <w:p w:rsidR="00000000" w:rsidRDefault="00D35ED1">
      <w:bookmarkStart w:id="31" w:name="sub_1020"/>
      <w:bookmarkEnd w:id="30"/>
      <w:r>
        <w:t>20. Организатор конкурса или аукциона, конкурсная или аукционная комиссия вправе запрашивать информацию и документы в целях проверки соответствия участника конкурса или аукц</w:t>
      </w:r>
      <w:r>
        <w:t xml:space="preserve">иона требованиям, указанным в </w:t>
      </w:r>
      <w:hyperlink w:anchor="sub_1018" w:history="1">
        <w:r>
          <w:rPr>
            <w:rStyle w:val="a4"/>
          </w:rPr>
          <w:t>пункте 18</w:t>
        </w:r>
      </w:hyperlink>
      <w:r>
        <w:t xml:space="preserve"> настоящих Правил у органов власти в соответствии с их компетенцией и иных лиц, за исключением лиц, подавших заявку на участие в соответствующем конкурсе или аукционе. При этом организатор ко</w:t>
      </w:r>
      <w:r>
        <w:t>нкурса или аукциона,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требованиям.</w:t>
      </w:r>
    </w:p>
    <w:p w:rsidR="00000000" w:rsidRDefault="00D35ED1">
      <w:bookmarkStart w:id="32" w:name="sub_1021"/>
      <w:bookmarkEnd w:id="31"/>
      <w:r>
        <w:t>21. Не допускается взимание с участников конкурсов или аукционов пла</w:t>
      </w:r>
      <w:r>
        <w:t xml:space="preserve">ты за участие в конкурсе или аукционе, за исключением платы за предоставление конкурсной документации или документации об аукционе в случаях, предусмотренных настоящими </w:t>
      </w:r>
      <w:hyperlink w:anchor="sub_1044" w:history="1">
        <w:r>
          <w:rPr>
            <w:rStyle w:val="a4"/>
          </w:rPr>
          <w:t>Правилами</w:t>
        </w:r>
      </w:hyperlink>
      <w:r>
        <w:t>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33" w:name="sub_1022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D35ED1">
      <w:pPr>
        <w:pStyle w:val="a9"/>
      </w:pPr>
      <w:r>
        <w:fldChar w:fldCharType="begin"/>
      </w:r>
      <w:r>
        <w:instrText>HYPERLINK "garantF1://70494430.20"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в пункт 22 настоящего приложения внесены изменения</w:t>
      </w:r>
    </w:p>
    <w:p w:rsidR="00000000" w:rsidRDefault="00D35ED1">
      <w:pPr>
        <w:pStyle w:val="a9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5ED1">
      <w:r>
        <w:t>22. Организатор</w:t>
      </w:r>
      <w:r>
        <w:t>ом конкурса или аукциона может быть установлено требование о внесении задатка. При этом размер задатка определяется организатором конкурса или аукциона. В случае если организатором конкурса или аукциона установлено требование о внесении задатка, такое треб</w:t>
      </w:r>
      <w:r>
        <w:t xml:space="preserve">ование в равной мере распространяется на всех участников конкурса или аукциона и указывается в извещении о проведении конкурса или аукциона. При проведении аукционов в соответствии с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N 333 организатор аукцион</w:t>
      </w:r>
      <w:r>
        <w:t xml:space="preserve">а устанавливает задаток в размере, указанном в </w:t>
      </w:r>
      <w:hyperlink r:id="rId31" w:history="1">
        <w:r>
          <w:rPr>
            <w:rStyle w:val="a4"/>
          </w:rPr>
          <w:t>части 6 статьи 18</w:t>
        </w:r>
      </w:hyperlink>
      <w:r>
        <w:t xml:space="preserve"> Закона о приватизации. При проведении конкурсов на право заключения договора аренды в отношении объектов теплоснабжения, водоснабжения и (или) водоотведе</w:t>
      </w:r>
      <w:r>
        <w:t>ния, организатором конкурса устанавливается требование о внесении задатка в обязательном порядке.</w:t>
      </w:r>
    </w:p>
    <w:p w:rsidR="00000000" w:rsidRDefault="00D35ED1"/>
    <w:p w:rsidR="00000000" w:rsidRDefault="00D35ED1">
      <w:pPr>
        <w:pStyle w:val="1"/>
      </w:pPr>
      <w:bookmarkStart w:id="34" w:name="sub_1400"/>
      <w:r>
        <w:t>IV. Условия допуска к участию в конкурсе или аукционе</w:t>
      </w:r>
    </w:p>
    <w:bookmarkEnd w:id="34"/>
    <w:p w:rsidR="00000000" w:rsidRDefault="00D35ED1"/>
    <w:p w:rsidR="00000000" w:rsidRDefault="00D35ED1">
      <w:bookmarkStart w:id="35" w:name="sub_1023"/>
      <w:r>
        <w:t>23. Заявителем может быть любое юридическое лицо независимо от организационно-</w:t>
      </w:r>
      <w:r>
        <w:t xml:space="preserve">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</w:t>
      </w:r>
      <w:r>
        <w:lastRenderedPageBreak/>
        <w:t>участие в конкурсе или аукционе (далее - за</w:t>
      </w:r>
      <w:r>
        <w:t>явитель).</w:t>
      </w:r>
    </w:p>
    <w:p w:rsidR="00000000" w:rsidRDefault="00D35ED1">
      <w:bookmarkStart w:id="36" w:name="sub_1024"/>
      <w:bookmarkEnd w:id="35"/>
      <w:r>
        <w:t>24. Заявитель не допускается конкурсной или аукционной комиссией к участию в конкурсе или аукционе в случаях:</w:t>
      </w:r>
    </w:p>
    <w:p w:rsidR="00000000" w:rsidRDefault="00D35ED1">
      <w:bookmarkStart w:id="37" w:name="sub_1241"/>
      <w:bookmarkEnd w:id="36"/>
      <w:r>
        <w:t xml:space="preserve">1) непредставления документов, определенных </w:t>
      </w:r>
      <w:hyperlink w:anchor="sub_1052" w:history="1">
        <w:r>
          <w:rPr>
            <w:rStyle w:val="a4"/>
          </w:rPr>
          <w:t>пунктами 52</w:t>
        </w:r>
      </w:hyperlink>
      <w:r>
        <w:t xml:space="preserve"> и </w:t>
      </w:r>
      <w:hyperlink w:anchor="sub_10121" w:history="1">
        <w:r>
          <w:rPr>
            <w:rStyle w:val="a4"/>
          </w:rPr>
          <w:t>121</w:t>
        </w:r>
      </w:hyperlink>
      <w:r>
        <w:t xml:space="preserve"> настоящих Правил, либо наличия в таких документах недостоверных сведений;</w:t>
      </w:r>
    </w:p>
    <w:p w:rsidR="00000000" w:rsidRDefault="00D35ED1">
      <w:bookmarkStart w:id="38" w:name="sub_1242"/>
      <w:bookmarkEnd w:id="37"/>
      <w:r>
        <w:t xml:space="preserve">2) несоответствия требованиям, указанным в </w:t>
      </w:r>
      <w:hyperlink w:anchor="sub_1018" w:history="1">
        <w:r>
          <w:rPr>
            <w:rStyle w:val="a4"/>
          </w:rPr>
          <w:t>пункте 18</w:t>
        </w:r>
      </w:hyperlink>
      <w:r>
        <w:t xml:space="preserve"> настоящих Правил;</w:t>
      </w:r>
    </w:p>
    <w:p w:rsidR="00000000" w:rsidRDefault="00D35ED1">
      <w:bookmarkStart w:id="39" w:name="sub_1243"/>
      <w:bookmarkEnd w:id="38"/>
      <w:r>
        <w:t>3) невнесения задатка, если требование о в</w:t>
      </w:r>
      <w:r>
        <w:t>несении задатка указано в извещении о проведении конкурса или аукциона;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40" w:name="sub_1244"/>
      <w:bookmarkEnd w:id="39"/>
      <w:r>
        <w:rPr>
          <w:color w:val="000000"/>
          <w:sz w:val="16"/>
          <w:szCs w:val="16"/>
        </w:rPr>
        <w:t>ГАРАНТ:</w:t>
      </w:r>
    </w:p>
    <w:bookmarkEnd w:id="40"/>
    <w:p w:rsidR="00000000" w:rsidRDefault="00D35ED1">
      <w:pPr>
        <w:pStyle w:val="a8"/>
      </w:pPr>
      <w:r>
        <w:fldChar w:fldCharType="begin"/>
      </w:r>
      <w:r>
        <w:instrText>HYPERLINK "garantF1://70712816.0"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31 октября 2014 г. N АКПИ14-1070 подпункт 4 пункта 24 настоящего приложения признан н</w:t>
      </w:r>
      <w:r>
        <w:t>е противоречащим действующему законодательству</w:t>
      </w:r>
    </w:p>
    <w:p w:rsidR="00000000" w:rsidRDefault="00D35ED1">
      <w:r>
        <w:t>4)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</w:t>
      </w:r>
      <w:r>
        <w:t>нимальной) цены договора (цены лота);</w:t>
      </w:r>
    </w:p>
    <w:p w:rsidR="00000000" w:rsidRDefault="00D35ED1">
      <w:bookmarkStart w:id="41" w:name="sub_1245"/>
      <w:r>
        <w:t>5)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</w:t>
      </w:r>
      <w:r>
        <w:t xml:space="preserve">едпринимательства, либо не соответствующим требованиям, установленным </w:t>
      </w:r>
      <w:hyperlink r:id="rId32" w:history="1">
        <w:r>
          <w:rPr>
            <w:rStyle w:val="a4"/>
          </w:rPr>
          <w:t>частями 3</w:t>
        </w:r>
      </w:hyperlink>
      <w:r>
        <w:t xml:space="preserve"> и </w:t>
      </w:r>
      <w:hyperlink r:id="rId33" w:history="1">
        <w:r>
          <w:rPr>
            <w:rStyle w:val="a4"/>
          </w:rPr>
          <w:t>5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</w:t>
      </w:r>
      <w:r>
        <w:t xml:space="preserve"> инфраструктуру поддержки субъектов малого и среднего предпринимательства, в соответствии с </w:t>
      </w:r>
      <w:hyperlink r:id="rId34" w:history="1">
        <w:r>
          <w:rPr>
            <w:rStyle w:val="a4"/>
          </w:rPr>
          <w:t>Федеральным законом</w:t>
        </w:r>
      </w:hyperlink>
      <w:r>
        <w:t xml:space="preserve"> "О развитии малого и среднего предпринимательства в Российской Федерации";</w:t>
      </w:r>
    </w:p>
    <w:p w:rsidR="00000000" w:rsidRDefault="00D35ED1">
      <w:bookmarkStart w:id="42" w:name="sub_1246"/>
      <w:bookmarkEnd w:id="41"/>
      <w:r>
        <w:t>6) наличия решен</w:t>
      </w:r>
      <w:r>
        <w:t>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000000" w:rsidRDefault="00D35ED1">
      <w:bookmarkStart w:id="43" w:name="sub_1247"/>
      <w:bookmarkEnd w:id="42"/>
      <w:r>
        <w:t>7) наличие решения о приостанов</w:t>
      </w:r>
      <w:r>
        <w:t xml:space="preserve">лении деятельности заявителя в порядке, предусмотренном </w:t>
      </w:r>
      <w:hyperlink r:id="rId35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44" w:name="sub_10241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D35ED1">
      <w:pPr>
        <w:pStyle w:val="a9"/>
      </w:pPr>
      <w:r>
        <w:fldChar w:fldCharType="begin"/>
      </w:r>
      <w:r>
        <w:instrText>HYPERLINK "garantF1://70494430.30"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настоящее приложение дополнено пунктом 24.1</w:t>
      </w:r>
    </w:p>
    <w:p w:rsidR="00000000" w:rsidRDefault="00D35ED1">
      <w:r>
        <w:t>24.1. При проведении конкурса на право заключения договора</w:t>
      </w:r>
      <w:r>
        <w:t xml:space="preserve"> аренды в отношении объектов теплоснабжения, водоснабжения и (или) водоотведения заявитель не допускается конкурсной комиссией к участию в конкурсе в случае, если указанные в заявке на участие в конкурсе значения критериев конкурса не соответствуют установ</w:t>
      </w:r>
      <w:r>
        <w:t>ленным конкурсной документацией предельным значениям критериев конкурса.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45" w:name="sub_1025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D35ED1">
      <w:pPr>
        <w:pStyle w:val="a9"/>
      </w:pPr>
      <w:r>
        <w:fldChar w:fldCharType="begin"/>
      </w:r>
      <w:r>
        <w:instrText>HYPERLINK "garantF1://70494430.40"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</w:t>
      </w:r>
      <w:r>
        <w:t>872/13 в пункт 25 настоящего приложения внесены изменения</w:t>
      </w:r>
    </w:p>
    <w:p w:rsidR="00000000" w:rsidRDefault="00D35ED1">
      <w:pPr>
        <w:pStyle w:val="a9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5ED1">
      <w:r>
        <w:t xml:space="preserve">25. Отказ в допуске к участию в конкурсе или аукционе по иным основаниям, кроме случаев, указанных в </w:t>
      </w:r>
      <w:hyperlink w:anchor="sub_1024" w:history="1">
        <w:r>
          <w:rPr>
            <w:rStyle w:val="a4"/>
          </w:rPr>
          <w:t>пунктах 24</w:t>
        </w:r>
      </w:hyperlink>
      <w:r>
        <w:t xml:space="preserve"> и </w:t>
      </w:r>
      <w:hyperlink w:anchor="sub_10241" w:history="1">
        <w:r>
          <w:rPr>
            <w:rStyle w:val="a4"/>
          </w:rPr>
          <w:t>24.1</w:t>
        </w:r>
      </w:hyperlink>
      <w:r>
        <w:t xml:space="preserve"> настоящих Правил, не допускается.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46" w:name="sub_1026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D35ED1">
      <w:pPr>
        <w:pStyle w:val="a9"/>
      </w:pPr>
      <w:r>
        <w:fldChar w:fldCharType="begin"/>
      </w:r>
      <w:r>
        <w:instrText>HYPERLINK "garantF1://70003578.16"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пункт 26 настоящего </w:t>
      </w:r>
      <w:r>
        <w:lastRenderedPageBreak/>
        <w:t>приложения внесены из</w:t>
      </w:r>
      <w:r>
        <w:t>менения</w:t>
      </w:r>
    </w:p>
    <w:p w:rsidR="00000000" w:rsidRDefault="00D35ED1">
      <w:pPr>
        <w:pStyle w:val="a9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5ED1">
      <w:r>
        <w:t xml:space="preserve">26. В случае установления факта недостоверности сведений, содержащихся в документах, представленных заявителем или участником конкурса или аукциона в соответствии с </w:t>
      </w:r>
      <w:hyperlink w:anchor="sub_1052" w:history="1">
        <w:r>
          <w:rPr>
            <w:rStyle w:val="a4"/>
          </w:rPr>
          <w:t>пунктами 52</w:t>
        </w:r>
      </w:hyperlink>
      <w:r>
        <w:t xml:space="preserve"> и </w:t>
      </w:r>
      <w:hyperlink w:anchor="sub_10121" w:history="1">
        <w:r>
          <w:rPr>
            <w:rStyle w:val="a4"/>
          </w:rPr>
          <w:t>121</w:t>
        </w:r>
      </w:hyperlink>
      <w:r>
        <w:t xml:space="preserve"> настоящих Правил,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проведения. </w:t>
      </w:r>
      <w:r>
        <w:t xml:space="preserve">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торгов, указанном в </w:t>
      </w:r>
      <w:hyperlink w:anchor="sub_1027" w:history="1">
        <w:r>
          <w:rPr>
            <w:rStyle w:val="a4"/>
          </w:rPr>
          <w:t>пункте 27</w:t>
        </w:r>
      </w:hyperlink>
      <w:r>
        <w:t xml:space="preserve"> Правил, в срок не позднее дня, следующего за днем прин</w:t>
      </w:r>
      <w:r>
        <w:t>ятия такого решения. При этом в протоколе указываются установленные факты недостоверных сведений.</w:t>
      </w:r>
    </w:p>
    <w:p w:rsidR="00000000" w:rsidRDefault="00D35ED1"/>
    <w:p w:rsidR="00000000" w:rsidRDefault="00D35ED1">
      <w:pPr>
        <w:pStyle w:val="1"/>
      </w:pPr>
      <w:bookmarkStart w:id="47" w:name="sub_1500"/>
      <w:r>
        <w:t>V. Информационное обеспечение конкурсов или аукционов</w:t>
      </w:r>
    </w:p>
    <w:bookmarkEnd w:id="47"/>
    <w:p w:rsidR="00000000" w:rsidRDefault="00D35ED1"/>
    <w:p w:rsidR="00000000" w:rsidRDefault="00D35ED1">
      <w:pPr>
        <w:pStyle w:val="a8"/>
        <w:rPr>
          <w:color w:val="000000"/>
          <w:sz w:val="16"/>
          <w:szCs w:val="16"/>
        </w:rPr>
      </w:pPr>
      <w:bookmarkStart w:id="48" w:name="sub_102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D35ED1">
      <w:pPr>
        <w:pStyle w:val="a9"/>
      </w:pPr>
      <w:r>
        <w:fldChar w:fldCharType="begin"/>
      </w:r>
      <w:r>
        <w:instrText>HYPERLINK "garantF1://70003578.17"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пункт 27 настоящего приложения внесены изменения</w:t>
      </w:r>
    </w:p>
    <w:p w:rsidR="00000000" w:rsidRDefault="00D35ED1">
      <w:pPr>
        <w:pStyle w:val="a9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5ED1">
      <w:r>
        <w:t>27. Информация о проведении конкурсов или аукционов размещается на официальном сайте Р</w:t>
      </w:r>
      <w:r>
        <w:t xml:space="preserve">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официальный сайт торгов), без взимания платы. При этом к информации о проведении конкурсов или аукционов относится </w:t>
      </w:r>
      <w:r>
        <w:t>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сведения, в том числе сведения, содержащиеся в извещении о проведении конкурса или аукциона, из</w:t>
      </w:r>
      <w:r>
        <w:t>вещении об отказе от проведения конкурсов или аукционов, конкурсной документации, документации об аукционе, изменениях, вносимых в такие извещения и такую документацию, разъяснениях такой документации, протоколах, составляемых в ходе конкурсов или аукционо</w:t>
      </w:r>
      <w:r>
        <w:t xml:space="preserve">в. При проведении аукциона в соответствии с </w:t>
      </w:r>
      <w:hyperlink r:id="rId39" w:history="1">
        <w:r>
          <w:rPr>
            <w:rStyle w:val="a4"/>
          </w:rPr>
          <w:t>Постановлением</w:t>
        </w:r>
      </w:hyperlink>
      <w:r>
        <w:t xml:space="preserve"> N 333 информация о проведении аукциона, размещение которой предусмотрено настоящим Порядком, не позднее дня, следующего за днем размещения на официальном сайте торг</w:t>
      </w:r>
      <w:r>
        <w:t xml:space="preserve">ов, дополнительно размещается на официальном сайте в сети "Интернет", определенном в соответствии со </w:t>
      </w:r>
      <w:hyperlink r:id="rId40" w:history="1">
        <w:r>
          <w:rPr>
            <w:rStyle w:val="a4"/>
          </w:rPr>
          <w:t>статьей 15</w:t>
        </w:r>
      </w:hyperlink>
      <w:r>
        <w:t xml:space="preserve"> Закона о приватизации для опубликования информации о приватизации федерального имущества.</w:t>
      </w:r>
    </w:p>
    <w:p w:rsidR="00000000" w:rsidRDefault="00D35ED1">
      <w:bookmarkStart w:id="49" w:name="sub_1028"/>
      <w:r>
        <w:t>28. Инфор</w:t>
      </w:r>
      <w:r>
        <w:t>мация о проведении конкурсов или аукционов, размещенная на официальном сайте торгов, должна быть доступна для ознакомления без взимания платы. Размещение информации о проведении конкурсов или аукционов на официальном сайте торгов в соответствии с настоящим</w:t>
      </w:r>
      <w:r>
        <w:t xml:space="preserve">и Правилами является публичной офертой, предусмотренной </w:t>
      </w:r>
      <w:hyperlink r:id="rId41" w:history="1">
        <w:r>
          <w:rPr>
            <w:rStyle w:val="a4"/>
          </w:rPr>
          <w:t>статьей 437</w:t>
        </w:r>
      </w:hyperlink>
      <w:r>
        <w:t xml:space="preserve"> Гражданского кодекса Российской Федерации.</w:t>
      </w:r>
    </w:p>
    <w:bookmarkEnd w:id="49"/>
    <w:p w:rsidR="00000000" w:rsidRDefault="00D35ED1"/>
    <w:p w:rsidR="00000000" w:rsidRDefault="00D35ED1">
      <w:pPr>
        <w:pStyle w:val="1"/>
      </w:pPr>
      <w:bookmarkStart w:id="50" w:name="sub_1600"/>
      <w:r>
        <w:t>VI. Извещение о проведении конкурса</w:t>
      </w:r>
    </w:p>
    <w:bookmarkEnd w:id="50"/>
    <w:p w:rsidR="00000000" w:rsidRDefault="00D35ED1"/>
    <w:p w:rsidR="00000000" w:rsidRDefault="00D35ED1">
      <w:pPr>
        <w:pStyle w:val="a8"/>
        <w:rPr>
          <w:color w:val="000000"/>
          <w:sz w:val="16"/>
          <w:szCs w:val="16"/>
        </w:rPr>
      </w:pPr>
      <w:bookmarkStart w:id="51" w:name="sub_1029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D35ED1">
      <w:pPr>
        <w:pStyle w:val="a9"/>
      </w:pPr>
      <w:r>
        <w:fldChar w:fldCharType="begin"/>
      </w:r>
      <w:r>
        <w:instrText>HYP</w:instrText>
      </w:r>
      <w:r>
        <w:instrText>ERLINK "garantF1://70079056.11"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30 марта 2012 г. N 203 в пункт 29 настоящего </w:t>
      </w:r>
      <w:r>
        <w:lastRenderedPageBreak/>
        <w:t>приложения внесены изменения</w:t>
      </w:r>
    </w:p>
    <w:p w:rsidR="00000000" w:rsidRDefault="00D35ED1">
      <w:pPr>
        <w:pStyle w:val="a9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5ED1">
      <w:r>
        <w:t>29. Извещение о проведении конкурса размещается</w:t>
      </w:r>
      <w:r>
        <w:t xml:space="preserve"> на официальном сайте торгов не менее чем за тридцать дней до дня окончания подачи заявок на участие в конкурсе.</w:t>
      </w:r>
    </w:p>
    <w:p w:rsidR="00000000" w:rsidRDefault="00D35ED1">
      <w:bookmarkStart w:id="52" w:name="sub_1030"/>
      <w:r>
        <w:t>30. Извещение о проведении конкурса также может быть опубликовано в любых средствах массовой информации, а также размещено в любых элек</w:t>
      </w:r>
      <w:r>
        <w:t xml:space="preserve">тронных средствах массовой информации, при условии, что такие опубликование и размещение не могут осуществляться вместо предусмотренного </w:t>
      </w:r>
      <w:hyperlink w:anchor="sub_1029" w:history="1">
        <w:r>
          <w:rPr>
            <w:rStyle w:val="a4"/>
          </w:rPr>
          <w:t>пунктом 29</w:t>
        </w:r>
      </w:hyperlink>
      <w:r>
        <w:t xml:space="preserve"> настоящих Правил размещения.</w:t>
      </w:r>
    </w:p>
    <w:p w:rsidR="00000000" w:rsidRDefault="00D35ED1">
      <w:bookmarkStart w:id="53" w:name="sub_1031"/>
      <w:bookmarkEnd w:id="52"/>
      <w:r>
        <w:t>31. Извещение о проведении конкурса д</w:t>
      </w:r>
      <w:r>
        <w:t>олжно содержать следующие сведения:</w:t>
      </w:r>
    </w:p>
    <w:p w:rsidR="00000000" w:rsidRDefault="00D35ED1">
      <w:bookmarkStart w:id="54" w:name="sub_1311"/>
      <w:bookmarkEnd w:id="53"/>
      <w:r>
        <w:t>1) наименование, место нахождения, почтовый адрес, адрес электронной почты и номер контактного телефона организатора конкурса;</w:t>
      </w:r>
    </w:p>
    <w:p w:rsidR="00000000" w:rsidRDefault="00D35ED1">
      <w:bookmarkStart w:id="55" w:name="sub_1312"/>
      <w:bookmarkEnd w:id="54"/>
      <w:r>
        <w:t xml:space="preserve">2) место расположения, описание и технические характеристики </w:t>
      </w:r>
      <w:r>
        <w:t>государственного или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имущество;</w:t>
      </w:r>
    </w:p>
    <w:p w:rsidR="00000000" w:rsidRDefault="00D35ED1">
      <w:bookmarkStart w:id="56" w:name="sub_1313"/>
      <w:bookmarkEnd w:id="55"/>
      <w:r>
        <w:t>3) целевое назначение гос</w:t>
      </w:r>
      <w:r>
        <w:t>ударственного или муниципального имущества, права на которое передаются по договору;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57" w:name="sub_1314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D35ED1">
      <w:pPr>
        <w:pStyle w:val="a9"/>
      </w:pPr>
      <w:r>
        <w:fldChar w:fldCharType="begin"/>
      </w:r>
      <w:r>
        <w:instrText>HYPERLINK "garantF1://70494430.50"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</w:t>
      </w:r>
      <w:r>
        <w:t>872/13 в подпункт 4 пункта 31 настоящего приложения внесены изменения</w:t>
      </w:r>
    </w:p>
    <w:p w:rsidR="00000000" w:rsidRDefault="00D35ED1">
      <w:pPr>
        <w:pStyle w:val="a9"/>
      </w:pPr>
      <w:hyperlink r:id="rId4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35ED1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35ED1">
      <w:pPr>
        <w:pStyle w:val="a8"/>
      </w:pPr>
      <w:hyperlink r:id="rId44" w:history="1">
        <w:r>
          <w:rPr>
            <w:rStyle w:val="a4"/>
          </w:rPr>
          <w:t>Решением</w:t>
        </w:r>
      </w:hyperlink>
      <w:r>
        <w:t xml:space="preserve"> Высшего Арбитражного Суда РФ от 21 июня 2012 г. N ВА</w:t>
      </w:r>
      <w:r>
        <w:t>С-4976/12 подпункт 4 пункта 31 настоящих Правил признан не противоречащим действующему законодательству в части слов "в размере платежа за право заключать договор" в отношении их распространения на торги на право заключения договора аренды</w:t>
      </w:r>
    </w:p>
    <w:p w:rsidR="00000000" w:rsidRDefault="00D35ED1">
      <w:r>
        <w:t>4) начальная (ми</w:t>
      </w:r>
      <w:r>
        <w:t>нимальная) цена договора (цена лота) с указанием при необходимости начальной (минимальной) цены договора (цены лота) за единицу площади государственного или муниципального имущества, права на которое передаются по договору, в размере ежемесячного или ежего</w:t>
      </w:r>
      <w:r>
        <w:t xml:space="preserve">дного платежа за право владения или пользования указанным имуществом, в размере платежа за право заключить договор безвозмездного пользования указанным имуществом, за исключением проведения конкурса на право заключения договора аренды в отношении объектов </w:t>
      </w:r>
      <w:r>
        <w:t>теплоснабжения, водоснабжения и (или) водоотведения;</w:t>
      </w:r>
    </w:p>
    <w:p w:rsidR="00000000" w:rsidRDefault="00D35ED1">
      <w:bookmarkStart w:id="58" w:name="sub_1315"/>
      <w:r>
        <w:t>5) срок действия договора;</w:t>
      </w:r>
    </w:p>
    <w:p w:rsidR="00000000" w:rsidRDefault="00D35ED1">
      <w:bookmarkStart w:id="59" w:name="sub_1316"/>
      <w:bookmarkEnd w:id="58"/>
      <w:r>
        <w:t xml:space="preserve">6) срок, место и порядок предоставления конкурсной документации, электронный адрес сайта в сети Интернет, на котором размещена конкурсная документация, </w:t>
      </w:r>
      <w:r>
        <w:t>размер, порядок и сроки внесения платы, взимаемой за предоставление конкурсной документации, если такая плата установлена;</w:t>
      </w:r>
    </w:p>
    <w:p w:rsidR="00000000" w:rsidRDefault="00D35ED1">
      <w:bookmarkStart w:id="60" w:name="sub_1317"/>
      <w:bookmarkEnd w:id="59"/>
      <w:r>
        <w:t>7) место, дата и время вскрытия конвертов с заявками на участие в конкурсе и открытия доступа к поданным в форме элек</w:t>
      </w:r>
      <w:r>
        <w:t>тронных документов заявкам на участие в конкурсе, место и дата рассмотрения таких заявок и подведения итогов конкурса;</w:t>
      </w:r>
    </w:p>
    <w:p w:rsidR="00000000" w:rsidRDefault="00D35ED1">
      <w:bookmarkStart w:id="61" w:name="sub_1318"/>
      <w:bookmarkEnd w:id="60"/>
      <w:r>
        <w:t>8) требование о внесении задатка, а также размер задатка, в случае если в конкурсной документации предусмотрено требовани</w:t>
      </w:r>
      <w:r>
        <w:t>е о внесении задатка;</w:t>
      </w:r>
    </w:p>
    <w:p w:rsidR="00000000" w:rsidRDefault="00D35ED1">
      <w:bookmarkStart w:id="62" w:name="sub_1319"/>
      <w:bookmarkEnd w:id="61"/>
      <w:r>
        <w:t xml:space="preserve">9) срок, в течение которого организатор конкурса вправе отказаться от проведения конкурса, устанавливаемый с учетом положений </w:t>
      </w:r>
      <w:hyperlink w:anchor="sub_1033" w:history="1">
        <w:r>
          <w:rPr>
            <w:rStyle w:val="a4"/>
          </w:rPr>
          <w:t>пункта 33</w:t>
        </w:r>
      </w:hyperlink>
      <w:r>
        <w:t xml:space="preserve"> настоящих Правил;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63" w:name="sub_13110"/>
      <w:bookmarkEnd w:id="62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63"/>
    <w:p w:rsidR="00000000" w:rsidRDefault="00D35ED1">
      <w:pPr>
        <w:pStyle w:val="a9"/>
      </w:pPr>
      <w:r>
        <w:lastRenderedPageBreak/>
        <w:fldChar w:fldCharType="begin"/>
      </w:r>
      <w:r>
        <w:instrText>HYPERLINK "garantF1://70003578.1012118"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подпункт 10 пункта 31 настоящего приложения внесены изменения</w:t>
      </w:r>
    </w:p>
    <w:p w:rsidR="00000000" w:rsidRDefault="00D35ED1">
      <w:pPr>
        <w:pStyle w:val="a9"/>
      </w:pPr>
      <w:hyperlink r:id="rId4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35ED1">
      <w:r>
        <w:t>10) ук</w:t>
      </w:r>
      <w:r>
        <w:t xml:space="preserve">азание на то, что участниками конкурса могут являться только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 </w:t>
      </w:r>
      <w:hyperlink r:id="rId46" w:history="1">
        <w:r>
          <w:rPr>
            <w:rStyle w:val="a4"/>
          </w:rPr>
          <w:t>ча</w:t>
        </w:r>
        <w:r>
          <w:rPr>
            <w:rStyle w:val="a4"/>
          </w:rPr>
          <w:t>стями 3</w:t>
        </w:r>
      </w:hyperlink>
      <w:r>
        <w:t xml:space="preserve"> и </w:t>
      </w:r>
      <w:hyperlink r:id="rId47" w:history="1">
        <w:r>
          <w:rPr>
            <w:rStyle w:val="a4"/>
          </w:rPr>
          <w:t>5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</w:t>
      </w:r>
      <w:r>
        <w:t xml:space="preserve">тва, в случае проведения конкурса в отношении имущества, предусмотренного </w:t>
      </w:r>
      <w:hyperlink r:id="rId48" w:history="1">
        <w:r>
          <w:rPr>
            <w:rStyle w:val="a4"/>
          </w:rPr>
          <w:t>Законом</w:t>
        </w:r>
      </w:hyperlink>
      <w:r>
        <w:t xml:space="preserve"> N 209-ФЗ.</w:t>
      </w:r>
    </w:p>
    <w:p w:rsidR="00000000" w:rsidRDefault="00D35ED1">
      <w:bookmarkStart w:id="64" w:name="sub_1032"/>
      <w:r>
        <w:t>32. Организатор конкурса вправе принять решение о внесении изменений в извещение о проведении конкурса не позднее чем за</w:t>
      </w:r>
      <w:r>
        <w:t xml:space="preserve"> пять дней до даты окончания подачи заявок на участие в конкурсе.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торгов. При этом срок пода</w:t>
      </w:r>
      <w:r>
        <w:t>чи заявок на участие в конкурсе должен быть продлен таким образом,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</w:t>
      </w:r>
      <w:r>
        <w:t>и дней.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65" w:name="sub_1033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D35ED1">
      <w:pPr>
        <w:pStyle w:val="a9"/>
      </w:pPr>
      <w:r>
        <w:fldChar w:fldCharType="begin"/>
      </w:r>
      <w:r>
        <w:instrText>HYPERLINK "garantF1://70003578.19"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пункт 33 настоящего приложения внесены изменения</w:t>
      </w:r>
    </w:p>
    <w:p w:rsidR="00000000" w:rsidRDefault="00D35ED1">
      <w:pPr>
        <w:pStyle w:val="a9"/>
      </w:pPr>
      <w:hyperlink r:id="rId49" w:history="1">
        <w:r>
          <w:rPr>
            <w:rStyle w:val="a4"/>
          </w:rPr>
          <w:t>См. текст пункта в предыду</w:t>
        </w:r>
        <w:r>
          <w:rPr>
            <w:rStyle w:val="a4"/>
          </w:rPr>
          <w:t>щей редакции</w:t>
        </w:r>
      </w:hyperlink>
    </w:p>
    <w:p w:rsidR="00000000" w:rsidRDefault="00D35ED1">
      <w:r>
        <w:t xml:space="preserve">33. Организатор конкурса вправе отказаться от проведения конкурса 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</w:t>
      </w:r>
      <w:r>
        <w:t>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</w:t>
      </w:r>
      <w:r>
        <w:t>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В случ</w:t>
      </w:r>
      <w:r>
        <w:t>ае если установлено требование о внесении задатка, организатор конкурса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</w:r>
    </w:p>
    <w:p w:rsidR="00000000" w:rsidRDefault="00D35ED1"/>
    <w:p w:rsidR="00000000" w:rsidRDefault="00D35ED1">
      <w:pPr>
        <w:pStyle w:val="1"/>
      </w:pPr>
      <w:bookmarkStart w:id="66" w:name="sub_1700"/>
      <w:r>
        <w:t>VII. Конкурсная до</w:t>
      </w:r>
      <w:r>
        <w:t>кументация</w:t>
      </w:r>
    </w:p>
    <w:bookmarkEnd w:id="66"/>
    <w:p w:rsidR="00000000" w:rsidRDefault="00D35ED1"/>
    <w:p w:rsidR="00000000" w:rsidRDefault="00D35ED1">
      <w:bookmarkStart w:id="67" w:name="sub_1034"/>
      <w:r>
        <w:t>34. Конкурсная документация разрабатывается организатором конкурса или специализированной организацией и утверждается организатором конкурса.</w:t>
      </w:r>
    </w:p>
    <w:p w:rsidR="00000000" w:rsidRDefault="00D35ED1">
      <w:bookmarkStart w:id="68" w:name="sub_1035"/>
      <w:bookmarkEnd w:id="67"/>
      <w:r>
        <w:t>35. Конкурсная документация должна содержать требования к техническому</w:t>
      </w:r>
      <w:r>
        <w:t xml:space="preserve"> состоянию государственного или муниципального имущества, права на которое передаются по договору, которым это имущество должно соответствовать на момент окончания срока договора.</w:t>
      </w:r>
    </w:p>
    <w:p w:rsidR="00000000" w:rsidRDefault="00D35ED1">
      <w:bookmarkStart w:id="69" w:name="sub_1036"/>
      <w:bookmarkEnd w:id="68"/>
      <w:r>
        <w:t>36. Конкурсная документация может содержать требования к объ</w:t>
      </w:r>
      <w:r>
        <w:t xml:space="preserve">ему, перечню, качеству и срокам выполнения работ, которые необходимо выполнить в отношении </w:t>
      </w:r>
      <w:r>
        <w:lastRenderedPageBreak/>
        <w:t>государственного или муниципального имущества, права на которое передаются по договору, а также требования к качеству, техническим характеристикам товаров (работ, ус</w:t>
      </w:r>
      <w:r>
        <w:t>луг), поставка (выполнение, оказание) которых происходит с использованием такого имущества, требования к описанию участниками конкурса поставляемого товара, его функциональных характеристик (потребительских свойств), а также его количественных и качественн</w:t>
      </w:r>
      <w:r>
        <w:t>ых характеристик, требования к описанию участниками конкурса выполняемых работ, оказываемых услуг, их количественных и качественных характеристик.</w:t>
      </w:r>
    </w:p>
    <w:p w:rsidR="00000000" w:rsidRDefault="00D35ED1">
      <w:bookmarkStart w:id="70" w:name="sub_1037"/>
      <w:bookmarkEnd w:id="69"/>
      <w:r>
        <w:t>37. Не допускается включение в конкурсную документацию (в том числе в форме требований к объе</w:t>
      </w:r>
      <w:r>
        <w:t>му, перечню, качеству и срокам работ, которые необходимо выполнить в отношении государственного или муниципального имущества, права на которое передаются по договору, а также требований к качеству, техническим характеристикам, товаров (работ, услуг), поста</w:t>
      </w:r>
      <w:r>
        <w:t>вка (выполнение, оказание) которых происходит с использованием такого имущества) требований к участнику конкурса (в том числе требований к квалификации участника конкурса, включая наличие у участника конкурса опыта работы), а также требований к его деловой</w:t>
      </w:r>
      <w:r>
        <w:t xml:space="preserve"> репутации, требований наличия у участника конкурса производственных мощностей, технологического оборудования, трудовых, финансовых и иных ресурсов.</w:t>
      </w:r>
    </w:p>
    <w:p w:rsidR="00000000" w:rsidRDefault="00D35ED1">
      <w:bookmarkStart w:id="71" w:name="sub_1038"/>
      <w:bookmarkEnd w:id="70"/>
      <w:r>
        <w:t>38. При разработке конкурсной документации запрещается включение в состав одного лота техно</w:t>
      </w:r>
      <w:r>
        <w:t xml:space="preserve">логически и функционально не связанного государственного или муниципального имущества, в частности, включение в состав одного лота государственного или муниципального имущества, предназначенного для электроснабжения, теплоснабжения, газоснабжения, а также </w:t>
      </w:r>
      <w:r>
        <w:t>водоснабжения и водоотведения.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72" w:name="sub_1039"/>
      <w:bookmarkEnd w:id="7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D35ED1">
      <w:pPr>
        <w:pStyle w:val="a9"/>
      </w:pPr>
      <w:r>
        <w:fldChar w:fldCharType="begin"/>
      </w:r>
      <w:r>
        <w:instrText>HYPERLINK "garantF1://70003578.1012118"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пункт 39 настоящего приложения внесены изменения</w:t>
      </w:r>
    </w:p>
    <w:p w:rsidR="00000000" w:rsidRDefault="00D35ED1">
      <w:pPr>
        <w:pStyle w:val="a9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5ED1">
      <w:r>
        <w:t xml:space="preserve">39. Указываемый в конкурсной документации срок, на который заключаются договоры в отношении имущества, предусмотренного </w:t>
      </w:r>
      <w:hyperlink r:id="rId51" w:history="1">
        <w:r>
          <w:rPr>
            <w:rStyle w:val="a4"/>
          </w:rPr>
          <w:t>Законом</w:t>
        </w:r>
      </w:hyperlink>
      <w:r>
        <w:t xml:space="preserve"> N 209-ФЗ, долж</w:t>
      </w:r>
      <w:r>
        <w:t>ен составлять не менее пяти лет.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000000" w:rsidRDefault="00D35ED1">
      <w:bookmarkStart w:id="73" w:name="sub_1040"/>
      <w:r>
        <w:t>40. Конкурсная до</w:t>
      </w:r>
      <w:r>
        <w:t>кументация, помимо информации и сведений, содержащихся в извещении о проведении конкурса, должна содержать:</w:t>
      </w:r>
    </w:p>
    <w:p w:rsidR="00000000" w:rsidRDefault="00D35ED1">
      <w:bookmarkStart w:id="74" w:name="sub_1401"/>
      <w:bookmarkEnd w:id="73"/>
      <w:r>
        <w:t xml:space="preserve">1) в соответствии с </w:t>
      </w:r>
      <w:hyperlink w:anchor="sub_1051" w:history="1">
        <w:r>
          <w:rPr>
            <w:rStyle w:val="a4"/>
          </w:rPr>
          <w:t>пунктами 51 - 53</w:t>
        </w:r>
      </w:hyperlink>
      <w:r>
        <w:t xml:space="preserve"> настоящих Правил требования к содержанию, форме и составу заявки на у</w:t>
      </w:r>
      <w:r>
        <w:t>частие в конкурсе и инструкцию по ее заполнению;</w:t>
      </w:r>
    </w:p>
    <w:p w:rsidR="00000000" w:rsidRDefault="00D35ED1">
      <w:bookmarkStart w:id="75" w:name="sub_1402"/>
      <w:bookmarkEnd w:id="74"/>
      <w:r>
        <w:t>2) форму, сроки и порядок оплаты по договору;</w:t>
      </w:r>
    </w:p>
    <w:p w:rsidR="00000000" w:rsidRDefault="00D35ED1">
      <w:bookmarkStart w:id="76" w:name="sub_1403"/>
      <w:bookmarkEnd w:id="75"/>
      <w:r>
        <w:t>3) порядок пересмотра цены договора (цены лота) в сторону увеличения, а также указание на то, что цена заключенного договора не м</w:t>
      </w:r>
      <w:r>
        <w:t>ожет быть пересмотрена сторонами в сторону уменьшения;</w:t>
      </w:r>
    </w:p>
    <w:p w:rsidR="00000000" w:rsidRDefault="00D35ED1">
      <w:bookmarkStart w:id="77" w:name="sub_1404"/>
      <w:bookmarkEnd w:id="76"/>
      <w:r>
        <w:t>4) порядок передачи прав на имущество, созданное участником конкурса в рамках исполнения договора, заключенного по результатам конкурса, и предназначенное для поставки товаров (выполнен</w:t>
      </w:r>
      <w:r>
        <w:t>ия работ, оказания услуг), поставка (выполнение, оказание) которых происходит с использованием имущества, права на которое передаются по договору, в случае если создание и передача такого имущества предусмотрены договором;</w:t>
      </w:r>
    </w:p>
    <w:p w:rsidR="00000000" w:rsidRDefault="00D35ED1">
      <w:bookmarkStart w:id="78" w:name="sub_1405"/>
      <w:bookmarkEnd w:id="77"/>
      <w:r>
        <w:lastRenderedPageBreak/>
        <w:t>5) порядок, место</w:t>
      </w:r>
      <w:r>
        <w:t>, дату начала, дату и время окончания срока подачи заявок на участие в конкурсе. При этом датой начала срока подачи заявок на участие в конкурсе является день, следующий за днем размещения на официальном сайте торгов извещения о проведении конкурса. Дата и</w:t>
      </w:r>
      <w:r>
        <w:t xml:space="preserve"> время окончания срока подачи заявок на участие в конкурсе устанавливается в соответствии с </w:t>
      </w:r>
      <w:hyperlink w:anchor="sub_1062" w:history="1">
        <w:r>
          <w:rPr>
            <w:rStyle w:val="a4"/>
          </w:rPr>
          <w:t>пунктом 62</w:t>
        </w:r>
      </w:hyperlink>
      <w:r>
        <w:t xml:space="preserve"> настоящих Правил;</w:t>
      </w:r>
    </w:p>
    <w:p w:rsidR="00000000" w:rsidRDefault="00D35ED1">
      <w:bookmarkStart w:id="79" w:name="sub_1406"/>
      <w:bookmarkEnd w:id="78"/>
      <w:r>
        <w:t xml:space="preserve">6) требования к участникам конкурса, установленные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</w:t>
      </w:r>
      <w:r>
        <w:t>ящих Правил;</w:t>
      </w:r>
    </w:p>
    <w:p w:rsidR="00000000" w:rsidRDefault="00D35ED1">
      <w:bookmarkStart w:id="80" w:name="sub_1407"/>
      <w:bookmarkEnd w:id="79"/>
      <w:r>
        <w:t xml:space="preserve">7) порядок и срок отзыва заявок на участие в конкурсе, порядок внесения изменений в такие заявки. При этом срок отзыва заявок на участие в конкурсе устанавливается в соответствии с </w:t>
      </w:r>
      <w:hyperlink w:anchor="sub_1058" w:history="1">
        <w:r>
          <w:rPr>
            <w:rStyle w:val="a4"/>
          </w:rPr>
          <w:t>пунктом 58</w:t>
        </w:r>
      </w:hyperlink>
      <w:r>
        <w:t xml:space="preserve"> настоящих</w:t>
      </w:r>
      <w:r>
        <w:t xml:space="preserve"> Правил;</w:t>
      </w:r>
    </w:p>
    <w:p w:rsidR="00000000" w:rsidRDefault="00D35ED1">
      <w:bookmarkStart w:id="81" w:name="sub_1408"/>
      <w:bookmarkEnd w:id="80"/>
      <w:r>
        <w:t xml:space="preserve">8) формы, порядок, даты начала и окончания срока предоставления заявителям разъяснений положений конкурсной документации в соответствии с </w:t>
      </w:r>
      <w:hyperlink w:anchor="sub_1047" w:history="1">
        <w:r>
          <w:rPr>
            <w:rStyle w:val="a4"/>
          </w:rPr>
          <w:t>пунктами 47-49</w:t>
        </w:r>
      </w:hyperlink>
      <w:r>
        <w:t xml:space="preserve"> настоящих Правил;</w:t>
      </w:r>
    </w:p>
    <w:p w:rsidR="00000000" w:rsidRDefault="00D35ED1">
      <w:bookmarkStart w:id="82" w:name="sub_1409"/>
      <w:bookmarkEnd w:id="81"/>
      <w:r>
        <w:t>9) место, порядок,</w:t>
      </w:r>
      <w:r>
        <w:t xml:space="preserve"> дату и время вскрытия конвертов с заявками на участие в конкурсе;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83" w:name="sub_14010"/>
      <w:bookmarkEnd w:id="82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D35ED1">
      <w:pPr>
        <w:pStyle w:val="a9"/>
      </w:pPr>
      <w:r>
        <w:fldChar w:fldCharType="begin"/>
      </w:r>
      <w:r>
        <w:instrText>HYPERLINK "garantF1://70494430.60"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в подпункт 10 пункта 40 н</w:t>
      </w:r>
      <w:r>
        <w:t>астоящего приложения внесены изменения</w:t>
      </w:r>
    </w:p>
    <w:p w:rsidR="00000000" w:rsidRDefault="00D35ED1">
      <w:pPr>
        <w:pStyle w:val="a9"/>
      </w:pPr>
      <w:hyperlink r:id="rId5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35ED1">
      <w:r>
        <w:t xml:space="preserve">10) критерии оценки заявок на участие в конкурсе, устанавливаемые в соответствии с </w:t>
      </w:r>
      <w:hyperlink w:anchor="sub_1077" w:history="1">
        <w:r>
          <w:rPr>
            <w:rStyle w:val="a4"/>
          </w:rPr>
          <w:t>пунктами 77</w:t>
        </w:r>
      </w:hyperlink>
      <w:r>
        <w:t xml:space="preserve">, </w:t>
      </w:r>
      <w:hyperlink w:anchor="sub_10771" w:history="1">
        <w:r>
          <w:rPr>
            <w:rStyle w:val="a4"/>
          </w:rPr>
          <w:t>77.1</w:t>
        </w:r>
      </w:hyperlink>
      <w:r>
        <w:t xml:space="preserve"> настоящих Правил;</w:t>
      </w:r>
    </w:p>
    <w:p w:rsidR="00000000" w:rsidRDefault="00D35ED1">
      <w:bookmarkStart w:id="84" w:name="sub_14011"/>
      <w:r>
        <w:t xml:space="preserve">11) порядок оценки и сопоставления заявок на участие в конкурсе, установленный в соответствии с </w:t>
      </w:r>
      <w:hyperlink w:anchor="sub_1082" w:history="1">
        <w:r>
          <w:rPr>
            <w:rStyle w:val="a4"/>
          </w:rPr>
          <w:t>пунктами 82 - 86</w:t>
        </w:r>
      </w:hyperlink>
      <w:r>
        <w:t xml:space="preserve"> настоящих Правил;</w:t>
      </w:r>
    </w:p>
    <w:p w:rsidR="00000000" w:rsidRDefault="00D35ED1">
      <w:bookmarkStart w:id="85" w:name="sub_14012"/>
      <w:bookmarkEnd w:id="84"/>
      <w:r>
        <w:t>12) требование о внесении задатка</w:t>
      </w:r>
      <w:r>
        <w:t>, размер задатка, срок и порядок внесения задатка, реквизиты счета для перечисления задатка в случае установления организатором конкурса требования о необходимости внесения задатка. При этом, в случае если организатором конкурса установлено требование о вн</w:t>
      </w:r>
      <w:r>
        <w:t>есении задатка, а заявителем подана заявка на участие в конкурсе в соответствии с требованиями конкурсной документации, соглашение о задатке между организатором конкурса и заявителем считается совершенным в письменной форме. Установление требования об обяз</w:t>
      </w:r>
      <w:r>
        <w:t>ательном заключении договора задатка между организатором конкурса и заявителем не допускается;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86" w:name="sub_14013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D35ED1">
      <w:pPr>
        <w:pStyle w:val="a9"/>
      </w:pPr>
      <w:r>
        <w:fldChar w:fldCharType="begin"/>
      </w:r>
      <w:r>
        <w:instrText>HYPERLINK "garantF1://70003578.1012118"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подпункт 13 пунк</w:t>
      </w:r>
      <w:r>
        <w:t>та 40 настоящего приложения внесены изменения</w:t>
      </w:r>
    </w:p>
    <w:p w:rsidR="00000000" w:rsidRDefault="00D35ED1">
      <w:pPr>
        <w:pStyle w:val="a9"/>
      </w:pPr>
      <w:hyperlink r:id="rId5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35ED1">
      <w:r>
        <w:t>13) размер обеспечения исполнения договора, срок и порядок его предоставления в случае если организатором конкурса установлено т</w:t>
      </w:r>
      <w:r>
        <w:t xml:space="preserve">ребование об обеспечении исполнения договора. Размер обеспечения исполнения договора устанавливается организатором конкурса. При этом требование об обеспечении исполнения договора при проведении конкурса в отношении имущества, предусмотренного </w:t>
      </w:r>
      <w:hyperlink r:id="rId54" w:history="1">
        <w:r>
          <w:rPr>
            <w:rStyle w:val="a4"/>
          </w:rPr>
          <w:t>Законом</w:t>
        </w:r>
      </w:hyperlink>
      <w:r>
        <w:t xml:space="preserve"> N 209-ФЗ, не устанавливается;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87" w:name="sub_14014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D35ED1">
      <w:pPr>
        <w:pStyle w:val="a9"/>
      </w:pPr>
      <w:r>
        <w:fldChar w:fldCharType="begin"/>
      </w:r>
      <w:r>
        <w:instrText>HYPERLINK "garantF1://70079056.12"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30 марта 2012 г. N 203 подпункт 14 пункта 40 настоящего приложения изложен в новой редакци</w:t>
      </w:r>
      <w:r>
        <w:t>и</w:t>
      </w:r>
    </w:p>
    <w:p w:rsidR="00000000" w:rsidRDefault="00D35ED1">
      <w:pPr>
        <w:pStyle w:val="a9"/>
      </w:pPr>
      <w:hyperlink r:id="rId5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35ED1">
      <w:r>
        <w:t xml:space="preserve">14) срок, в течение которого должен быть подписан проект договора, составляющий не менее десяти дней со дня размещения на официальном сайте торгов </w:t>
      </w:r>
      <w:r>
        <w:lastRenderedPageBreak/>
        <w:t>протокола оценки и сопост</w:t>
      </w:r>
      <w:r>
        <w:t>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</w:t>
      </w:r>
      <w:r>
        <w:t>ля;</w:t>
      </w:r>
    </w:p>
    <w:p w:rsidR="00000000" w:rsidRDefault="00D35ED1">
      <w:bookmarkStart w:id="88" w:name="sub_14015"/>
      <w:r>
        <w:t>15) дату, время, график проведения осмотра имущества, права на которое передаются по договору. Осмотр обеспечивает организатор конкурса или специализированная организация без взимания платы. Проведение такого осмотра осуществляется не реже, че</w:t>
      </w:r>
      <w:r>
        <w:t>м через каждые пять рабочих дней с даты размещения извещения о проведении конкурса на официальном сайте торгов, но не позднее, чем за два рабочих дня до даты вскрытия конвертов с заявками на участие в конкурсе;</w:t>
      </w:r>
    </w:p>
    <w:p w:rsidR="00000000" w:rsidRDefault="00D35ED1">
      <w:bookmarkStart w:id="89" w:name="sub_14016"/>
      <w:bookmarkEnd w:id="88"/>
      <w:r>
        <w:t xml:space="preserve">16) указание на то, что при заключении и исполнении договора изменение условий договора, указанных в </w:t>
      </w:r>
      <w:hyperlink w:anchor="sub_1098" w:history="1">
        <w:r>
          <w:rPr>
            <w:rStyle w:val="a4"/>
          </w:rPr>
          <w:t>пункте 98</w:t>
        </w:r>
      </w:hyperlink>
      <w:r>
        <w:t xml:space="preserve"> настоящих Правил, по соглашению сторон и в одностороннем порядке не допускается;</w:t>
      </w:r>
    </w:p>
    <w:p w:rsidR="00000000" w:rsidRDefault="00D35ED1">
      <w:bookmarkStart w:id="90" w:name="sub_14017"/>
      <w:bookmarkEnd w:id="89"/>
      <w:r>
        <w:t xml:space="preserve">17) указание на то, </w:t>
      </w:r>
      <w:r>
        <w:t>что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оферты;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91" w:name="sub_1012117"/>
      <w:bookmarkEnd w:id="9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D35ED1">
      <w:pPr>
        <w:pStyle w:val="a9"/>
      </w:pPr>
      <w:r>
        <w:fldChar w:fldCharType="begin"/>
      </w:r>
      <w:r>
        <w:instrText xml:space="preserve">HYPERLINK </w:instrText>
      </w:r>
      <w:r>
        <w:instrText>"garantF1://70003578.20"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пункт 40 настоящего приложения дополнен подпунктом 18</w:t>
      </w:r>
    </w:p>
    <w:p w:rsidR="00000000" w:rsidRDefault="00D35ED1">
      <w:r>
        <w:t>18) копию документа, подтверждающего согласие собственника имущества (а в случае заключения договора субаренды, также и арендод</w:t>
      </w:r>
      <w:r>
        <w:t>ателя) на предоставление соответствующих прав по договору, право на заключение которого является предметом торгов;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92" w:name="sub_101212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D35ED1">
      <w:pPr>
        <w:pStyle w:val="a9"/>
      </w:pPr>
      <w:r>
        <w:fldChar w:fldCharType="begin"/>
      </w:r>
      <w:r>
        <w:instrText>HYPERLINK "garantF1://70003578.20"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пункт 40</w:t>
      </w:r>
      <w:r>
        <w:t xml:space="preserve"> настоящего приложения дополнен подпунктом 19</w:t>
      </w:r>
    </w:p>
    <w:p w:rsidR="00000000" w:rsidRDefault="00D35ED1">
      <w:r>
        <w:t>19) копию документа, подтверждающего согласие собственника имущества (арендодателя) на предоставление лицом, с которым заключается договор, соответствующих прав третьим лицам, или указание на то, что передача с</w:t>
      </w:r>
      <w:r>
        <w:t>оответствующих прав третьим лицам не допускается.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93" w:name="sub_10401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D35ED1">
      <w:pPr>
        <w:pStyle w:val="a9"/>
      </w:pPr>
      <w:r>
        <w:fldChar w:fldCharType="begin"/>
      </w:r>
      <w:r>
        <w:instrText>HYPERLINK "garantF1://70494430.70"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настоящее приложение дополнено пунктом 40.1</w:t>
      </w:r>
    </w:p>
    <w:p w:rsidR="00000000" w:rsidRDefault="00D35ED1">
      <w:r>
        <w:t xml:space="preserve">40.1. </w:t>
      </w:r>
      <w:r>
        <w:t xml:space="preserve">При проведении конкурса на право заключения договора аренды в отношении объектов теплоснабжения, водоснабжения и (или) водоотведения конкурсная документация формируется в соответствии со </w:t>
      </w:r>
      <w:hyperlink r:id="rId56" w:history="1">
        <w:r>
          <w:rPr>
            <w:rStyle w:val="a4"/>
          </w:rPr>
          <w:t>статьей 28.1</w:t>
        </w:r>
      </w:hyperlink>
      <w:r>
        <w:t xml:space="preserve"> Федерального зако</w:t>
      </w:r>
      <w:r>
        <w:t xml:space="preserve">на о теплоснабжении и </w:t>
      </w:r>
      <w:hyperlink r:id="rId57" w:history="1">
        <w:r>
          <w:rPr>
            <w:rStyle w:val="a4"/>
          </w:rPr>
          <w:t>статьей 41.1</w:t>
        </w:r>
      </w:hyperlink>
      <w:r>
        <w:t xml:space="preserve"> Федерального закона о водоснабжении и водоотведении.</w:t>
      </w:r>
    </w:p>
    <w:p w:rsidR="00000000" w:rsidRDefault="00D35ED1">
      <w:bookmarkStart w:id="94" w:name="sub_1041"/>
      <w:r>
        <w:t>41. К конкурсной документации должен быть приложен проект договора (в случае проведения конкурса по нескольким лотам - пр</w:t>
      </w:r>
      <w:r>
        <w:t>оект договора в отношении каждого лота), который является неотъемлемой частью конкурсной документации.</w:t>
      </w:r>
    </w:p>
    <w:p w:rsidR="00000000" w:rsidRDefault="00D35ED1">
      <w:bookmarkStart w:id="95" w:name="sub_1042"/>
      <w:bookmarkEnd w:id="94"/>
      <w:r>
        <w:t>42. Сведения, содержащиеся в конкурсной документации, должны соответствовать сведениям, указанным в извещении о проведении конкурса.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96" w:name="sub_10421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D35ED1">
      <w:pPr>
        <w:pStyle w:val="a9"/>
      </w:pPr>
      <w:r>
        <w:fldChar w:fldCharType="begin"/>
      </w:r>
      <w:r>
        <w:instrText>HYPERLINK "garantF1://70494430.80"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настоящее приложение дополнено пунктом 42.1</w:t>
      </w:r>
    </w:p>
    <w:p w:rsidR="00000000" w:rsidRDefault="00D35ED1">
      <w:r>
        <w:t>42.1. При проведении конкурса на право заключения до</w:t>
      </w:r>
      <w:r>
        <w:t xml:space="preserve">говора аренды в отношении объектов теплоснабжения, водоснабжения и (или) водоотведения наряду с конкурсной документацией подлежат размещению на официальном сайте торгов копии </w:t>
      </w:r>
      <w:r>
        <w:lastRenderedPageBreak/>
        <w:t>предложений об установлении тарифов, поданных в органы регулирования тарифов в со</w:t>
      </w:r>
      <w:r>
        <w:t>ответствии с нормативными правовыми актами Российской Федерации в сфере теплоснабжения, в сфере водоснабжения и (или) водоотведения за три последних отчетных периода организацией, осуществлявшей эксплуатацию передаваемого арендатору по договору аренды имущ</w:t>
      </w:r>
      <w:r>
        <w:t>ества, в случае наличия данных предложений.</w:t>
      </w:r>
    </w:p>
    <w:p w:rsidR="00000000" w:rsidRDefault="00D35ED1">
      <w:pPr>
        <w:pStyle w:val="1"/>
      </w:pPr>
      <w:bookmarkStart w:id="97" w:name="sub_1800"/>
      <w:r>
        <w:t>VIII. Порядок предоставления конкурсной документации</w:t>
      </w:r>
    </w:p>
    <w:bookmarkEnd w:id="97"/>
    <w:p w:rsidR="00000000" w:rsidRDefault="00D35ED1"/>
    <w:p w:rsidR="00000000" w:rsidRDefault="00D35ED1">
      <w:bookmarkStart w:id="98" w:name="sub_1043"/>
      <w:r>
        <w:t>43. При проведении конкурса организатор конкурса, специализированная организация обеспечивают размещение конкурсной документации на оф</w:t>
      </w:r>
      <w:r>
        <w:t xml:space="preserve">ициальном сайте торгов в срок, предусмотренный </w:t>
      </w:r>
      <w:hyperlink w:anchor="sub_1029" w:history="1">
        <w:r>
          <w:rPr>
            <w:rStyle w:val="a4"/>
          </w:rPr>
          <w:t>пунктом 29</w:t>
        </w:r>
      </w:hyperlink>
      <w:r>
        <w:t xml:space="preserve"> настоящих Правил, одновременно с размещением извещения о проведении конкурса. Конкурсная документация должна быть доступна для ознакомления на официальном сайте торгов без </w:t>
      </w:r>
      <w:r>
        <w:t>взимания платы.</w:t>
      </w:r>
    </w:p>
    <w:p w:rsidR="00000000" w:rsidRDefault="00D35ED1">
      <w:bookmarkStart w:id="99" w:name="sub_1044"/>
      <w:bookmarkEnd w:id="98"/>
      <w:r>
        <w:t>44.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</w:t>
      </w:r>
      <w:r>
        <w:t>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 При этом конкурсная документация предоставляется в письменной форме посл</w:t>
      </w:r>
      <w:r>
        <w:t>е внесения участником конкурса платы за предоставление конкурсной документации, если такая плата установлена организатором конкурса и указание об этом содержится в извещении о проведении конкурса, за исключением случаев предоставления конкурсной документац</w:t>
      </w:r>
      <w:r>
        <w:t>ии в форме электронного документа. Размер указанной платы не должен превышать расходов организатора конкурса на изготовление копии конкурсной документации и ее доставку лицу, подавшему указанное заявление, посредством почтовой связи, в случае если это лицо</w:t>
      </w:r>
      <w:r>
        <w:t xml:space="preserve"> указало на необходимость доставки ему копии конкурсной документации посредством почтовой связи. Предоставление конкурсной документации в форме электронного документа осуществляется без взимания платы.</w:t>
      </w:r>
    </w:p>
    <w:p w:rsidR="00000000" w:rsidRDefault="00D35ED1">
      <w:bookmarkStart w:id="100" w:name="sub_1045"/>
      <w:bookmarkEnd w:id="99"/>
      <w:r>
        <w:t>45. Предоставление конкурсной документ</w:t>
      </w:r>
      <w:r>
        <w:t>ации до размещения на официальном сайте торгов извещения о проведении конкурса не допускается.</w:t>
      </w:r>
    </w:p>
    <w:p w:rsidR="00000000" w:rsidRDefault="00D35ED1">
      <w:bookmarkStart w:id="101" w:name="sub_1046"/>
      <w:bookmarkEnd w:id="100"/>
      <w:r>
        <w:t xml:space="preserve">46. Конкурсная документация, размещенная на официальном сайте торгов, должна соответствовать конкурсной документации, предоставляемой в порядке, </w:t>
      </w:r>
      <w:r>
        <w:t xml:space="preserve">установленном </w:t>
      </w:r>
      <w:hyperlink w:anchor="sub_1044" w:history="1">
        <w:r>
          <w:rPr>
            <w:rStyle w:val="a4"/>
          </w:rPr>
          <w:t>пунктом 44</w:t>
        </w:r>
      </w:hyperlink>
      <w:r>
        <w:t xml:space="preserve"> настоящих Правил.</w:t>
      </w:r>
    </w:p>
    <w:bookmarkEnd w:id="101"/>
    <w:p w:rsidR="00000000" w:rsidRDefault="00D35ED1"/>
    <w:p w:rsidR="00000000" w:rsidRDefault="00D35ED1">
      <w:pPr>
        <w:pStyle w:val="1"/>
      </w:pPr>
      <w:bookmarkStart w:id="102" w:name="sub_1900"/>
      <w:r>
        <w:t>IX. Разъяснение положений конкурсной документации и внесение в нее изменений</w:t>
      </w:r>
    </w:p>
    <w:bookmarkEnd w:id="102"/>
    <w:p w:rsidR="00000000" w:rsidRDefault="00D35ED1"/>
    <w:p w:rsidR="00000000" w:rsidRDefault="00D35ED1">
      <w:bookmarkStart w:id="103" w:name="sub_1047"/>
      <w:r>
        <w:t>47. Любое заинтересованное лицо вправе направить в письменной форме, в том ч</w:t>
      </w:r>
      <w:r>
        <w:t>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</w:t>
      </w:r>
      <w:r>
        <w:t>онного документа разъяснения положений конкурсной документации, если указанный запрос поступил к нему не позднее чем за три рабочих дня до даты окончания срока подачи заявок на участие в конкурсе.</w:t>
      </w:r>
    </w:p>
    <w:p w:rsidR="00000000" w:rsidRDefault="00D35ED1">
      <w:bookmarkStart w:id="104" w:name="sub_1048"/>
      <w:bookmarkEnd w:id="103"/>
      <w:r>
        <w:t>48. В течение одного дня с даты направления</w:t>
      </w:r>
      <w:r>
        <w:t xml:space="preserve">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запроса, но без </w:t>
      </w:r>
      <w:r>
        <w:lastRenderedPageBreak/>
        <w:t>указания за</w:t>
      </w:r>
      <w:r>
        <w:t>интересованного лица, от которого поступил запрос. Разъяснение положений конкурсной документации не должно изменять ее суть.</w:t>
      </w:r>
    </w:p>
    <w:p w:rsidR="00000000" w:rsidRDefault="00D35ED1">
      <w:bookmarkStart w:id="105" w:name="sub_1049"/>
      <w:bookmarkEnd w:id="104"/>
      <w:r>
        <w:t>49. Организатор конкурса по собственной инициативе или в соответствии с запросом заинтересованного лица вправе прин</w:t>
      </w:r>
      <w:r>
        <w:t>ять решение о внесении изменений в конкурсную документацию не позднее чем за пять дней до даты окончания срока подачи заявок на участие в конкурсе. Изменение предмета конкурса не допускается. В течение одного дня с даты принятия решения о внесении изменени</w:t>
      </w:r>
      <w:r>
        <w:t xml:space="preserve">й в конкурсную документацию такие изменения размещаются организатором конкурса или специализированной организацией в порядке, установленном для размещения извещения о проведении конкурса, и в течение двух рабочих дней направляются заказными письмами или в </w:t>
      </w:r>
      <w:r>
        <w:t>форме электронных документов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с даты размещения на официальном сайте торгов внесенных изменений в</w:t>
      </w:r>
      <w:r>
        <w:t xml:space="preserve"> конкурсную документацию до даты окончания срока подачи заявок на участие в конкурсе он составлял не менее двадцати дней.</w:t>
      </w:r>
    </w:p>
    <w:bookmarkEnd w:id="105"/>
    <w:p w:rsidR="00000000" w:rsidRDefault="00D35ED1"/>
    <w:p w:rsidR="00000000" w:rsidRDefault="00D35ED1">
      <w:pPr>
        <w:pStyle w:val="1"/>
      </w:pPr>
      <w:bookmarkStart w:id="106" w:name="sub_11000"/>
      <w:r>
        <w:t>X. Порядок подачи заявок на участие в конкурсе</w:t>
      </w:r>
    </w:p>
    <w:bookmarkEnd w:id="106"/>
    <w:p w:rsidR="00000000" w:rsidRDefault="00D35ED1"/>
    <w:p w:rsidR="00000000" w:rsidRDefault="00D35ED1">
      <w:pPr>
        <w:pStyle w:val="a8"/>
        <w:rPr>
          <w:color w:val="000000"/>
          <w:sz w:val="16"/>
          <w:szCs w:val="16"/>
        </w:rPr>
      </w:pPr>
      <w:bookmarkStart w:id="107" w:name="sub_1050"/>
      <w:r>
        <w:rPr>
          <w:color w:val="000000"/>
          <w:sz w:val="16"/>
          <w:szCs w:val="16"/>
        </w:rPr>
        <w:t>ГАРАНТ:</w:t>
      </w:r>
    </w:p>
    <w:bookmarkEnd w:id="107"/>
    <w:p w:rsidR="00000000" w:rsidRDefault="00D35ED1">
      <w:pPr>
        <w:pStyle w:val="a8"/>
      </w:pPr>
      <w:r>
        <w:fldChar w:fldCharType="begin"/>
      </w:r>
      <w:r>
        <w:instrText>HYPERLINK "garantF1://70092638.0"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Высшего Арбитражного Суда РФ от 21 июня 2012 г. N ВАС-4976/12 пункт 50 настоящих Правил признан не противоречащим действующему законодательству в части слова "оферты" в отношении его распространения на предложение заключить договор по результат</w:t>
      </w:r>
      <w:r>
        <w:t>ам торгов о передаче объекта торгов</w:t>
      </w:r>
    </w:p>
    <w:p w:rsidR="00000000" w:rsidRDefault="00D35ED1">
      <w:hyperlink r:id="rId58" w:history="1">
        <w:r>
          <w:rPr>
            <w:rStyle w:val="a4"/>
          </w:rPr>
          <w:t>50.</w:t>
        </w:r>
      </w:hyperlink>
      <w:r>
        <w:t xml:space="preserve"> Заявка на участие в конкурсе подается в срок и по форме, которые установлены конкурсной документацией. Подача заявки на участие в конкурсе является акцептом оферты в соответствии с</w:t>
      </w:r>
      <w:r>
        <w:t xml:space="preserve">о </w:t>
      </w:r>
      <w:hyperlink r:id="rId59" w:history="1">
        <w:r>
          <w:rPr>
            <w:rStyle w:val="a4"/>
          </w:rPr>
          <w:t>статьей 438</w:t>
        </w:r>
      </w:hyperlink>
      <w:r>
        <w:t xml:space="preserve"> Гражданского кодекса Российской Федерации.</w:t>
      </w:r>
    </w:p>
    <w:p w:rsidR="00000000" w:rsidRDefault="00D35ED1">
      <w:bookmarkStart w:id="108" w:name="sub_1051"/>
      <w:r>
        <w:t>51. Заявка на участие в конкурсе подается в письменной форме в запечатанном конверте или в форме электронного документа. При этом на конверте указывается наименование конкурса (лота), на участие в котором подается данная заявка. Указание на конверте фирмен</w:t>
      </w:r>
      <w:r>
        <w:t>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000000" w:rsidRDefault="00D35ED1">
      <w:bookmarkStart w:id="109" w:name="sub_1052"/>
      <w:bookmarkEnd w:id="108"/>
      <w:r>
        <w:t>52. Заявка на участие в конкурсе должна содержать: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110" w:name="sub_1521"/>
      <w:bookmarkEnd w:id="109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10"/>
    <w:p w:rsidR="00000000" w:rsidRDefault="00D35ED1">
      <w:pPr>
        <w:pStyle w:val="a9"/>
      </w:pPr>
      <w:r>
        <w:t xml:space="preserve">Подпункт 1 изменен с 14 октября 2017 г. - </w:t>
      </w:r>
      <w:hyperlink r:id="rId60" w:history="1">
        <w:r>
          <w:rPr>
            <w:rStyle w:val="a4"/>
          </w:rPr>
          <w:t>Приказ</w:t>
        </w:r>
      </w:hyperlink>
      <w:r>
        <w:t xml:space="preserve"> ФАС России от 3 мая 2017 г. N 600/17</w:t>
      </w:r>
    </w:p>
    <w:p w:rsidR="00000000" w:rsidRDefault="00D35ED1">
      <w:pPr>
        <w:pStyle w:val="a9"/>
      </w:pPr>
      <w:hyperlink r:id="rId61" w:history="1">
        <w:r>
          <w:rPr>
            <w:rStyle w:val="a4"/>
          </w:rPr>
          <w:t>См. предыдущую редакцию</w:t>
        </w:r>
      </w:hyperlink>
    </w:p>
    <w:p w:rsidR="00000000" w:rsidRDefault="00D35ED1">
      <w:r>
        <w:t>1) сведения и документы о заявителе, подавш</w:t>
      </w:r>
      <w:r>
        <w:t>ем такую заявку:</w:t>
      </w:r>
    </w:p>
    <w:p w:rsidR="00000000" w:rsidRDefault="00D35ED1">
      <w:bookmarkStart w:id="111" w:name="sub_15211"/>
      <w: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</w:t>
      </w:r>
      <w:r>
        <w:t>го лица), номер контактного телефона;</w:t>
      </w:r>
    </w:p>
    <w:p w:rsidR="00000000" w:rsidRDefault="00D35ED1">
      <w:bookmarkStart w:id="112" w:name="sub_15212"/>
      <w:bookmarkEnd w:id="111"/>
      <w:r>
        <w:t>б)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</w:t>
      </w:r>
      <w:r>
        <w:t xml:space="preserve">аверенную копию такой выписки (для юридических лиц), полученную не ранее чем за шесть месяцев до даты </w:t>
      </w:r>
      <w:r>
        <w:lastRenderedPageBreak/>
        <w:t>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</w:t>
      </w:r>
      <w:r>
        <w:t xml:space="preserve">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</w:t>
      </w:r>
      <w:r>
        <w:t xml:space="preserve">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</w:t>
      </w:r>
      <w:r>
        <w:t>проведении конкурса;</w:t>
      </w:r>
    </w:p>
    <w:p w:rsidR="00000000" w:rsidRDefault="00D35ED1">
      <w:bookmarkStart w:id="113" w:name="sub_15213"/>
      <w:bookmarkEnd w:id="112"/>
      <w: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</w:t>
      </w:r>
      <w:r>
        <w:t>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</w:t>
      </w:r>
      <w:r>
        <w:t>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</w:t>
      </w:r>
      <w:r>
        <w:t>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000000" w:rsidRDefault="00D35ED1">
      <w:bookmarkStart w:id="114" w:name="sub_15214"/>
      <w:bookmarkEnd w:id="113"/>
      <w:r>
        <w:t>г) документы, характеризующие квалификацию заявителя,</w:t>
      </w:r>
      <w:r>
        <w:t xml:space="preserve">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000000" w:rsidRDefault="00D35ED1">
      <w:bookmarkStart w:id="115" w:name="sub_15215"/>
      <w:bookmarkEnd w:id="114"/>
      <w:r>
        <w:t>д) копии учредительных документов заявителя (для юридических лиц);</w:t>
      </w:r>
    </w:p>
    <w:p w:rsidR="00000000" w:rsidRDefault="00D35ED1">
      <w:bookmarkStart w:id="116" w:name="sub_15216"/>
      <w:bookmarkEnd w:id="115"/>
      <w:r>
        <w:t>е) решение об од</w:t>
      </w:r>
      <w:r>
        <w:t>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</w:t>
      </w:r>
      <w:r>
        <w:t>а и если для заявителя заключение договора, внесение задатка или обеспечение исполнения договора являются крупной сделкой;</w:t>
      </w:r>
    </w:p>
    <w:p w:rsidR="00000000" w:rsidRDefault="00D35ED1">
      <w:bookmarkStart w:id="117" w:name="sub_15217"/>
      <w:bookmarkEnd w:id="116"/>
      <w:r>
        <w:t>ж) заявление об отсутствии решения о ликвидации заявителя - юридического лица, об отсутствии решения арбитражного с</w:t>
      </w:r>
      <w:r>
        <w:t xml:space="preserve">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62" w:history="1">
        <w:r>
          <w:rPr>
            <w:rStyle w:val="a4"/>
          </w:rPr>
          <w:t>К</w:t>
        </w:r>
        <w:r>
          <w:rPr>
            <w:rStyle w:val="a4"/>
          </w:rPr>
          <w:t>одексом</w:t>
        </w:r>
      </w:hyperlink>
      <w:r>
        <w:t xml:space="preserve"> Российской Федерации об административных правонарушениях;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118" w:name="sub_1522"/>
      <w:bookmarkEnd w:id="117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D35ED1">
      <w:pPr>
        <w:pStyle w:val="a9"/>
      </w:pPr>
      <w:r>
        <w:fldChar w:fldCharType="begin"/>
      </w:r>
      <w:r>
        <w:instrText>HYPERLINK "garantF1://70494430.90"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в подпункт 2 пункта 52 н</w:t>
      </w:r>
      <w:r>
        <w:t>астоящего приложения внесены изменения</w:t>
      </w:r>
    </w:p>
    <w:p w:rsidR="00000000" w:rsidRDefault="00D35ED1">
      <w:pPr>
        <w:pStyle w:val="a9"/>
      </w:pPr>
      <w:hyperlink r:id="rId6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35ED1">
      <w:r>
        <w:t>2) предложение о цене договора, за исключением проведения конкурса на право заключения договора аренды в отношении объектов теплоснабжен</w:t>
      </w:r>
      <w:r>
        <w:t>ия, водоснабжения и (или) водоотведения;</w:t>
      </w:r>
    </w:p>
    <w:p w:rsidR="00000000" w:rsidRDefault="00D35ED1">
      <w:bookmarkStart w:id="119" w:name="sub_1523"/>
      <w:r>
        <w:t>3)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</w:t>
      </w:r>
      <w:r>
        <w:t xml:space="preserve">ответствие товаров (работ, услуг) установленным требованиям, если такие требования установлены </w:t>
      </w:r>
      <w:hyperlink r:id="rId6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D35ED1">
      <w:bookmarkStart w:id="120" w:name="sub_1524"/>
      <w:bookmarkEnd w:id="119"/>
      <w:r>
        <w:t>4) документы или копии документов, подтверждающие внесение задатка,</w:t>
      </w:r>
      <w:r>
        <w:t xml:space="preserve">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</w:r>
    </w:p>
    <w:p w:rsidR="00000000" w:rsidRDefault="00D35ED1">
      <w:bookmarkStart w:id="121" w:name="sub_1053"/>
      <w:bookmarkEnd w:id="120"/>
      <w:r>
        <w:t>53. Не допускается требовать от заявителей иное, за исключением документов и сведений,</w:t>
      </w:r>
      <w:r>
        <w:t xml:space="preserve"> предусмотренных </w:t>
      </w:r>
      <w:hyperlink w:anchor="sub_15211" w:history="1">
        <w:r>
          <w:rPr>
            <w:rStyle w:val="a4"/>
          </w:rPr>
          <w:t>частями "а" - "в"</w:t>
        </w:r>
      </w:hyperlink>
      <w:r>
        <w:t>, "</w:t>
      </w:r>
      <w:hyperlink w:anchor="sub_15215" w:history="1">
        <w:r>
          <w:rPr>
            <w:rStyle w:val="a4"/>
          </w:rPr>
          <w:t>д" - "ж" подпункта 1</w:t>
        </w:r>
      </w:hyperlink>
      <w:r>
        <w:t xml:space="preserve">, </w:t>
      </w:r>
      <w:hyperlink w:anchor="sub_1522" w:history="1">
        <w:r>
          <w:rPr>
            <w:rStyle w:val="a4"/>
          </w:rPr>
          <w:t>подпунктами 2-4 пункта 52</w:t>
        </w:r>
      </w:hyperlink>
      <w:r>
        <w:t xml:space="preserve"> настоящих Правил. Не допускается требовать от заявителя предоставление оригиналов документо</w:t>
      </w:r>
      <w:r>
        <w:t>в.</w:t>
      </w:r>
    </w:p>
    <w:p w:rsidR="00000000" w:rsidRDefault="00D35ED1">
      <w:bookmarkStart w:id="122" w:name="sub_1054"/>
      <w:bookmarkEnd w:id="121"/>
      <w:r>
        <w:t>54. При получении заявки на участие в конкурсе, поданной в форме электронного документа, организатор конкурса или специализированная организация обязаны подтвердить в письменной форме или в форме электронного документа ее получение в теч</w:t>
      </w:r>
      <w:r>
        <w:t>ение одного рабочего дня с даты получения такой заявки.</w:t>
      </w:r>
    </w:p>
    <w:p w:rsidR="00000000" w:rsidRDefault="00D35ED1">
      <w:bookmarkStart w:id="123" w:name="sub_1055"/>
      <w:bookmarkEnd w:id="122"/>
      <w:r>
        <w:t>55. Заявитель вправе подать только одну заявку на участие в конкурсе в отношении каждого предмета конкурса (лота).</w:t>
      </w:r>
    </w:p>
    <w:p w:rsidR="00000000" w:rsidRDefault="00D35ED1">
      <w:bookmarkStart w:id="124" w:name="sub_1056"/>
      <w:bookmarkEnd w:id="123"/>
      <w:r>
        <w:t>56. Прием заявок на участие в конкурсе прекращае</w:t>
      </w:r>
      <w:r>
        <w:t xml:space="preserve">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</w:t>
      </w:r>
      <w:hyperlink w:anchor="sub_1062" w:history="1">
        <w:r>
          <w:rPr>
            <w:rStyle w:val="a4"/>
          </w:rPr>
          <w:t>пункта 62</w:t>
        </w:r>
      </w:hyperlink>
      <w:r>
        <w:t xml:space="preserve"> настоящих Правил.</w:t>
      </w:r>
    </w:p>
    <w:p w:rsidR="00000000" w:rsidRDefault="00D35ED1">
      <w:bookmarkStart w:id="125" w:name="sub_1057"/>
      <w:bookmarkEnd w:id="124"/>
      <w:r>
        <w:t>57. Заявители, организатор к</w:t>
      </w:r>
      <w:r>
        <w:t>онкурса, конкурсная комиссия, специализированная организация обязаны обеспечить конфиденциальность сведений, содержащихся в заявках на участие в конкурсе, до вскрытия конвертов с заявками на участие в конкурсе и открытия доступа к поданным в форме электрон</w:t>
      </w:r>
      <w:r>
        <w:t>ных документов заявкам на участие в конкурсе. Лица, осуществляющие хранение конвертов с заявками на участие в конкурсе и заявок на участие в конкурсе, поданных в форме электронных документов, не вправе допускать повреждение таких конвертов и заявок до моме</w:t>
      </w:r>
      <w:r>
        <w:t xml:space="preserve">нта их вскрытия в соответствии с </w:t>
      </w:r>
      <w:hyperlink w:anchor="sub_1061" w:history="1">
        <w:r>
          <w:rPr>
            <w:rStyle w:val="a4"/>
          </w:rPr>
          <w:t>пунктами 61-69</w:t>
        </w:r>
      </w:hyperlink>
      <w:r>
        <w:t xml:space="preserve"> настоящих Правил.</w:t>
      </w:r>
    </w:p>
    <w:p w:rsidR="00000000" w:rsidRDefault="00D35ED1">
      <w:bookmarkStart w:id="126" w:name="sub_1058"/>
      <w:bookmarkEnd w:id="125"/>
      <w:r>
        <w:t xml:space="preserve">58. Заявитель вправе изменить или отозвать заявку на участие в конкурсе в любое время до момента вскрытия конкурсной комиссией конвертов с заявками </w:t>
      </w:r>
      <w:r>
        <w:t>на участие в конкурсе и открытия доступа к поданным в форме электронных документов заявкам на участие в конкурсе. В случае если в конкурсной документации было установлено требование о внесении задатка, организатор конкурса обязан вернуть задаток заявителю,</w:t>
      </w:r>
      <w:r>
        <w:t xml:space="preserve"> отозвавшему заявку на участие в конкурсе, в течение пяти рабочих дней с даты поступления организатору конкурса уведомления об отзыве заявки на участие в конкурсе.</w:t>
      </w:r>
    </w:p>
    <w:p w:rsidR="00000000" w:rsidRDefault="00D35ED1">
      <w:bookmarkStart w:id="127" w:name="sub_1059"/>
      <w:bookmarkEnd w:id="126"/>
      <w:r>
        <w:t>59. Каждый конверт с заявкой на участие в конкурсе и каждая поданная в форме</w:t>
      </w:r>
      <w:r>
        <w:t xml:space="preserve"> электронного документа заявка на участие в конкурсе, поступившие в срок, указанный в конкурсной документации, регистрируются организатором конкурса или специализированной организацией. При этом отказ в приеме и регистрации конверта с заявкой на участие в </w:t>
      </w:r>
      <w:r>
        <w:t>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</w:t>
      </w:r>
      <w:r>
        <w:t>ление таких действий от имени заявителя, не допускается.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получения.</w:t>
      </w:r>
    </w:p>
    <w:p w:rsidR="00000000" w:rsidRDefault="00D35ED1">
      <w:bookmarkStart w:id="128" w:name="sub_1060"/>
      <w:bookmarkEnd w:id="127"/>
      <w:r>
        <w:t>60. В сл</w:t>
      </w:r>
      <w:r>
        <w:t>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</w:t>
      </w:r>
      <w:r>
        <w:t>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bookmarkEnd w:id="128"/>
    <w:p w:rsidR="00000000" w:rsidRDefault="00D35ED1"/>
    <w:p w:rsidR="00000000" w:rsidRDefault="00D35ED1">
      <w:pPr>
        <w:pStyle w:val="1"/>
      </w:pPr>
      <w:bookmarkStart w:id="129" w:name="sub_11100"/>
      <w:r>
        <w:t>XI. Порядок вскрытия конвертов с заявками на участие в конкурсе и открытия доступ</w:t>
      </w:r>
      <w:r>
        <w:t>а к поданным в форме электронных документов заявкам на участие в конкурсе</w:t>
      </w:r>
    </w:p>
    <w:bookmarkEnd w:id="129"/>
    <w:p w:rsidR="00000000" w:rsidRDefault="00D35ED1"/>
    <w:p w:rsidR="00000000" w:rsidRDefault="00D35ED1">
      <w:bookmarkStart w:id="130" w:name="sub_1061"/>
      <w:r>
        <w:t>61. Конкурсной комиссией публично в день, время и в месте, указанные в извещении о проведении конкурса, вскрываются конверты с заявками на участие в конкурсе и осущ</w:t>
      </w:r>
      <w:r>
        <w:t>ествляется открытие доступа к поданным в форме электронных документов заявкам на участие в конкурсе.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</w:t>
      </w:r>
      <w:r>
        <w:t>ся одновременно.</w:t>
      </w:r>
    </w:p>
    <w:p w:rsidR="00000000" w:rsidRDefault="00D35ED1">
      <w:bookmarkStart w:id="131" w:name="sub_1062"/>
      <w:bookmarkEnd w:id="130"/>
      <w:r>
        <w:t>62.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</w:t>
      </w:r>
      <w:r>
        <w:t>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возможности подать</w:t>
      </w:r>
      <w:r>
        <w:t xml:space="preserve">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000000" w:rsidRDefault="00D35ED1">
      <w:bookmarkStart w:id="132" w:name="sub_1063"/>
      <w:bookmarkEnd w:id="131"/>
      <w:r>
        <w:t xml:space="preserve">63. Конкурсной комиссией осуществляется вскрытие конвертов с заявками на участие в конкурсе, </w:t>
      </w:r>
      <w:r>
        <w:t>которые поступили организатору конкурса или специализированной организации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того же ло</w:t>
      </w:r>
      <w:r>
        <w:t>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000000" w:rsidRDefault="00D35ED1">
      <w:bookmarkStart w:id="133" w:name="sub_1064"/>
      <w:bookmarkEnd w:id="132"/>
      <w:r>
        <w:t>64. Заявители или их представит</w:t>
      </w:r>
      <w:r>
        <w:t>ели вправе присутствовать при вскрытии конвертов с заявками на участие в конкурсе.</w:t>
      </w:r>
    </w:p>
    <w:p w:rsidR="00000000" w:rsidRDefault="00D35ED1">
      <w:bookmarkStart w:id="134" w:name="sub_1065"/>
      <w:bookmarkEnd w:id="133"/>
      <w:r>
        <w:t>65.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</w:t>
      </w:r>
      <w:r>
        <w:t xml:space="preserve"> доступа к поданным в форме электронных документов заявкам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которого вскрыв</w:t>
      </w:r>
      <w:r>
        <w:t>ается или доступ к поданной в форме электронного документа заявке на участие в конкурсе которого открывается,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</w:t>
      </w:r>
      <w:r>
        <w:t>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000000" w:rsidRDefault="00D35ED1">
      <w:bookmarkStart w:id="135" w:name="sub_1066"/>
      <w:bookmarkEnd w:id="134"/>
      <w:r>
        <w:t>66. В процессе вскрытия конвертов с заявками на участие в конкурсе информация о заявителях, о наличии документов и сведений, предусмотренных конкурсной документацией, может сразу размещаться на официальном сайте торгов.</w:t>
      </w:r>
    </w:p>
    <w:p w:rsidR="00000000" w:rsidRDefault="00D35ED1">
      <w:bookmarkStart w:id="136" w:name="sub_1067"/>
      <w:bookmarkEnd w:id="135"/>
      <w:r>
        <w:t>67. Протокол вс</w:t>
      </w:r>
      <w:r>
        <w:t xml:space="preserve">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</w:t>
      </w:r>
      <w:r>
        <w:t xml:space="preserve">конвертов. Указанный протокол размещается организатором конкурса или специализированной организацией на </w:t>
      </w:r>
      <w:r>
        <w:lastRenderedPageBreak/>
        <w:t>официальном сайте торгов в течение дня, следующего за днем его подписания.</w:t>
      </w:r>
    </w:p>
    <w:p w:rsidR="00000000" w:rsidRDefault="00D35ED1">
      <w:bookmarkStart w:id="137" w:name="sub_1068"/>
      <w:bookmarkEnd w:id="136"/>
      <w:r>
        <w:t>68. Конкурсная комиссия обязана осуществлять аудио- или видео</w:t>
      </w:r>
      <w:r>
        <w:t>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000000" w:rsidRDefault="00D35ED1">
      <w:bookmarkStart w:id="138" w:name="sub_1069"/>
      <w:bookmarkEnd w:id="137"/>
      <w:r>
        <w:t>69. 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</w:t>
      </w:r>
      <w:r>
        <w:t>ского лица) заявителя), осуществляется открытие доступа к поданным в форме электронных документов заявкам на участие в конкурсе, и в тот же день такие конверты и такие заявки возвращаются заявителям. В случае если было установлено требование о внесении зад</w:t>
      </w:r>
      <w:r>
        <w:t>атка,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</w:t>
      </w:r>
      <w:r>
        <w:t>ие в конкурсе.</w:t>
      </w:r>
    </w:p>
    <w:bookmarkEnd w:id="138"/>
    <w:p w:rsidR="00000000" w:rsidRDefault="00D35ED1"/>
    <w:p w:rsidR="00000000" w:rsidRDefault="00D35ED1">
      <w:pPr>
        <w:pStyle w:val="1"/>
      </w:pPr>
      <w:bookmarkStart w:id="139" w:name="sub_11200"/>
      <w:r>
        <w:t>XII. Порядок рассмотрения заявок на участие в конкурсе</w:t>
      </w:r>
    </w:p>
    <w:bookmarkEnd w:id="139"/>
    <w:p w:rsidR="00000000" w:rsidRDefault="00D35ED1"/>
    <w:p w:rsidR="00000000" w:rsidRDefault="00D35ED1">
      <w:bookmarkStart w:id="140" w:name="sub_1070"/>
      <w:r>
        <w:t>70. Конкурсная комиссия рассматривает заявки на участие в конкурсе на предмет соответствия требованиям, установленным конкурсной документацией, и соот</w:t>
      </w:r>
      <w:r>
        <w:t xml:space="preserve">ветствия заявителей требованиям, установленным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настоящих Правил.</w:t>
      </w:r>
    </w:p>
    <w:p w:rsidR="00000000" w:rsidRDefault="00D35ED1">
      <w:bookmarkStart w:id="141" w:name="sub_1071"/>
      <w:bookmarkEnd w:id="140"/>
      <w:r>
        <w:t>71. Срок рассмотрения заявок на участие в конкурсе не может превышать двадцати дней с даты вскрытия конвертов с заявками на участие в конк</w:t>
      </w:r>
      <w:r>
        <w:t>урсе и открытия доступа к поданным в форме электронных документов заявкам на участие в конкурсе.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142" w:name="sub_1072"/>
      <w:bookmarkEnd w:id="141"/>
      <w:r>
        <w:rPr>
          <w:color w:val="000000"/>
          <w:sz w:val="16"/>
          <w:szCs w:val="16"/>
        </w:rPr>
        <w:t>ГАРАНТ:</w:t>
      </w:r>
    </w:p>
    <w:bookmarkEnd w:id="142"/>
    <w:p w:rsidR="00000000" w:rsidRDefault="00D35ED1">
      <w:pPr>
        <w:pStyle w:val="a8"/>
      </w:pPr>
      <w:r>
        <w:fldChar w:fldCharType="begin"/>
      </w:r>
      <w:r>
        <w:instrText>HYPERLINK "garantF1://70712816.0"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31 октября 2014 г. N АКПИ14-1070 пункт 72 настоящего приложе</w:t>
      </w:r>
      <w:r>
        <w:t>ния признан не противоречащим действующему законодательству</w:t>
      </w:r>
    </w:p>
    <w:p w:rsidR="00000000" w:rsidRDefault="00D35ED1">
      <w:r>
        <w:t>72.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</w:t>
      </w:r>
      <w:r>
        <w:t xml:space="preserve"> или об отказе в допуске заявителя к участию в конкурсе в порядке и по основаниям, предусмотренным </w:t>
      </w:r>
      <w:hyperlink w:anchor="sub_1024" w:history="1">
        <w:r>
          <w:rPr>
            <w:rStyle w:val="a4"/>
          </w:rPr>
          <w:t>пунктами 24-26</w:t>
        </w:r>
      </w:hyperlink>
      <w:r>
        <w:t xml:space="preserve"> настоящих Правил, которое оформляется протоколом рассмотрения заявок на участие в конкурсе. Протокол ведется конкурс</w:t>
      </w:r>
      <w:r>
        <w:t>ной комиссией и подписывается всеми присутствующими на заседании членами конкурсной комиссии в день окончания рассмотрения заявок. Протокол должен содержать сведения о заявителях, решение о допуске заявителя к участию в конкурсе и о признании его участнико</w:t>
      </w:r>
      <w:r>
        <w:t xml:space="preserve">м конкурса или об отказе в допуске заявителя к участию в конкурсе с обоснованием такого решения и с указанием положений настоящих Правил, которым не соответствует заявитель, положений конкурсной документации, которым не соответствует его заявка на участие </w:t>
      </w:r>
      <w:r>
        <w:t xml:space="preserve">в конкурсе, положений такой заявки, не соответствующих требованиям конкурсной документации.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</w:t>
      </w:r>
      <w:r>
        <w:t>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000000" w:rsidRDefault="00D35ED1">
      <w:bookmarkStart w:id="143" w:name="sub_1073"/>
      <w:r>
        <w:t>73. В случае если в конкурсной документации было установлено требование о внесении задатк</w:t>
      </w:r>
      <w:r>
        <w:t xml:space="preserve">а, организатор конкурса обязан вернуть задаток заявителю, не допущенному к участию в конкурсе, в течение пяти рабочих дней с даты подписания </w:t>
      </w:r>
      <w:r>
        <w:lastRenderedPageBreak/>
        <w:t>протокола рассмотрения заявок.</w:t>
      </w:r>
    </w:p>
    <w:p w:rsidR="00000000" w:rsidRDefault="00D35ED1">
      <w:bookmarkStart w:id="144" w:name="sub_1074"/>
      <w:bookmarkEnd w:id="143"/>
      <w:r>
        <w:t>74. В случае если принято решение об отказе в допуске к участию в ко</w:t>
      </w:r>
      <w:r>
        <w:t>нкурсе всех заявителей или о допуске к участию в конкурсе и признании участником конкурса только одного заявителя конкурс признается несостоявшимся. В случае если в конкурсной документации предусмотрено два лота и более, конкурс признается несостоявшимся т</w:t>
      </w:r>
      <w:r>
        <w:t xml:space="preserve">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 При этом организатор </w:t>
      </w:r>
      <w:r>
        <w:t>конкурса, в случае если в конкурсной документации было установлено требование о внесении задатка, обязан вернуть задаток заявителям, подавшим заявки на участие в конкурсе, в течение пяти рабочих дней с даты признания конкурса несостоявшимся, за исключением</w:t>
      </w:r>
      <w:r>
        <w:t xml:space="preserve"> заявителя, признанного участником конкурса.</w:t>
      </w:r>
    </w:p>
    <w:bookmarkEnd w:id="144"/>
    <w:p w:rsidR="00000000" w:rsidRDefault="00D35ED1"/>
    <w:p w:rsidR="00000000" w:rsidRDefault="00D35ED1">
      <w:pPr>
        <w:pStyle w:val="1"/>
      </w:pPr>
      <w:bookmarkStart w:id="145" w:name="sub_11300"/>
      <w:r>
        <w:t>XIII. Оценка и сопоставление заявок на участие в конкурсе</w:t>
      </w:r>
    </w:p>
    <w:bookmarkEnd w:id="145"/>
    <w:p w:rsidR="00000000" w:rsidRDefault="00D35ED1"/>
    <w:p w:rsidR="00000000" w:rsidRDefault="00D35ED1">
      <w:bookmarkStart w:id="146" w:name="sub_1075"/>
      <w:r>
        <w:t>75. 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рассмотрен</w:t>
      </w:r>
      <w:r>
        <w:t>ия заявок.</w:t>
      </w:r>
    </w:p>
    <w:p w:rsidR="00000000" w:rsidRDefault="00D35ED1">
      <w:bookmarkStart w:id="147" w:name="sub_1076"/>
      <w:bookmarkEnd w:id="146"/>
      <w:r>
        <w:t>76.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148" w:name="sub_1077"/>
      <w:bookmarkEnd w:id="147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48"/>
    <w:p w:rsidR="00000000" w:rsidRDefault="00D35ED1">
      <w:pPr>
        <w:pStyle w:val="a9"/>
      </w:pPr>
      <w:r>
        <w:fldChar w:fldCharType="begin"/>
      </w:r>
      <w:r>
        <w:instrText>HYPERLINK "garantF1://70494430.110"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в пункт 77 настоящего приложения внесены изменения</w:t>
      </w:r>
    </w:p>
    <w:p w:rsidR="00000000" w:rsidRDefault="00D35ED1">
      <w:pPr>
        <w:pStyle w:val="a9"/>
      </w:pPr>
      <w:hyperlink r:id="rId65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D35ED1">
      <w:r>
        <w:t>77. 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цене договора (за исключением предоставления бизнес-инкубаторами государственного и</w:t>
      </w:r>
      <w:r>
        <w:t>ли муниципального имущества в аренду (субаренду) субъектам малого и среднего предпринимательства, а также объектов теплоснабжения, водоснабжения и (или) водоотведения) и иным критериям, указанным в конкурсной документации. При этом критериями оценки заявок</w:t>
      </w:r>
      <w:r>
        <w:t xml:space="preserve"> на участие в конкурсе помимо цены договора могут быть:</w:t>
      </w:r>
    </w:p>
    <w:p w:rsidR="00000000" w:rsidRDefault="00D35ED1">
      <w:bookmarkStart w:id="149" w:name="sub_1771"/>
      <w:r>
        <w:t>1) сроки реконструкции (этапы реконструкции) объекта договора, если такая реконструкция предусмотрена в конкурсной документации, в том числе период с даты подписания договора до даты ввода объ</w:t>
      </w:r>
      <w:r>
        <w:t>екта договора в эксплуатацию с характеристиками, соответствующими установленным договором технико-экономическим показателям;</w:t>
      </w:r>
    </w:p>
    <w:p w:rsidR="00000000" w:rsidRDefault="00D35ED1">
      <w:bookmarkStart w:id="150" w:name="sub_1772"/>
      <w:bookmarkEnd w:id="149"/>
      <w:r>
        <w:t>2) технико-экономические показатели объекта договора на момент окончания срока договора;</w:t>
      </w:r>
    </w:p>
    <w:p w:rsidR="00000000" w:rsidRDefault="00D35ED1">
      <w:bookmarkStart w:id="151" w:name="sub_1773"/>
      <w:bookmarkEnd w:id="150"/>
      <w:r>
        <w:t>3) объем п</w:t>
      </w:r>
      <w:r>
        <w:t>роизводства товаров (выполнения работ, оказания услуг) с использованием имущества, права на которое передаются по договору;</w:t>
      </w:r>
    </w:p>
    <w:p w:rsidR="00000000" w:rsidRDefault="00D35ED1">
      <w:bookmarkStart w:id="152" w:name="sub_1774"/>
      <w:bookmarkEnd w:id="151"/>
      <w:r>
        <w:t>4) период с даты подписания договора до дня, когда производство товаров (выполнение работ, оказание услуг) с использ</w:t>
      </w:r>
      <w:r>
        <w:t>ованием имущества, права на которое передаются по договору, будет осуществляться в объеме, установленном договором;</w:t>
      </w:r>
    </w:p>
    <w:p w:rsidR="00000000" w:rsidRDefault="00D35ED1">
      <w:bookmarkStart w:id="153" w:name="sub_1775"/>
      <w:bookmarkEnd w:id="152"/>
      <w:r>
        <w:t>5) цены на товары (работы, услуги), производимые (выполняемые, оказываемые) с использованием имущества, права на которое пер</w:t>
      </w:r>
      <w:r>
        <w:t>едаются по договору;</w:t>
      </w:r>
    </w:p>
    <w:p w:rsidR="00000000" w:rsidRDefault="00D35ED1">
      <w:bookmarkStart w:id="154" w:name="sub_1776"/>
      <w:bookmarkEnd w:id="153"/>
      <w:r>
        <w:lastRenderedPageBreak/>
        <w:t>6) качественная характеристика архитектурного, функционально-технологического, конструктивного или инженерно-технического решения для обеспечения реконструкции объекта договора и квалификация участника конкурса. Указанн</w:t>
      </w:r>
      <w:r>
        <w:t>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</w:t>
      </w:r>
      <w:r>
        <w:t>нения договора имущества, предназначенного для поставки товаров, выполнения работ, оказания услуг, поставка, выполнение, оказание которых происходит с использованием имущества, права на которое передаются по договору;</w:t>
      </w:r>
    </w:p>
    <w:p w:rsidR="00000000" w:rsidRDefault="00D35ED1">
      <w:bookmarkStart w:id="155" w:name="sub_1777"/>
      <w:bookmarkEnd w:id="154"/>
      <w:r>
        <w:t xml:space="preserve">7) при предоставлении </w:t>
      </w:r>
      <w:r>
        <w:t>бизнес-инкубаторами государственного или муниципального имущества в аренду (субаренду) субъектам малого и среднего предпринимательства, а также объектов теплоснабжения, водоснабжения и (или) водоотведения, используются в совокупности только следующие крите</w:t>
      </w:r>
      <w:r>
        <w:t>рии оценки заявок на участие в конкурсе:</w:t>
      </w:r>
    </w:p>
    <w:p w:rsidR="00000000" w:rsidRDefault="00D35ED1">
      <w:bookmarkStart w:id="156" w:name="sub_17771"/>
      <w:bookmarkEnd w:id="155"/>
      <w:r>
        <w:t>а) качество описания преимуществ товара или услуги в сравнении с существующими аналогами (конкурентами);</w:t>
      </w:r>
    </w:p>
    <w:p w:rsidR="00000000" w:rsidRDefault="00D35ED1">
      <w:bookmarkStart w:id="157" w:name="sub_17772"/>
      <w:bookmarkEnd w:id="156"/>
      <w:r>
        <w:t>б) качество проработки маркетинговой, операционной и финансовой стратегий р</w:t>
      </w:r>
      <w:r>
        <w:t>азвития субъекта малого предпринимательства;</w:t>
      </w:r>
    </w:p>
    <w:p w:rsidR="00000000" w:rsidRDefault="00D35ED1">
      <w:bookmarkStart w:id="158" w:name="sub_17773"/>
      <w:bookmarkEnd w:id="157"/>
      <w:r>
        <w:t>в) прогнозируемые изменения финансовых результатов и количества рабочих мест субъекта малого предпринимательства;</w:t>
      </w:r>
    </w:p>
    <w:p w:rsidR="00000000" w:rsidRDefault="00D35ED1">
      <w:bookmarkStart w:id="159" w:name="sub_17774"/>
      <w:bookmarkEnd w:id="158"/>
      <w:r>
        <w:t>г) срок окупаемости проекта.</w:t>
      </w:r>
    </w:p>
    <w:bookmarkEnd w:id="159"/>
    <w:p w:rsidR="00000000" w:rsidRDefault="00D35ED1">
      <w:r>
        <w:t>При этом коэффициент, у</w:t>
      </w:r>
      <w:r>
        <w:t>читывающий значимость каждого из данных критериев конкурса, составляет 0,25.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160" w:name="sub_10771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D35ED1">
      <w:pPr>
        <w:pStyle w:val="a9"/>
      </w:pPr>
      <w:r>
        <w:fldChar w:fldCharType="begin"/>
      </w:r>
      <w:r>
        <w:instrText>HYPERLINK "garantF1://70494430.11"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настоящее приложение до</w:t>
      </w:r>
      <w:r>
        <w:t>полнено пунктом 77.1</w:t>
      </w:r>
    </w:p>
    <w:p w:rsidR="00000000" w:rsidRDefault="00D35ED1">
      <w:r>
        <w:t xml:space="preserve">77.1. При проведении конкурса на право заключения договора аренды в отношении объектов теплоснабжения, водоснабжения и (или) водоотведения критерии конкурса формируются в соответствии со </w:t>
      </w:r>
      <w:hyperlink r:id="rId66" w:history="1">
        <w:r>
          <w:rPr>
            <w:rStyle w:val="a4"/>
          </w:rPr>
          <w:t>статьей 28.1</w:t>
        </w:r>
      </w:hyperlink>
      <w:r>
        <w:t xml:space="preserve"> Федерального закона о теплоснабжении и </w:t>
      </w:r>
      <w:hyperlink r:id="rId67" w:history="1">
        <w:r>
          <w:rPr>
            <w:rStyle w:val="a4"/>
          </w:rPr>
          <w:t>статьей 41.1</w:t>
        </w:r>
      </w:hyperlink>
      <w:r>
        <w:t xml:space="preserve"> Федерального закона о водоснабжении и водоотведении. Параметры критериев конкурса, предусмотренные пунктом 78 настоящих Правил, не устанавливаются.</w:t>
      </w:r>
    </w:p>
    <w:p w:rsidR="00000000" w:rsidRDefault="00D35ED1">
      <w:bookmarkStart w:id="161" w:name="sub_1078"/>
      <w:r>
        <w:t>78. Д</w:t>
      </w:r>
      <w:r>
        <w:t>ля каждого применяемого для оценки заявок на участие в конкурсе критерия конкурса в конкурсной документации устанавливаются следующие параметры:</w:t>
      </w:r>
    </w:p>
    <w:p w:rsidR="00000000" w:rsidRDefault="00D35ED1">
      <w:bookmarkStart w:id="162" w:name="sub_1781"/>
      <w:bookmarkEnd w:id="161"/>
      <w:r>
        <w:t>1) начальное условие в виде числа (далее - начальное значение критерия конкурса) - за исключени</w:t>
      </w:r>
      <w:r>
        <w:t xml:space="preserve">ем критериев, предусмотренных </w:t>
      </w:r>
      <w:hyperlink w:anchor="sub_1776" w:history="1">
        <w:r>
          <w:rPr>
            <w:rStyle w:val="a4"/>
          </w:rPr>
          <w:t>подпунктом 6</w:t>
        </w:r>
      </w:hyperlink>
      <w:r>
        <w:t xml:space="preserve"> и </w:t>
      </w:r>
      <w:hyperlink w:anchor="sub_17771" w:history="1">
        <w:r>
          <w:rPr>
            <w:rStyle w:val="a4"/>
          </w:rPr>
          <w:t>абзацами "а"</w:t>
        </w:r>
      </w:hyperlink>
      <w:r>
        <w:t xml:space="preserve"> и "</w:t>
      </w:r>
      <w:hyperlink w:anchor="sub_17772" w:history="1">
        <w:r>
          <w:rPr>
            <w:rStyle w:val="a4"/>
          </w:rPr>
          <w:t>б" подпункта 7 пункта 77</w:t>
        </w:r>
      </w:hyperlink>
      <w:r>
        <w:t xml:space="preserve"> настоящих Правил;</w:t>
      </w:r>
    </w:p>
    <w:p w:rsidR="00000000" w:rsidRDefault="00D35ED1">
      <w:bookmarkStart w:id="163" w:name="sub_1782"/>
      <w:bookmarkEnd w:id="162"/>
      <w:r>
        <w:t xml:space="preserve">2) уменьшение или увеличение начального значения критерия конкурса в заявке на участие в конкурсе - за исключением критериев, предусмотренных </w:t>
      </w:r>
      <w:hyperlink w:anchor="sub_1776" w:history="1">
        <w:r>
          <w:rPr>
            <w:rStyle w:val="a4"/>
          </w:rPr>
          <w:t>подпунктом 6</w:t>
        </w:r>
      </w:hyperlink>
      <w:r>
        <w:t xml:space="preserve"> и </w:t>
      </w:r>
      <w:hyperlink w:anchor="sub_17771" w:history="1">
        <w:r>
          <w:rPr>
            <w:rStyle w:val="a4"/>
          </w:rPr>
          <w:t>абзацами "а"</w:t>
        </w:r>
      </w:hyperlink>
      <w:r>
        <w:t xml:space="preserve"> и "</w:t>
      </w:r>
      <w:hyperlink w:anchor="sub_17772" w:history="1">
        <w:r>
          <w:rPr>
            <w:rStyle w:val="a4"/>
          </w:rPr>
          <w:t>б" под</w:t>
        </w:r>
        <w:r>
          <w:rPr>
            <w:rStyle w:val="a4"/>
          </w:rPr>
          <w:t>пункта 7 пункта 77</w:t>
        </w:r>
      </w:hyperlink>
      <w:r>
        <w:t xml:space="preserve"> настоящих Правил;</w:t>
      </w:r>
    </w:p>
    <w:p w:rsidR="00000000" w:rsidRDefault="00D35ED1">
      <w:bookmarkStart w:id="164" w:name="sub_1783"/>
      <w:bookmarkEnd w:id="163"/>
      <w:r>
        <w:t>3) коэффициент, учитывающий значимость критерия конкурса.</w:t>
      </w:r>
    </w:p>
    <w:p w:rsidR="00000000" w:rsidRDefault="00D35ED1">
      <w:bookmarkStart w:id="165" w:name="sub_1079"/>
      <w:bookmarkEnd w:id="164"/>
      <w:r>
        <w:t>79. Значения коэффициентов, учитывающих значимость критерия конкурса, могут изменяться от нуля до единицы, и сумма значений вс</w:t>
      </w:r>
      <w:r>
        <w:t>ех коэффициентов должна быть равна единице.</w:t>
      </w:r>
    </w:p>
    <w:p w:rsidR="00000000" w:rsidRDefault="00D35ED1">
      <w:bookmarkStart w:id="166" w:name="sub_1080"/>
      <w:bookmarkEnd w:id="165"/>
      <w:r>
        <w:t xml:space="preserve">80. В случае установления критериев конкурса, предусмотренных </w:t>
      </w:r>
      <w:hyperlink w:anchor="sub_1776" w:history="1">
        <w:r>
          <w:rPr>
            <w:rStyle w:val="a4"/>
          </w:rPr>
          <w:t>подпунктом 6</w:t>
        </w:r>
      </w:hyperlink>
      <w:r>
        <w:t xml:space="preserve"> и </w:t>
      </w:r>
      <w:hyperlink w:anchor="sub_17771" w:history="1">
        <w:r>
          <w:rPr>
            <w:rStyle w:val="a4"/>
          </w:rPr>
          <w:t>абзацами "а"</w:t>
        </w:r>
      </w:hyperlink>
      <w:r>
        <w:t xml:space="preserve"> и "</w:t>
      </w:r>
      <w:hyperlink w:anchor="sub_17772" w:history="1">
        <w:r>
          <w:rPr>
            <w:rStyle w:val="a4"/>
          </w:rPr>
          <w:t>б" подпункта 7 пункта 77</w:t>
        </w:r>
      </w:hyperlink>
      <w:r>
        <w:t xml:space="preserve"> настоящих Правил, оценка конкурсных предложений, представленных в соответствии с такими критериями, осуществляется в баллах в порядке, установленном </w:t>
      </w:r>
      <w:hyperlink w:anchor="sub_1083" w:history="1">
        <w:r>
          <w:rPr>
            <w:rStyle w:val="a4"/>
          </w:rPr>
          <w:t>пунктом 83</w:t>
        </w:r>
      </w:hyperlink>
      <w:r>
        <w:t xml:space="preserve"> настоящих Правил. При этом максимальное значение коэффициента, учиты</w:t>
      </w:r>
      <w:r>
        <w:t xml:space="preserve">вающего значимость критерия конкурса, </w:t>
      </w:r>
      <w:r>
        <w:lastRenderedPageBreak/>
        <w:t>предусмотренного подпунктом 6 пункта 77 настоящих Правил, не может быть больше чем 0,2.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167" w:name="sub_1081"/>
      <w:bookmarkEnd w:id="166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D35ED1">
      <w:pPr>
        <w:pStyle w:val="a9"/>
      </w:pPr>
      <w:r>
        <w:fldChar w:fldCharType="begin"/>
      </w:r>
      <w:r>
        <w:instrText>HYPERLINK "garantF1://70494430.12"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</w:t>
      </w:r>
      <w:r>
        <w:t xml:space="preserve"> от 24 декабря 2013 г. N 872/13 в пункт 81 настоящего приложения внесены изменения</w:t>
      </w:r>
    </w:p>
    <w:p w:rsidR="00000000" w:rsidRDefault="00D35ED1">
      <w:pPr>
        <w:pStyle w:val="a9"/>
      </w:pPr>
      <w:hyperlink r:id="rId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5ED1">
      <w:r>
        <w:t xml:space="preserve">81. Не допускается использование иных, за исключением предусмотренных </w:t>
      </w:r>
      <w:hyperlink w:anchor="sub_1077" w:history="1">
        <w:r>
          <w:rPr>
            <w:rStyle w:val="a4"/>
          </w:rPr>
          <w:t>пу</w:t>
        </w:r>
        <w:r>
          <w:rPr>
            <w:rStyle w:val="a4"/>
          </w:rPr>
          <w:t>нктами 77</w:t>
        </w:r>
      </w:hyperlink>
      <w:r>
        <w:t xml:space="preserve"> и </w:t>
      </w:r>
      <w:hyperlink w:anchor="sub_10771" w:history="1">
        <w:r>
          <w:rPr>
            <w:rStyle w:val="a4"/>
          </w:rPr>
          <w:t>77.1</w:t>
        </w:r>
      </w:hyperlink>
      <w:r>
        <w:t xml:space="preserve"> настоящих Правил, критериев оценки заявок на участие в конкурсе.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168" w:name="sub_1082"/>
      <w:r>
        <w:rPr>
          <w:color w:val="000000"/>
          <w:sz w:val="16"/>
          <w:szCs w:val="16"/>
        </w:rPr>
        <w:t>ГАРАНТ:</w:t>
      </w:r>
    </w:p>
    <w:bookmarkEnd w:id="168"/>
    <w:p w:rsidR="00000000" w:rsidRDefault="00D35ED1">
      <w:pPr>
        <w:pStyle w:val="a8"/>
      </w:pPr>
      <w:r>
        <w:fldChar w:fldCharType="begin"/>
      </w:r>
      <w:r>
        <w:instrText>HYPERLINK "garantF1://55517033.0"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Высшего Арбитражного Суда РФ от 18 января 2013 г. N ВАС-14525/12 пункт 82 н</w:t>
      </w:r>
      <w:r>
        <w:t>астоящего приложения признан не противоречащим действующему законодательству</w:t>
      </w:r>
    </w:p>
    <w:p w:rsidR="00000000" w:rsidRDefault="00D35ED1">
      <w:r>
        <w:t xml:space="preserve">82. Оценка заявок на участие в конкурсе по критериям, предусмотренным </w:t>
      </w:r>
      <w:hyperlink w:anchor="sub_1077" w:history="1">
        <w:r>
          <w:rPr>
            <w:rStyle w:val="a4"/>
          </w:rPr>
          <w:t>пунктом 77</w:t>
        </w:r>
      </w:hyperlink>
      <w:r>
        <w:t xml:space="preserve"> настоящих Правил, за исключением критериев, предусмотренных </w:t>
      </w:r>
      <w:hyperlink w:anchor="sub_1776" w:history="1">
        <w:r>
          <w:rPr>
            <w:rStyle w:val="a4"/>
          </w:rPr>
          <w:t>подпунктом 6</w:t>
        </w:r>
      </w:hyperlink>
      <w:r>
        <w:t xml:space="preserve"> и </w:t>
      </w:r>
      <w:hyperlink w:anchor="sub_17771" w:history="1">
        <w:r>
          <w:rPr>
            <w:rStyle w:val="a4"/>
          </w:rPr>
          <w:t>абзацами "а"</w:t>
        </w:r>
      </w:hyperlink>
      <w:r>
        <w:t xml:space="preserve"> и "</w:t>
      </w:r>
      <w:hyperlink w:anchor="sub_17772" w:history="1">
        <w:r>
          <w:rPr>
            <w:rStyle w:val="a4"/>
          </w:rPr>
          <w:t>б" подпункта 7 пункта 77</w:t>
        </w:r>
      </w:hyperlink>
      <w:r>
        <w:t xml:space="preserve"> настоящих Правил, осуществляется в следующем порядке:</w:t>
      </w:r>
    </w:p>
    <w:p w:rsidR="00000000" w:rsidRDefault="00D35ED1">
      <w:bookmarkStart w:id="169" w:name="sub_1821"/>
      <w:r>
        <w:t>1) в случае если для критерия конкурса установлено увеличение его нача</w:t>
      </w:r>
      <w:r>
        <w:t>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значения содержащегося в заявке на участие в конкурсе услов</w:t>
      </w:r>
      <w:r>
        <w:t>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</w:t>
      </w:r>
      <w:r>
        <w:t>се условий;</w:t>
      </w:r>
    </w:p>
    <w:p w:rsidR="00000000" w:rsidRDefault="00D35ED1">
      <w:bookmarkStart w:id="170" w:name="sub_1822"/>
      <w:bookmarkEnd w:id="169"/>
      <w:r>
        <w:t>2) в случае если для критерия конкурса установлено уменьшение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</w:t>
      </w:r>
      <w:r>
        <w:t xml:space="preserve"> такого критерия на отношение разности наибольшего из значений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 содержащихся во всех заявках на уч</w:t>
      </w:r>
      <w:r>
        <w:t>астие в конкурсе условий и наименьшего из значений содержащихся во всех заявках на участие в конкурсе условий;</w:t>
      </w:r>
    </w:p>
    <w:p w:rsidR="00000000" w:rsidRDefault="00D35ED1">
      <w:bookmarkStart w:id="171" w:name="sub_1823"/>
      <w:bookmarkEnd w:id="170"/>
      <w:r>
        <w:t xml:space="preserve">3) для каждой заявки на участие в конкурсе величины, рассчитанные по всем критериям конкурса в соответствии с положениями </w:t>
      </w:r>
      <w:hyperlink w:anchor="sub_1821" w:history="1">
        <w:r>
          <w:rPr>
            <w:rStyle w:val="a4"/>
          </w:rPr>
          <w:t>подпунктов 1</w:t>
        </w:r>
      </w:hyperlink>
      <w:r>
        <w:t xml:space="preserve"> и </w:t>
      </w:r>
      <w:hyperlink w:anchor="sub_1822" w:history="1">
        <w:r>
          <w:rPr>
            <w:rStyle w:val="a4"/>
          </w:rPr>
          <w:t>2 настоящего пункта</w:t>
        </w:r>
      </w:hyperlink>
      <w:r>
        <w:t>, суммируются и определяется итоговая величина.</w:t>
      </w:r>
    </w:p>
    <w:p w:rsidR="00000000" w:rsidRDefault="00D35ED1">
      <w:bookmarkStart w:id="172" w:name="sub_1083"/>
      <w:bookmarkEnd w:id="171"/>
      <w:r>
        <w:t xml:space="preserve">83. Оценка заявок на участие в конкурсе в соответствии с критериями конкурса, предусмотренными </w:t>
      </w:r>
      <w:hyperlink w:anchor="sub_1776" w:history="1">
        <w:r>
          <w:rPr>
            <w:rStyle w:val="a4"/>
          </w:rPr>
          <w:t>подпунктом 6</w:t>
        </w:r>
      </w:hyperlink>
      <w:r>
        <w:t xml:space="preserve"> и </w:t>
      </w:r>
      <w:hyperlink w:anchor="sub_17771" w:history="1">
        <w:r>
          <w:rPr>
            <w:rStyle w:val="a4"/>
          </w:rPr>
          <w:t>абзацами "а"</w:t>
        </w:r>
      </w:hyperlink>
      <w:r>
        <w:t xml:space="preserve"> и "</w:t>
      </w:r>
      <w:hyperlink w:anchor="sub_17772" w:history="1">
        <w:r>
          <w:rPr>
            <w:rStyle w:val="a4"/>
          </w:rPr>
          <w:t>б" подпункта 7 пункта 77</w:t>
        </w:r>
      </w:hyperlink>
      <w:r>
        <w:t xml:space="preserve"> настоящих Правил, осуществляется в следующем порядке:</w:t>
      </w:r>
    </w:p>
    <w:p w:rsidR="00000000" w:rsidRDefault="00D35ED1">
      <w:bookmarkStart w:id="173" w:name="sub_1831"/>
      <w:bookmarkEnd w:id="172"/>
      <w:r>
        <w:t>1) предложению, содержащемуся в заявке на участие в конкурсе, присва</w:t>
      </w:r>
      <w:r>
        <w:t>иваются баллы - от одного до пяти баллов;</w:t>
      </w:r>
    </w:p>
    <w:p w:rsidR="00000000" w:rsidRDefault="00D35ED1">
      <w:bookmarkStart w:id="174" w:name="sub_1832"/>
      <w:bookmarkEnd w:id="173"/>
      <w:r>
        <w:t>2) величина, рассчитываемая в соответствии с такими критериями в отношении предложения, содержащегося в заявке на участие в конкурсе, предусматривающего квалификацию участника конкурса или архитекту</w:t>
      </w:r>
      <w:r>
        <w:t>рное, функционально-технологическое, конструктивное и инженерно-техническое решения для обеспечения создания имущества, предназначенного для поставки товаров (выполнения работ, оказания услуг), поставка (выполнение, оказание) которых происходит с использов</w:t>
      </w:r>
      <w:r>
        <w:t xml:space="preserve">анием имущества, права на которое передаются по договору, и (или) реконструкции объекта договора, или качество описания преимуществ товара или услуги в сравнении с существующими аналогами (конкурентами), или качество проработки маркетинговой, </w:t>
      </w:r>
      <w:r>
        <w:lastRenderedPageBreak/>
        <w:t xml:space="preserve">операционной </w:t>
      </w:r>
      <w:r>
        <w:t>и финансовой стратегий развития субъекта малого предпринимательства, определяется путем умножения коэффициента значимости такого критерия на отношение количества баллов, присвоенных данному предложению, к пяти баллам.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175" w:name="sub_10831"/>
      <w:bookmarkEnd w:id="174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175"/>
    <w:p w:rsidR="00000000" w:rsidRDefault="00D35ED1">
      <w:pPr>
        <w:pStyle w:val="a9"/>
      </w:pPr>
      <w:r>
        <w:fldChar w:fldCharType="begin"/>
      </w:r>
      <w:r>
        <w:instrText>HYPERLINK "garantF1://70494430.13"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настоящее приложение дополнено пунктом 83.1</w:t>
      </w:r>
    </w:p>
    <w:p w:rsidR="00000000" w:rsidRDefault="00D35ED1">
      <w:r>
        <w:t>83.1. Оценка заявок на участие в конкурсе на право заключения договора аренды в отноше</w:t>
      </w:r>
      <w:r>
        <w:t xml:space="preserve">нии объектов теплоснабжения, водоснабжения и (или) водоотведения осуществляется посредством расчета дисконтированной выручки для каждого участника конкурса в соответствии со </w:t>
      </w:r>
      <w:hyperlink r:id="rId69" w:history="1">
        <w:r>
          <w:rPr>
            <w:rStyle w:val="a4"/>
          </w:rPr>
          <w:t>статьей 28.1</w:t>
        </w:r>
      </w:hyperlink>
      <w:r>
        <w:t xml:space="preserve"> Федерального закона о теплосна</w:t>
      </w:r>
      <w:r>
        <w:t xml:space="preserve">бжении и </w:t>
      </w:r>
      <w:hyperlink r:id="rId70" w:history="1">
        <w:r>
          <w:rPr>
            <w:rStyle w:val="a4"/>
          </w:rPr>
          <w:t>статьей 41.1</w:t>
        </w:r>
      </w:hyperlink>
      <w:r>
        <w:t xml:space="preserve"> Федерального закона о водоснабжении и водоотведении.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176" w:name="sub_1084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D35ED1">
      <w:pPr>
        <w:pStyle w:val="a9"/>
      </w:pPr>
      <w:r>
        <w:fldChar w:fldCharType="begin"/>
      </w:r>
      <w:r>
        <w:instrText>HYPERLINK "garantF1://70494430.14"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</w:t>
      </w:r>
      <w:r>
        <w:t>г. N 872/13 в пункт 84 настоящего приложения внесены изменения</w:t>
      </w:r>
    </w:p>
    <w:p w:rsidR="00000000" w:rsidRDefault="00D35ED1">
      <w:pPr>
        <w:pStyle w:val="a9"/>
      </w:pPr>
      <w:hyperlink r:id="rId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5ED1">
      <w:r>
        <w:t xml:space="preserve">84. При применении указанных в </w:t>
      </w:r>
      <w:hyperlink w:anchor="sub_1077" w:history="1">
        <w:r>
          <w:rPr>
            <w:rStyle w:val="a4"/>
          </w:rPr>
          <w:t>пункте 77</w:t>
        </w:r>
      </w:hyperlink>
      <w:r>
        <w:t xml:space="preserve"> настоящих Правил критериев конкурса содержащиеся</w:t>
      </w:r>
      <w:r>
        <w:t xml:space="preserve">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</w:t>
      </w:r>
      <w:hyperlink w:anchor="sub_1823" w:history="1">
        <w:r>
          <w:rPr>
            <w:rStyle w:val="a4"/>
          </w:rPr>
          <w:t>подпунктом 3 пункта 82</w:t>
        </w:r>
      </w:hyperlink>
      <w:r>
        <w:t xml:space="preserve"> настоящих Правил, и величины, опр</w:t>
      </w:r>
      <w:r>
        <w:t xml:space="preserve">еделенной в порядке, предусмотренном </w:t>
      </w:r>
      <w:hyperlink w:anchor="sub_1083" w:history="1">
        <w:r>
          <w:rPr>
            <w:rStyle w:val="a4"/>
          </w:rPr>
          <w:t>пунктом 83</w:t>
        </w:r>
      </w:hyperlink>
      <w:r>
        <w:t xml:space="preserve"> настоящих Правил.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177" w:name="sub_10841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D35ED1">
      <w:pPr>
        <w:pStyle w:val="a9"/>
      </w:pPr>
      <w:r>
        <w:fldChar w:fldCharType="begin"/>
      </w:r>
      <w:r>
        <w:instrText>HYPERLINK "garantF1://70494430.15"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настояще</w:t>
      </w:r>
      <w:r>
        <w:t>е приложение дополнено пунктом 84.1</w:t>
      </w:r>
    </w:p>
    <w:p w:rsidR="00000000" w:rsidRDefault="00D35ED1">
      <w:r>
        <w:t xml:space="preserve">84.1. Содержащиеся в заявках на участие в конкурсе на право заключения договора аренды в отношении объектов теплоснабжения, водоснабжения и (или) водоотведения условия оцениваются конкурсной комиссией в соответствии со </w:t>
      </w:r>
      <w:hyperlink r:id="rId72" w:history="1">
        <w:r>
          <w:rPr>
            <w:rStyle w:val="a4"/>
          </w:rPr>
          <w:t>статьей 28.1</w:t>
        </w:r>
      </w:hyperlink>
      <w:r>
        <w:t xml:space="preserve"> Федерального закона о теплоснабжении и </w:t>
      </w:r>
      <w:hyperlink r:id="rId73" w:history="1">
        <w:r>
          <w:rPr>
            <w:rStyle w:val="a4"/>
          </w:rPr>
          <w:t>статьей 41.1</w:t>
        </w:r>
      </w:hyperlink>
      <w:r>
        <w:t xml:space="preserve"> Федерального закона о водоснабжении и водоотведении путем сравнения дисконтированной выручки участников конкурса.</w:t>
      </w:r>
    </w:p>
    <w:p w:rsidR="00000000" w:rsidRDefault="00D35ED1">
      <w:bookmarkStart w:id="178" w:name="sub_1085"/>
      <w:r>
        <w:t>85.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</w:t>
      </w:r>
      <w:r>
        <w:t>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</w:t>
      </w:r>
      <w:r>
        <w:t xml:space="preserve"> участие в конкурсе, которая подана участником конкурса, надлежащим образом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</w:t>
      </w:r>
      <w:r>
        <w:t>заключить договор, а в случае отсутствия такой заявки - заявке на участие в конкурсе, которая поступила ранее других заявок на участие в конкурсе, содержащих такие условия.</w:t>
      </w:r>
    </w:p>
    <w:p w:rsidR="00000000" w:rsidRDefault="00D35ED1">
      <w:bookmarkStart w:id="179" w:name="sub_1086"/>
      <w:bookmarkEnd w:id="178"/>
      <w:r>
        <w:t>86. Победителем конкурса признается участник конкурса, который пред</w:t>
      </w:r>
      <w:r>
        <w:t>ложил лучшие условия исполнения договора и заявке на участие в конкурсе которого присвоен первый номер.</w:t>
      </w:r>
    </w:p>
    <w:p w:rsidR="00000000" w:rsidRDefault="00D35ED1">
      <w:bookmarkStart w:id="180" w:name="sub_1087"/>
      <w:bookmarkEnd w:id="179"/>
      <w:r>
        <w:t>87. Конкурсная комиссия ведет протокол оценки и сопоставления заявок на участие в конкурсе, в котором должны содержаться сведения о мест</w:t>
      </w:r>
      <w:r>
        <w:t xml:space="preserve">е, дате, времени проведения оценки и сопоставления таких заявок, об участниках конкурса, заявки на </w:t>
      </w:r>
      <w:r>
        <w:lastRenderedPageBreak/>
        <w:t>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</w:t>
      </w:r>
      <w:r>
        <w:t>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</w:t>
      </w:r>
      <w:r>
        <w:t>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</w:t>
      </w:r>
      <w:r>
        <w:t>ется в двух экземплярах, один из которых хранится у организатора конкурса. Организатор конкурса в течение трех рабочих дней с даты подписания протокола передает победителю конкурса один экземпляр протокола и проект договора, который составляется путем вклю</w:t>
      </w:r>
      <w:r>
        <w:t>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000000" w:rsidRDefault="00D35ED1">
      <w:bookmarkStart w:id="181" w:name="sub_1088"/>
      <w:bookmarkEnd w:id="180"/>
      <w:r>
        <w:t>88. Протокол оценки и сопоставления заявок на участие в конкурсе размещается на о</w:t>
      </w:r>
      <w:r>
        <w:t>фициальном сайте торгов организатором конкурса или специализированной организацией в течение дня, следующего после дня подписания указанного протокола.</w:t>
      </w:r>
    </w:p>
    <w:p w:rsidR="00000000" w:rsidRDefault="00D35ED1">
      <w:bookmarkStart w:id="182" w:name="sub_1089"/>
      <w:bookmarkEnd w:id="181"/>
      <w:r>
        <w:t>89. В случае если было установлено требование о внесении задатка, организатор конкурса о</w:t>
      </w:r>
      <w:r>
        <w:t>бязан возвратить задаток в течение пяти рабочих дней с даты подписания протокола оценки и сопоставления заявок на участие в конкурсе, участникам конкурса, которые не стали победителями конкурса, за исключением участника конкурса, заявке на участие в конкур</w:t>
      </w:r>
      <w:r>
        <w:t xml:space="preserve">се которого присвоен второй номер и которому задаток возвращается в порядке, предусмотренном </w:t>
      </w:r>
      <w:hyperlink w:anchor="sub_10100" w:history="1">
        <w:r>
          <w:rPr>
            <w:rStyle w:val="a4"/>
          </w:rPr>
          <w:t>пунктом 100</w:t>
        </w:r>
      </w:hyperlink>
      <w:r>
        <w:t xml:space="preserve"> настоящих Правил.</w:t>
      </w:r>
    </w:p>
    <w:p w:rsidR="00000000" w:rsidRDefault="00D35ED1">
      <w:bookmarkStart w:id="183" w:name="sub_1090"/>
      <w:bookmarkEnd w:id="182"/>
      <w:r>
        <w:t>90. Любой участник конкурса после размеще</w:t>
      </w:r>
      <w:r>
        <w:t xml:space="preserve">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</w:t>
      </w:r>
      <w:r>
        <w:t>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000000" w:rsidRDefault="00D35ED1">
      <w:bookmarkStart w:id="184" w:name="sub_1091"/>
      <w:bookmarkEnd w:id="183"/>
      <w:r>
        <w:t>91. Протоколы, составленные в ходе проведения конкурса, заявки на участие в конк</w:t>
      </w:r>
      <w:r>
        <w:t>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и открытия доступа к поданным в форме электронных докум</w:t>
      </w:r>
      <w:r>
        <w:t>ентов заявкам на участие в конкурсе хранятся организатором конкурса не менее трех лет.</w:t>
      </w:r>
    </w:p>
    <w:bookmarkEnd w:id="184"/>
    <w:p w:rsidR="00000000" w:rsidRDefault="00D35ED1"/>
    <w:p w:rsidR="00000000" w:rsidRDefault="00D35ED1">
      <w:pPr>
        <w:pStyle w:val="1"/>
      </w:pPr>
      <w:bookmarkStart w:id="185" w:name="sub_11400"/>
      <w:r>
        <w:t>XIV. Заключение договора по результатам проведения конкурса</w:t>
      </w:r>
    </w:p>
    <w:bookmarkEnd w:id="185"/>
    <w:p w:rsidR="00000000" w:rsidRDefault="00D35ED1"/>
    <w:p w:rsidR="00000000" w:rsidRDefault="00D35ED1">
      <w:bookmarkStart w:id="186" w:name="sub_1092"/>
      <w:r>
        <w:t xml:space="preserve">92. Заключение договора осуществляется в порядке, предусмотренном </w:t>
      </w:r>
      <w:hyperlink r:id="rId74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иными федеральными законами.</w:t>
      </w:r>
    </w:p>
    <w:p w:rsidR="00000000" w:rsidRDefault="00D35ED1">
      <w:bookmarkStart w:id="187" w:name="sub_1093"/>
      <w:bookmarkEnd w:id="186"/>
      <w:r>
        <w:t>93. В срок, предусмотренный для заключения договора, организатор конкурса обязан отказаться от заключения договора с победителем конкур</w:t>
      </w:r>
      <w:r>
        <w:t xml:space="preserve">са либо с участником конкурса, с которым заключается такой договор в соответствии с </w:t>
      </w:r>
      <w:hyperlink w:anchor="sub_1097" w:history="1">
        <w:r>
          <w:rPr>
            <w:rStyle w:val="a4"/>
          </w:rPr>
          <w:t>пунктом 97</w:t>
        </w:r>
      </w:hyperlink>
      <w:r>
        <w:t xml:space="preserve"> настоящих Правил, в случае установления факта:</w:t>
      </w:r>
    </w:p>
    <w:p w:rsidR="00000000" w:rsidRDefault="00D35ED1">
      <w:bookmarkStart w:id="188" w:name="sub_1931"/>
      <w:bookmarkEnd w:id="187"/>
      <w:r>
        <w:t>1) проведения ликвидации такого участника конкурса - юридического лица и</w:t>
      </w:r>
      <w:r>
        <w:t>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000000" w:rsidRDefault="00D35ED1">
      <w:bookmarkStart w:id="189" w:name="sub_1932"/>
      <w:bookmarkEnd w:id="188"/>
      <w:r>
        <w:lastRenderedPageBreak/>
        <w:t>2) приостановления деятельности такого лица в порядке, предус</w:t>
      </w:r>
      <w:r>
        <w:t xml:space="preserve">мотренном </w:t>
      </w:r>
      <w:hyperlink r:id="rId75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000000" w:rsidRDefault="00D35ED1">
      <w:bookmarkStart w:id="190" w:name="sub_1933"/>
      <w:bookmarkEnd w:id="189"/>
      <w:r>
        <w:t xml:space="preserve">3) предоставления таким лицом заведомо ложных сведений, содержащихся в документах, предусмотренных </w:t>
      </w:r>
      <w:hyperlink w:anchor="sub_1052" w:history="1">
        <w:r>
          <w:rPr>
            <w:rStyle w:val="a4"/>
          </w:rPr>
          <w:t>пу</w:t>
        </w:r>
        <w:r>
          <w:rPr>
            <w:rStyle w:val="a4"/>
          </w:rPr>
          <w:t>нктом 52</w:t>
        </w:r>
      </w:hyperlink>
      <w:r>
        <w:t xml:space="preserve"> настоящих Правил.</w:t>
      </w:r>
    </w:p>
    <w:p w:rsidR="00000000" w:rsidRDefault="00D35ED1">
      <w:bookmarkStart w:id="191" w:name="sub_1094"/>
      <w:bookmarkEnd w:id="190"/>
      <w:r>
        <w:t>94. 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</w:t>
      </w:r>
      <w:r>
        <w:t xml:space="preserve"> срок не позднее дня, следующего после дня установления фактов, предусмотренных </w:t>
      </w:r>
      <w:hyperlink w:anchor="sub_1093" w:history="1">
        <w:r>
          <w:rPr>
            <w:rStyle w:val="a4"/>
          </w:rPr>
          <w:t>пунктом 93</w:t>
        </w:r>
      </w:hyperlink>
      <w:r>
        <w:t xml:space="preserve"> настоящих Правил и являющихся основанием для отказа от заключения договора, составляется протокол об отказе от заключения договора, в котор</w:t>
      </w:r>
      <w:r>
        <w:t>ом должны содержаться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</w:t>
      </w:r>
      <w:r>
        <w:t>ждающих такие факты.</w:t>
      </w:r>
    </w:p>
    <w:bookmarkEnd w:id="191"/>
    <w:p w:rsidR="00000000" w:rsidRDefault="00D35ED1">
      <w: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000000" w:rsidRDefault="00D35ED1">
      <w:r>
        <w:t>Указанный протокол размещается организ</w:t>
      </w:r>
      <w:r>
        <w:t>атором конкурса на официальном сайте торгов в течение дня, следующего после дня подписания указанного протокола. Организатор конкурса в течение двух рабочих дней с даты подписания протокола передает один экземпляр протокола лицу, с которым отказывается зак</w:t>
      </w:r>
      <w:r>
        <w:t>лючить договор.</w:t>
      </w:r>
    </w:p>
    <w:p w:rsidR="00000000" w:rsidRDefault="00D35ED1">
      <w:bookmarkStart w:id="192" w:name="sub_1095"/>
      <w:r>
        <w:t>95.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требуется.</w:t>
      </w:r>
    </w:p>
    <w:p w:rsidR="00000000" w:rsidRDefault="00D35ED1">
      <w:bookmarkStart w:id="193" w:name="sub_1096"/>
      <w:bookmarkEnd w:id="192"/>
      <w:r>
        <w:t>96. В случае если победитель конкурса или участник конкурс</w:t>
      </w:r>
      <w:r>
        <w:t xml:space="preserve">а, заявке на участие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переданный ему в соответствии с </w:t>
      </w:r>
      <w:hyperlink w:anchor="sub_1087" w:history="1">
        <w:r>
          <w:rPr>
            <w:rStyle w:val="a4"/>
          </w:rPr>
          <w:t>пунктами 87</w:t>
        </w:r>
      </w:hyperlink>
      <w:r>
        <w:t xml:space="preserve"> или </w:t>
      </w:r>
      <w:hyperlink w:anchor="sub_1097" w:history="1">
        <w:r>
          <w:rPr>
            <w:rStyle w:val="a4"/>
          </w:rPr>
          <w:t>97</w:t>
        </w:r>
      </w:hyperlink>
      <w:r>
        <w:t xml:space="preserve"> настоящих Правил, а также обеспечение исполнения договора в случае если организатором конкурса такое требование было установлено, победитель конкурса или участник конкурса, заявке на участие в конкурсе которого присвоен второй номер, приз</w:t>
      </w:r>
      <w:r>
        <w:t>нается уклонившимся от заключения договора.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194" w:name="sub_1097"/>
      <w:bookmarkEnd w:id="193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D35ED1">
      <w:pPr>
        <w:pStyle w:val="a9"/>
      </w:pPr>
      <w:r>
        <w:fldChar w:fldCharType="begin"/>
      </w:r>
      <w:r>
        <w:instrText>HYPERLINK "garantF1://70003578.21"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пункт 97 настоящего приложения внесены изменения</w:t>
      </w:r>
    </w:p>
    <w:p w:rsidR="00000000" w:rsidRDefault="00D35ED1">
      <w:pPr>
        <w:pStyle w:val="a9"/>
      </w:pPr>
      <w:hyperlink r:id="rId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5ED1">
      <w:r>
        <w:t>97.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</w:t>
      </w:r>
      <w:r>
        <w:t>ении убытков, причиненных уклонением от заключения договора, либо заключить договор с участником конкурса, заявке на участие в конкурсе которого присвоен второй номер. Организатор конкурса обязан заключить договор с участником конкурса, заявке на участие в</w:t>
      </w:r>
      <w:r>
        <w:t xml:space="preserve"> конкурсе которого присвоен второй номер, при отказе от заключения договора с победителем конкурса в случаях, предусмотренных </w:t>
      </w:r>
      <w:hyperlink w:anchor="sub_1094" w:history="1">
        <w:r>
          <w:rPr>
            <w:rStyle w:val="a4"/>
          </w:rPr>
          <w:t>пунктом 94</w:t>
        </w:r>
      </w:hyperlink>
      <w:r>
        <w:t xml:space="preserve"> настоящих Правил. Организатор конкурса в течение трех рабочих дней с даты подписания протокол</w:t>
      </w:r>
      <w:r>
        <w:t>а об отказе от заключения договора передает участнику конкурса, заявке на участие в конкурсе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</w:t>
      </w:r>
      <w:r>
        <w:t xml:space="preserve">ом конкурса, заявке на участие в конкурсе которого присвоен второй номер, в заявке на участие в </w:t>
      </w:r>
      <w:r>
        <w:lastRenderedPageBreak/>
        <w:t>конкурсе, в проект договора, прилагаемый к конкурсной документации. Указанный проект договора подписывается участником конкурса, заявке на участие в конкурсе ко</w:t>
      </w:r>
      <w:r>
        <w:t>торого присвоен второй номер, в десятидневный срок и представляется организатору конкурса.</w:t>
      </w:r>
    </w:p>
    <w:p w:rsidR="00000000" w:rsidRDefault="00D35ED1">
      <w:bookmarkStart w:id="195" w:name="sub_10972"/>
      <w:r>
        <w:t xml:space="preserve">При этом заключение договора для участника конкурса, заявке на участие в конкурсе которого присвоен второй номер, является обязательным. В случае уклонения </w:t>
      </w:r>
      <w:r>
        <w:t>победителя конкурса или участника конкурса, заявке на участие в конкурсе которого присвоен второй номер, от заключения договора задаток внесенный ими не возвращается. В случае уклонения участника конкурса, заявке на участие в конкурсе которого присвоен вто</w:t>
      </w:r>
      <w:r>
        <w:t>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</w:t>
      </w:r>
      <w:r>
        <w:t>елем конкурса или с участником конкурса, заявке на участие в конкурсе которого присвоен второй номер, конкурс признается несостоявшимся.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196" w:name="sub_1098"/>
      <w:bookmarkEnd w:id="195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D35ED1">
      <w:pPr>
        <w:pStyle w:val="a9"/>
      </w:pPr>
      <w:r>
        <w:fldChar w:fldCharType="begin"/>
      </w:r>
      <w:r>
        <w:instrText>HYPERLINK "garantF1://70079056.13"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30 марта</w:t>
      </w:r>
      <w:r>
        <w:t xml:space="preserve"> 2012 г. N 203 в пункт 98 настоящего приложения внесены изменения</w:t>
      </w:r>
    </w:p>
    <w:p w:rsidR="00000000" w:rsidRDefault="00D35ED1">
      <w:pPr>
        <w:pStyle w:val="a9"/>
      </w:pPr>
      <w:hyperlink r:id="rId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5ED1">
      <w:r>
        <w:t>98. Договор заключается на условиях, указанных в поданной участником конкурса, с которым заключается договор, за</w:t>
      </w:r>
      <w:r>
        <w:t>явке на участие в конкурсе и в конкурсной документации. При заключении и (или) исполнении договора цена такого договора не может быть ниже начальной (минимальной) цены договора (цены лота), указанной в извещении о проведении конкурса, но может быть увеличе</w:t>
      </w:r>
      <w:r>
        <w:t>на по соглашению сторон в порядке, установленном договором.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197" w:name="sub_1099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D35ED1">
      <w:pPr>
        <w:pStyle w:val="a9"/>
      </w:pPr>
      <w:r>
        <w:t xml:space="preserve">Пункт 99 изменен с 14 октября 2017 г. - </w:t>
      </w:r>
      <w:hyperlink r:id="rId78" w:history="1">
        <w:r>
          <w:rPr>
            <w:rStyle w:val="a4"/>
          </w:rPr>
          <w:t>Приказ</w:t>
        </w:r>
      </w:hyperlink>
      <w:r>
        <w:t xml:space="preserve"> ФАС России от 3 мая 2017 г. N 600/17</w:t>
      </w:r>
    </w:p>
    <w:p w:rsidR="00000000" w:rsidRDefault="00D35ED1">
      <w:pPr>
        <w:pStyle w:val="a9"/>
      </w:pPr>
      <w:hyperlink r:id="rId79" w:history="1">
        <w:r>
          <w:rPr>
            <w:rStyle w:val="a4"/>
          </w:rPr>
          <w:t>См. предыдущую редакцию</w:t>
        </w:r>
      </w:hyperlink>
    </w:p>
    <w:p w:rsidR="00000000" w:rsidRDefault="00D35ED1">
      <w:r>
        <w:t>99. В случае если организатором конкурса было установлено требование об обеспечении исполнения договора, договор заключается только после предоставления участником конкурса, с которым заключается договор, безотзывной банковской</w:t>
      </w:r>
      <w:r>
        <w:t xml:space="preserve"> гарантии, договора поручительства или передачи организатору конкурса в залог денежных средств, в том числе в форме вклада (депозита), в размере обеспечения исполнения договора, указанном в извещении о проведении конкурса. В случае, если обеспечением испол</w:t>
      </w:r>
      <w:r>
        <w:t>нения договора является договор поручительства, поручителем выступает юридическое лицо, государственная регистрация которого осуществлена в установленном порядке на территории Российской Федерации и капитал и резервы которого, указанные в соответствующем р</w:t>
      </w:r>
      <w:r>
        <w:t>азделе бухгалтерской отчетности, составляют не менее чем двести миллионов рублей. Капитал и резервы, указанные в соответствующем разделе бухгалтерской отчетности (далее - капитал и резервы), определяются по данным бухгалтерской отчетности на последнюю отче</w:t>
      </w:r>
      <w:r>
        <w:t xml:space="preserve">тную дату или, если договор поручительства заключен до истечения срока предоставления отчетности по окончании периода, установленного </w:t>
      </w:r>
      <w:hyperlink r:id="rId8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бухгалтерском учете, на предыдущую отчетную дату. При этом размер поручительства не может превышать десять процентов размера капитала и резервов, определенных в порядке, установленном настоящей частью. В случае, если обеспечением ис</w:t>
      </w:r>
      <w:r>
        <w:t xml:space="preserve">полнения договора является договор поручительства, договор может быть заключен только после предоставления победителем конкурса или участником конкурса, с которым </w:t>
      </w:r>
      <w:r>
        <w:lastRenderedPageBreak/>
        <w:t>заключается договор в случае уклонения победителя конкурса от заключения договора, вместе с д</w:t>
      </w:r>
      <w:r>
        <w:t xml:space="preserve">оговором поручительства соответствующей копии бухгалтерского баланса поручителя, сданного в налоговый орган в установленном порядке, а также документов в отношении поручителя, указанных в </w:t>
      </w:r>
      <w:hyperlink w:anchor="sub_15213" w:history="1">
        <w:r>
          <w:rPr>
            <w:rStyle w:val="a4"/>
          </w:rPr>
          <w:t>частях "в"</w:t>
        </w:r>
      </w:hyperlink>
      <w:r>
        <w:t xml:space="preserve"> и </w:t>
      </w:r>
      <w:hyperlink w:anchor="sub_15215" w:history="1">
        <w:r>
          <w:rPr>
            <w:rStyle w:val="a4"/>
          </w:rPr>
          <w:t xml:space="preserve">"д" </w:t>
        </w:r>
        <w:r>
          <w:rPr>
            <w:rStyle w:val="a4"/>
          </w:rPr>
          <w:t>подпункта 1 пункта 52</w:t>
        </w:r>
      </w:hyperlink>
      <w:r>
        <w:t xml:space="preserve"> настоящих Правил и подтверждающих его полномочия. Все листы представляемых документов должны быть прошиты, скреплены печатью поручителя (при наличии печати) и подписаны уполномоченным лицом поручителя. Соблюдение указанных требован</w:t>
      </w:r>
      <w:r>
        <w:t>ий подтверждает подлинность и достоверность представленных документов, сведений поручителя. Способ обеспечения исполнения договора из перечисленных в настоящем пункте определяется таким участником конкурса самостоятельно.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198" w:name="sub_10991"/>
      <w:r>
        <w:rPr>
          <w:color w:val="000000"/>
          <w:sz w:val="16"/>
          <w:szCs w:val="16"/>
        </w:rPr>
        <w:t>Информация об изменениях:</w:t>
      </w:r>
    </w:p>
    <w:bookmarkEnd w:id="198"/>
    <w:p w:rsidR="00000000" w:rsidRDefault="00D35ED1">
      <w:pPr>
        <w:pStyle w:val="a9"/>
      </w:pPr>
      <w:r>
        <w:fldChar w:fldCharType="begin"/>
      </w:r>
      <w:r>
        <w:instrText>HYPERLINK "garantF1://70494430.16"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настоящее приложение дополнено пунктом 99.1</w:t>
      </w:r>
    </w:p>
    <w:p w:rsidR="00000000" w:rsidRDefault="00D35ED1">
      <w:r>
        <w:t>99.1. При проведении конкурса на право заключения договора аренды в отношении объектов теп</w:t>
      </w:r>
      <w:r>
        <w:t xml:space="preserve">лоснабжения, водоснабжения и (или) водоотведения, договор заключается только после предоставления участником конкурса, с которым заключается договор, банковской гарантии, которая должна удовлетворять требованиям, установленным </w:t>
      </w:r>
      <w:hyperlink r:id="rId81" w:history="1">
        <w:r>
          <w:rPr>
            <w:rStyle w:val="a4"/>
          </w:rPr>
          <w:t>Федеральным законом</w:t>
        </w:r>
      </w:hyperlink>
      <w:r>
        <w:t xml:space="preserve"> о теплоснабжении или </w:t>
      </w:r>
      <w:hyperlink r:id="rId82" w:history="1">
        <w:r>
          <w:rPr>
            <w:rStyle w:val="a4"/>
          </w:rPr>
          <w:t>Федеральным законом</w:t>
        </w:r>
      </w:hyperlink>
      <w:r>
        <w:t xml:space="preserve"> о водоснабжении и водоотведении соответственно.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199" w:name="sub_10100"/>
      <w:r>
        <w:rPr>
          <w:color w:val="000000"/>
          <w:sz w:val="16"/>
          <w:szCs w:val="16"/>
        </w:rPr>
        <w:t>Информация об изменениях:</w:t>
      </w:r>
    </w:p>
    <w:bookmarkEnd w:id="199"/>
    <w:p w:rsidR="00000000" w:rsidRDefault="00D35ED1">
      <w:pPr>
        <w:pStyle w:val="a9"/>
      </w:pPr>
      <w:r>
        <w:fldChar w:fldCharType="begin"/>
      </w:r>
      <w:r>
        <w:instrText>HYPERLINK "garantF1://70003578.24"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</w:t>
      </w:r>
      <w:r>
        <w:t>20 октября 2011 г. N 732 в пункт 100 настоящего приложения внесены изменения</w:t>
      </w:r>
    </w:p>
    <w:p w:rsidR="00000000" w:rsidRDefault="00D35ED1">
      <w:pPr>
        <w:pStyle w:val="a9"/>
      </w:pPr>
      <w:hyperlink r:id="rId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5ED1">
      <w:r>
        <w:t>100. В случае если было установлено требование о внесении задатка, задаток возвращается победителю к</w:t>
      </w:r>
      <w:r>
        <w:t xml:space="preserve">онкурса в течение пяти рабочих дней с даты заключения с ним договора. Задаток возвращается участнику конкурса, заявке на участие в конкурсе которого присвоен второй номер, в течение пяти рабочих дней с даты подписания договора с победителем конкурса или с </w:t>
      </w:r>
      <w:r>
        <w:t>таким участником конкурса.</w:t>
      </w:r>
    </w:p>
    <w:p w:rsidR="00000000" w:rsidRDefault="00D35ED1">
      <w:pPr>
        <w:pStyle w:val="1"/>
      </w:pPr>
      <w:bookmarkStart w:id="200" w:name="sub_11500"/>
      <w:r>
        <w:t>XV. Последствия признания конкурса несостоявшимся</w:t>
      </w:r>
    </w:p>
    <w:bookmarkEnd w:id="200"/>
    <w:p w:rsidR="00000000" w:rsidRDefault="00D35ED1"/>
    <w:p w:rsidR="00000000" w:rsidRDefault="00D35ED1">
      <w:pPr>
        <w:pStyle w:val="a8"/>
        <w:rPr>
          <w:color w:val="000000"/>
          <w:sz w:val="16"/>
          <w:szCs w:val="16"/>
        </w:rPr>
      </w:pPr>
      <w:bookmarkStart w:id="201" w:name="sub_10101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D35ED1">
      <w:pPr>
        <w:pStyle w:val="a9"/>
      </w:pPr>
      <w:r>
        <w:fldChar w:fldCharType="begin"/>
      </w:r>
      <w:r>
        <w:instrText>HYPERLINK "garantF1://70079056.14"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30 марта 2012 г. N 203 пункт 101 настоящего приложения и</w:t>
      </w:r>
      <w:r>
        <w:t>зложен в новой редакции</w:t>
      </w:r>
    </w:p>
    <w:p w:rsidR="00000000" w:rsidRDefault="00D35ED1">
      <w:pPr>
        <w:pStyle w:val="a9"/>
      </w:pPr>
      <w:hyperlink r:id="rId8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5ED1">
      <w:r>
        <w:t>101. В случае если конкурс признан несостоявшимся по причине подачи единственной заявки на участие в конкурсе либо признания участником конкурса только о</w:t>
      </w:r>
      <w:r>
        <w:t>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</w:t>
      </w:r>
      <w:r>
        <w:t>низатор конкурса обязан заключить договор на условиях и по цене, которые предусмотрены заявкой на участие в конкурсе и конкурсной документацией, но по цене не менее начальной (минимальной) цены договора (лота), указанной в извещении о проведении конкурса.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202" w:name="sub_10102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D35ED1">
      <w:pPr>
        <w:pStyle w:val="a9"/>
      </w:pPr>
      <w:r>
        <w:fldChar w:fldCharType="begin"/>
      </w:r>
      <w:r>
        <w:instrText>HYPERLINK "garantF1://70079056.15"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30 марта 2012 г. N 203 пункт 102 настоящего приложения изложен в новой редакции</w:t>
      </w:r>
    </w:p>
    <w:p w:rsidR="00000000" w:rsidRDefault="00D35ED1">
      <w:pPr>
        <w:pStyle w:val="a9"/>
      </w:pPr>
      <w:hyperlink r:id="rId85" w:history="1">
        <w:r>
          <w:rPr>
            <w:rStyle w:val="a4"/>
          </w:rPr>
          <w:t>См. текст пункта в предыдущей редак</w:t>
        </w:r>
        <w:r>
          <w:rPr>
            <w:rStyle w:val="a4"/>
          </w:rPr>
          <w:t>ции</w:t>
        </w:r>
      </w:hyperlink>
    </w:p>
    <w:p w:rsidR="00000000" w:rsidRDefault="00D35ED1">
      <w:r>
        <w:t xml:space="preserve">102. В случае если конкурс признан несостоявшимся по основаниям, не </w:t>
      </w:r>
      <w:r>
        <w:lastRenderedPageBreak/>
        <w:t xml:space="preserve">указанным в </w:t>
      </w:r>
      <w:hyperlink w:anchor="sub_10101" w:history="1">
        <w:r>
          <w:rPr>
            <w:rStyle w:val="a4"/>
          </w:rPr>
          <w:t>пункте 101</w:t>
        </w:r>
      </w:hyperlink>
      <w:r>
        <w:t xml:space="preserve"> настоящих Правил, организатор конкурса вправе объявить о проведении нового конкурса либо аукциона в установленном порядке. При этом</w:t>
      </w:r>
      <w:r>
        <w:t xml:space="preserve"> в случае объявления о проведении нового конкурса организатор конкурса вправе изменить условия конкурса.</w:t>
      </w:r>
    </w:p>
    <w:p w:rsidR="00000000" w:rsidRDefault="00D35ED1">
      <w:pPr>
        <w:pStyle w:val="1"/>
      </w:pPr>
      <w:bookmarkStart w:id="203" w:name="sub_11600"/>
      <w:r>
        <w:t>XVI. Извещение о проведении аукциона</w:t>
      </w:r>
    </w:p>
    <w:bookmarkEnd w:id="203"/>
    <w:p w:rsidR="00000000" w:rsidRDefault="00D35ED1"/>
    <w:p w:rsidR="00000000" w:rsidRDefault="00D35ED1">
      <w:pPr>
        <w:pStyle w:val="a8"/>
        <w:rPr>
          <w:color w:val="000000"/>
          <w:sz w:val="16"/>
          <w:szCs w:val="16"/>
        </w:rPr>
      </w:pPr>
      <w:bookmarkStart w:id="204" w:name="sub_10103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D35ED1">
      <w:pPr>
        <w:pStyle w:val="a9"/>
      </w:pPr>
      <w:r>
        <w:fldChar w:fldCharType="begin"/>
      </w:r>
      <w:r>
        <w:instrText>HYPERLINK "garantF1://70079056.16"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</w:t>
      </w:r>
      <w:r>
        <w:t>оссии от 30 марта 2012 г. N 203 в пункт 103 настоящего приложения внесены изменения</w:t>
      </w:r>
    </w:p>
    <w:p w:rsidR="00000000" w:rsidRDefault="00D35ED1">
      <w:pPr>
        <w:pStyle w:val="a9"/>
      </w:pPr>
      <w:hyperlink r:id="rId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5ED1">
      <w:r>
        <w:t xml:space="preserve">103. Извещение о проведении аукциона размещается на официальном сайте торгов не менее чем за </w:t>
      </w:r>
      <w:r>
        <w:t>двадцать дней до дня окончания подачи заявок на участие в аукционе.</w:t>
      </w:r>
    </w:p>
    <w:p w:rsidR="00000000" w:rsidRDefault="00D35ED1">
      <w:bookmarkStart w:id="205" w:name="sub_10104"/>
      <w:r>
        <w:t xml:space="preserve">104. Извещение о проведении аукциона также может быть опубликовано в любых средствах массовой информации, а также размещено в любых электронных средствах массовой информации, при </w:t>
      </w:r>
      <w:r>
        <w:t xml:space="preserve">условии, что такие опубликование и размещение не могут осуществляться вместо предусмотренного </w:t>
      </w:r>
      <w:hyperlink w:anchor="sub_10103" w:history="1">
        <w:r>
          <w:rPr>
            <w:rStyle w:val="a4"/>
          </w:rPr>
          <w:t>пунктом 103</w:t>
        </w:r>
      </w:hyperlink>
      <w:r>
        <w:t xml:space="preserve"> настоящих Правил размещения.</w:t>
      </w:r>
    </w:p>
    <w:p w:rsidR="00000000" w:rsidRDefault="00D35ED1">
      <w:bookmarkStart w:id="206" w:name="sub_10105"/>
      <w:bookmarkEnd w:id="205"/>
      <w:r>
        <w:t>105. В извещении о проведении аукциона должны быть указаны следующие сведени</w:t>
      </w:r>
      <w:r>
        <w:t>я:</w:t>
      </w:r>
    </w:p>
    <w:p w:rsidR="00000000" w:rsidRDefault="00D35ED1">
      <w:bookmarkStart w:id="207" w:name="sub_11051"/>
      <w:bookmarkEnd w:id="206"/>
      <w:r>
        <w:t>1)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000000" w:rsidRDefault="00D35ED1">
      <w:bookmarkStart w:id="208" w:name="sub_11052"/>
      <w:bookmarkEnd w:id="207"/>
      <w:r>
        <w:t>2) место расположения, описание и технические характеристики государственного или муниципа</w:t>
      </w:r>
      <w:r>
        <w:t>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имущество;</w:t>
      </w:r>
    </w:p>
    <w:p w:rsidR="00000000" w:rsidRDefault="00D35ED1">
      <w:bookmarkStart w:id="209" w:name="sub_11053"/>
      <w:bookmarkEnd w:id="208"/>
      <w:r>
        <w:t>3) целевое назначение государственного или муниципал</w:t>
      </w:r>
      <w:r>
        <w:t>ьного имущества, права на которое передаются по договору;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210" w:name="sub_11054"/>
      <w:bookmarkEnd w:id="209"/>
      <w:r>
        <w:rPr>
          <w:color w:val="000000"/>
          <w:sz w:val="16"/>
          <w:szCs w:val="16"/>
        </w:rPr>
        <w:t>ГАРАНТ:</w:t>
      </w:r>
    </w:p>
    <w:bookmarkEnd w:id="210"/>
    <w:p w:rsidR="00000000" w:rsidRDefault="00D35ED1">
      <w:pPr>
        <w:pStyle w:val="a8"/>
      </w:pPr>
      <w:r>
        <w:fldChar w:fldCharType="begin"/>
      </w:r>
      <w:r>
        <w:instrText>HYPERLINK "garantF1://70092638.0"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Высшего Арбитражного Суда РФ от 21 июня 2012 г. N ВАС-4976/12 подпункт 4 пункта </w:t>
      </w:r>
      <w:r>
        <w:t>105 настоящих Правил признан не противоречащим действующему законодательству в части слов "в размере платежа за право заключать договор" в отношении их распространения на торги на право заключения договора аренды</w:t>
      </w:r>
    </w:p>
    <w:p w:rsidR="00000000" w:rsidRDefault="00D35ED1">
      <w:r>
        <w:t>4) начальная (минимальная) цена договора (ц</w:t>
      </w:r>
      <w:r>
        <w:t>ена лота) с указанием при необходимости начальной (минимальной) цены договора (цены лота) за единицу площади государственного или муниципального имущества, права на которое передаются по договору, в размере ежемесячного или ежегодного платежа за право влад</w:t>
      </w:r>
      <w:r>
        <w:t>ения или пользования указанным имуществом, в размере платежа за право заключить договор безвозмездного пользования указанным имуществом;</w:t>
      </w:r>
    </w:p>
    <w:p w:rsidR="00000000" w:rsidRDefault="00D35ED1">
      <w:bookmarkStart w:id="211" w:name="sub_11055"/>
      <w:r>
        <w:t>5) срок действия договора;</w:t>
      </w:r>
    </w:p>
    <w:p w:rsidR="00000000" w:rsidRDefault="00D35ED1">
      <w:bookmarkStart w:id="212" w:name="sub_11056"/>
      <w:bookmarkEnd w:id="211"/>
      <w:r>
        <w:t>6) срок, место и порядок предоставления документации об аукционе,</w:t>
      </w:r>
      <w:r>
        <w:t xml:space="preserve">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установлена;</w:t>
      </w:r>
    </w:p>
    <w:p w:rsidR="00000000" w:rsidRDefault="00D35ED1">
      <w:bookmarkStart w:id="213" w:name="sub_11057"/>
      <w:bookmarkEnd w:id="212"/>
      <w:r>
        <w:t>7) требование о внесени</w:t>
      </w:r>
      <w:r>
        <w:t>и задатка, а также размер задатка, в случае если в документации об аукционе предусмотрено требование о внесении задатка;</w:t>
      </w:r>
    </w:p>
    <w:p w:rsidR="00000000" w:rsidRDefault="00D35ED1">
      <w:bookmarkStart w:id="214" w:name="sub_11058"/>
      <w:bookmarkEnd w:id="213"/>
      <w:r>
        <w:t>8) срок, в течение которого организатор аукциона вправе отказаться от проведения аукциона, устанавливаемый с учетом п</w:t>
      </w:r>
      <w:r>
        <w:t xml:space="preserve">оложений </w:t>
      </w:r>
      <w:hyperlink w:anchor="sub_10107" w:history="1">
        <w:r>
          <w:rPr>
            <w:rStyle w:val="a4"/>
          </w:rPr>
          <w:t>пункта 107</w:t>
        </w:r>
      </w:hyperlink>
      <w:r>
        <w:t xml:space="preserve"> настоящих Правил;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215" w:name="sub_11059"/>
      <w:bookmarkEnd w:id="214"/>
      <w:r>
        <w:rPr>
          <w:color w:val="000000"/>
          <w:sz w:val="16"/>
          <w:szCs w:val="16"/>
        </w:rPr>
        <w:t>Информация об изменениях:</w:t>
      </w:r>
    </w:p>
    <w:bookmarkEnd w:id="215"/>
    <w:p w:rsidR="00000000" w:rsidRDefault="00D35ED1">
      <w:pPr>
        <w:pStyle w:val="a9"/>
      </w:pPr>
      <w:r>
        <w:lastRenderedPageBreak/>
        <w:fldChar w:fldCharType="begin"/>
      </w:r>
      <w:r>
        <w:instrText>HYPERLINK "garantF1://70003578.1012118"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подпункт 9 пункта 105 настоящего приложения вн</w:t>
      </w:r>
      <w:r>
        <w:t>есены изменения</w:t>
      </w:r>
    </w:p>
    <w:p w:rsidR="00000000" w:rsidRDefault="00D35ED1">
      <w:pPr>
        <w:pStyle w:val="a9"/>
      </w:pPr>
      <w:hyperlink r:id="rId8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35ED1">
      <w:r>
        <w:t xml:space="preserve">9) указание на то,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88" w:history="1">
        <w:r>
          <w:rPr>
            <w:rStyle w:val="a4"/>
          </w:rPr>
          <w:t>частями 3</w:t>
        </w:r>
      </w:hyperlink>
      <w:r>
        <w:t xml:space="preserve"> и </w:t>
      </w:r>
      <w:hyperlink r:id="rId89" w:history="1">
        <w:r>
          <w:rPr>
            <w:rStyle w:val="a4"/>
          </w:rPr>
          <w:t>5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</w:t>
      </w:r>
      <w:r>
        <w:t xml:space="preserve">мательства в случае проведения аукциона в отношении имущества, предусмотренного </w:t>
      </w:r>
      <w:hyperlink r:id="rId90" w:history="1">
        <w:r>
          <w:rPr>
            <w:rStyle w:val="a4"/>
          </w:rPr>
          <w:t>Законом</w:t>
        </w:r>
      </w:hyperlink>
      <w:r>
        <w:t xml:space="preserve"> N 209-ФЗ.</w:t>
      </w:r>
    </w:p>
    <w:p w:rsidR="00000000" w:rsidRDefault="00D35ED1">
      <w:bookmarkStart w:id="216" w:name="sub_10106"/>
      <w:r>
        <w:t>106. Организатор аукциона вправе принять решение о внесении изменений в извещение о проведении аукциона не поздне</w:t>
      </w:r>
      <w:r>
        <w:t>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аукциона, специализированной организацией на официальном сайте торгов. При этом срок</w:t>
      </w:r>
      <w:r>
        <w:t xml:space="preserve">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</w:t>
      </w:r>
      <w:r>
        <w:t>тнадцати дней.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217" w:name="sub_10107"/>
      <w:bookmarkEnd w:id="216"/>
      <w:r>
        <w:rPr>
          <w:color w:val="000000"/>
          <w:sz w:val="16"/>
          <w:szCs w:val="16"/>
        </w:rPr>
        <w:t>Информация об изменениях:</w:t>
      </w:r>
    </w:p>
    <w:bookmarkEnd w:id="217"/>
    <w:p w:rsidR="00000000" w:rsidRDefault="00D35ED1">
      <w:pPr>
        <w:pStyle w:val="a9"/>
      </w:pPr>
      <w:r>
        <w:fldChar w:fldCharType="begin"/>
      </w:r>
      <w:r>
        <w:instrText>HYPERLINK "garantF1://70003578.23"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пункт 107 настоящего приложения внесены изменения</w:t>
      </w:r>
    </w:p>
    <w:p w:rsidR="00000000" w:rsidRDefault="00D35ED1">
      <w:pPr>
        <w:pStyle w:val="a9"/>
      </w:pPr>
      <w:hyperlink r:id="rId91" w:history="1">
        <w:r>
          <w:rPr>
            <w:rStyle w:val="a4"/>
          </w:rPr>
          <w:t>См. текст пунк</w:t>
        </w:r>
        <w:r>
          <w:rPr>
            <w:rStyle w:val="a4"/>
          </w:rPr>
          <w:t>та в предыдущей редакции</w:t>
        </w:r>
      </w:hyperlink>
    </w:p>
    <w:p w:rsidR="00000000" w:rsidRDefault="00D35ED1">
      <w:r>
        <w:t>107. Организатор аукциона вправе отказаться от проведения аукциона не позднее чем за пять дня</w:t>
      </w:r>
      <w:hyperlink r:id="rId92" w:history="1">
        <w:r>
          <w:rPr>
            <w:rStyle w:val="a4"/>
            <w:shd w:val="clear" w:color="auto" w:fill="F0F0F0"/>
          </w:rPr>
          <w:t>#</w:t>
        </w:r>
      </w:hyperlink>
      <w:r>
        <w:t xml:space="preserve"> до даты окончания срока подачи заявок на участие в аукционе. Извещение об отказе от проведения аук</w:t>
      </w:r>
      <w:r>
        <w:t>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</w:t>
      </w:r>
      <w:r>
        <w:t>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000000" w:rsidRDefault="00D35ED1"/>
    <w:p w:rsidR="00000000" w:rsidRDefault="00D35ED1">
      <w:pPr>
        <w:pStyle w:val="1"/>
      </w:pPr>
      <w:bookmarkStart w:id="218" w:name="sub_11700"/>
      <w:r>
        <w:t>XVII. Документация об аукционе</w:t>
      </w:r>
    </w:p>
    <w:bookmarkEnd w:id="218"/>
    <w:p w:rsidR="00000000" w:rsidRDefault="00D35ED1"/>
    <w:p w:rsidR="00000000" w:rsidRDefault="00D35ED1">
      <w:bookmarkStart w:id="219" w:name="sub_10108"/>
      <w:r>
        <w:t>108. Документация об аукционе разрабатывается организатором аукциона, специализированной организацией и утверждается организатором аукциона.</w:t>
      </w:r>
    </w:p>
    <w:p w:rsidR="00000000" w:rsidRDefault="00D35ED1">
      <w:bookmarkStart w:id="220" w:name="sub_10109"/>
      <w:bookmarkEnd w:id="219"/>
      <w:r>
        <w:t>109. Документация об аукционе должна содержать требования к техническому состоянию государ</w:t>
      </w:r>
      <w:r>
        <w:t>ственного или муниципального имущества, права на которое передаются по договору, которым это имущество должно соответствовать на момент окончания срока договора.</w:t>
      </w:r>
    </w:p>
    <w:p w:rsidR="00000000" w:rsidRDefault="00D35ED1">
      <w:bookmarkStart w:id="221" w:name="sub_130"/>
      <w:bookmarkEnd w:id="220"/>
      <w:r>
        <w:t>110. Документация об аукционе может содержать требования к объему, перечню, ка</w:t>
      </w:r>
      <w:r>
        <w:t>честву и срокам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требования к качеству, техническим характеристикам товаров (работ, услуг), поставка (</w:t>
      </w:r>
      <w:r>
        <w:t xml:space="preserve">выполнение, оказание) которых происходит с использованием такого имущества, требования к описанию участниками аукциона поставляемого товара, его </w:t>
      </w:r>
      <w:r>
        <w:lastRenderedPageBreak/>
        <w:t>функциональных характеристик (потребительских свойств), а также его количественных и качественных характеристик</w:t>
      </w:r>
      <w:r>
        <w:t>, требования к описанию участниками аукциона выполняемых работ, оказываемых услуг, их количественных и качественных характеристик.</w:t>
      </w:r>
    </w:p>
    <w:p w:rsidR="00000000" w:rsidRDefault="00D35ED1">
      <w:bookmarkStart w:id="222" w:name="sub_10111"/>
      <w:bookmarkEnd w:id="221"/>
      <w:r>
        <w:t>111. Не допускается включение в документацию об аукционе (в том числе в форме требований к объему, перечню, к</w:t>
      </w:r>
      <w:r>
        <w:t>ачеству и срокам работ, которые необходимо выполнить в отношении государственного или муниципального имущества, права на которое передаются по договору, а также требований к качеству, техническим характеристикам, товаров (работ, услуг), поставка (выполнени</w:t>
      </w:r>
      <w:r>
        <w:t>е, оказание) которых происходит с использованием такого имущества) требований к участнику аукциона (в том числе требований к квалификации участника аукциона, включая наличие у участника аукциона опыта работы), а также требований к его деловой репутации, тр</w:t>
      </w:r>
      <w:r>
        <w:t>ебований наличия у участника аукциона производственных мощностей, технологического оборудования, трудовых, финансовых и иных ресурсов.</w:t>
      </w:r>
    </w:p>
    <w:p w:rsidR="00000000" w:rsidRDefault="00D35ED1">
      <w:bookmarkStart w:id="223" w:name="sub_10112"/>
      <w:bookmarkEnd w:id="222"/>
      <w:r>
        <w:t xml:space="preserve">112. При разработке документации об аукционе запрещается включение в состав одного лота технологически </w:t>
      </w:r>
      <w:r>
        <w:t>и функционально не связанного государственного или муниципального имущества, в частности, включение в состав одного лота государственного или муниципального имущества, предназначенного для электроснабжения, теплоснабжения, газоснабжения, а также водоснабже</w:t>
      </w:r>
      <w:r>
        <w:t>ния и водоотведения.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224" w:name="sub_10113"/>
      <w:bookmarkEnd w:id="223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D35ED1">
      <w:pPr>
        <w:pStyle w:val="a9"/>
      </w:pPr>
      <w:r>
        <w:fldChar w:fldCharType="begin"/>
      </w:r>
      <w:r>
        <w:instrText>HYPERLINK "garantF1://70003578.1012118"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пункт 113 настоящего приложения внесены изменения</w:t>
      </w:r>
    </w:p>
    <w:p w:rsidR="00000000" w:rsidRDefault="00D35ED1">
      <w:pPr>
        <w:pStyle w:val="a9"/>
      </w:pPr>
      <w:hyperlink r:id="rId93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D35ED1">
      <w:r>
        <w:t xml:space="preserve">113. Указываемый в документации об аукционе срок, на который заключаются договоры в отношении имущества, предусмотренного </w:t>
      </w:r>
      <w:hyperlink r:id="rId94" w:history="1">
        <w:r>
          <w:rPr>
            <w:rStyle w:val="a4"/>
          </w:rPr>
          <w:t>Законом</w:t>
        </w:r>
      </w:hyperlink>
      <w:r>
        <w:t xml:space="preserve"> N 209-ФЗ, должен составлять не менее пяти лет. Макс</w:t>
      </w:r>
      <w:r>
        <w:t>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000000" w:rsidRDefault="00D35ED1">
      <w:bookmarkStart w:id="225" w:name="sub_10114"/>
      <w:r>
        <w:t>114. Документация об аукционе помимо информации и сведений, содержащихся в извещении о проведении аукциона, должна содержать:</w:t>
      </w:r>
    </w:p>
    <w:p w:rsidR="00000000" w:rsidRDefault="00D35ED1">
      <w:bookmarkStart w:id="226" w:name="sub_101141"/>
      <w:bookmarkEnd w:id="225"/>
      <w:r>
        <w:t xml:space="preserve">1) в соответствии с </w:t>
      </w:r>
      <w:hyperlink w:anchor="sub_10120" w:history="1">
        <w:r>
          <w:rPr>
            <w:rStyle w:val="a4"/>
          </w:rPr>
          <w:t>пунктами 120 - 122</w:t>
        </w:r>
      </w:hyperlink>
      <w:r>
        <w:t xml:space="preserve"> настоящих Правил требования к содержанию, сос</w:t>
      </w:r>
      <w:r>
        <w:t>таву и форме заявки на участие в аукционе, в том числе заявки, подаваемой в форме электронного документа, и инструкцию по ее заполнению;</w:t>
      </w:r>
    </w:p>
    <w:p w:rsidR="00000000" w:rsidRDefault="00D35ED1">
      <w:bookmarkStart w:id="227" w:name="sub_101142"/>
      <w:bookmarkEnd w:id="226"/>
      <w:r>
        <w:t>2) форму, сроки и порядок оплаты по договору;</w:t>
      </w:r>
    </w:p>
    <w:p w:rsidR="00000000" w:rsidRDefault="00D35ED1">
      <w:bookmarkStart w:id="228" w:name="sub_101143"/>
      <w:bookmarkEnd w:id="227"/>
      <w:r>
        <w:t>3) порядок пересмотра цены догово</w:t>
      </w:r>
      <w:r>
        <w:t>ра (цены лота) в сторону увеличения, а также указание на то, что цена заключенного договора не может быть пересмотрена сторонами в сторону уменьшения;</w:t>
      </w:r>
    </w:p>
    <w:p w:rsidR="00000000" w:rsidRDefault="00D35ED1">
      <w:bookmarkStart w:id="229" w:name="sub_101144"/>
      <w:bookmarkEnd w:id="228"/>
      <w:r>
        <w:t>4) порядок передачи прав на имущество, созданное участником аукциона в рамках исполне</w:t>
      </w:r>
      <w:r>
        <w:t xml:space="preserve">ния договора, заключенного по результатам аукциона, и предназначенное для поставки товаров (выполнения работ, оказания услуг), поставка (выполнение, оказание) которых происходит с использованием имущества, права на которое передаются по договору, в случае </w:t>
      </w:r>
      <w:r>
        <w:t>если создание и передача такого имущества предусмотрены договором;</w:t>
      </w:r>
    </w:p>
    <w:p w:rsidR="00000000" w:rsidRDefault="00D35ED1">
      <w:bookmarkStart w:id="230" w:name="sub_101145"/>
      <w:bookmarkEnd w:id="229"/>
      <w:r>
        <w:t>5) порядок, место, дату начала и дату и время окончания срока подачи заявок на участие в аукционе. При этом датой начала срока подачи заявок на участие в аукционе являет</w:t>
      </w:r>
      <w:r>
        <w:t xml:space="preserve">ся день, следующий за днем размещения на официальном сайте торгов извещения о проведении аукциона. Дата и время окончания срока подачи заявок на </w:t>
      </w:r>
      <w:r>
        <w:lastRenderedPageBreak/>
        <w:t xml:space="preserve">участие в аукционе устанавливаются в соответствии с </w:t>
      </w:r>
      <w:hyperlink w:anchor="sub_10103" w:history="1">
        <w:r>
          <w:rPr>
            <w:rStyle w:val="a4"/>
          </w:rPr>
          <w:t>пунктом 103</w:t>
        </w:r>
      </w:hyperlink>
      <w:r>
        <w:t xml:space="preserve"> настоящих Правил;</w:t>
      </w:r>
    </w:p>
    <w:p w:rsidR="00000000" w:rsidRDefault="00D35ED1">
      <w:bookmarkStart w:id="231" w:name="sub_101146"/>
      <w:bookmarkEnd w:id="230"/>
      <w:r>
        <w:t xml:space="preserve">6) требования к участникам аукциона, установленные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настоящих Правил;</w:t>
      </w:r>
    </w:p>
    <w:p w:rsidR="00000000" w:rsidRDefault="00D35ED1">
      <w:bookmarkStart w:id="232" w:name="sub_101147"/>
      <w:bookmarkEnd w:id="231"/>
      <w:r>
        <w:t>7) порядок и срок отзыва заявок на участие в аукционе. При этом срок отзыва заявок на участие в аукционе устанав</w:t>
      </w:r>
      <w:r>
        <w:t xml:space="preserve">ливается в соответствии с </w:t>
      </w:r>
      <w:hyperlink w:anchor="sub_10128" w:history="1">
        <w:r>
          <w:rPr>
            <w:rStyle w:val="a4"/>
          </w:rPr>
          <w:t>пунктом 128</w:t>
        </w:r>
      </w:hyperlink>
      <w:r>
        <w:t xml:space="preserve"> настоящих Правил;</w:t>
      </w:r>
    </w:p>
    <w:p w:rsidR="00000000" w:rsidRDefault="00D35ED1">
      <w:bookmarkStart w:id="233" w:name="sub_101148"/>
      <w:bookmarkEnd w:id="232"/>
      <w:r>
        <w:t xml:space="preserve">8) формы, порядок, даты начала и окончания предоставления участникам аукциона разъяснений положений документации об аукционе в соответствии с </w:t>
      </w:r>
      <w:hyperlink w:anchor="sub_10118" w:history="1">
        <w:r>
          <w:rPr>
            <w:rStyle w:val="a4"/>
          </w:rPr>
          <w:t>пунктом 118</w:t>
        </w:r>
      </w:hyperlink>
      <w:r>
        <w:t xml:space="preserve"> настоящих Правил;</w:t>
      </w:r>
    </w:p>
    <w:p w:rsidR="00000000" w:rsidRDefault="00D35ED1">
      <w:bookmarkStart w:id="234" w:name="sub_101149"/>
      <w:bookmarkEnd w:id="233"/>
      <w:r>
        <w:t>9) величину повышения начальной цены договора ("шаг аукциона");</w:t>
      </w:r>
    </w:p>
    <w:p w:rsidR="00000000" w:rsidRDefault="00D35ED1">
      <w:bookmarkStart w:id="235" w:name="sub_1011410"/>
      <w:bookmarkEnd w:id="234"/>
      <w:r>
        <w:t>10) место, дату и время начала рассмотрения заявок на участие в аукционе;</w:t>
      </w:r>
    </w:p>
    <w:p w:rsidR="00000000" w:rsidRDefault="00D35ED1">
      <w:bookmarkStart w:id="236" w:name="sub_1011411"/>
      <w:bookmarkEnd w:id="235"/>
      <w:r>
        <w:t>11) место</w:t>
      </w:r>
      <w:r>
        <w:t>, дату и время проведения аукциона;</w:t>
      </w:r>
    </w:p>
    <w:p w:rsidR="00000000" w:rsidRDefault="00D35ED1">
      <w:bookmarkStart w:id="237" w:name="sub_1011412"/>
      <w:bookmarkEnd w:id="236"/>
      <w:r>
        <w:t>12) требование о внесении задатка, размер задатка, срок и порядок внесения задатка, реквизиты счета для перечисления задатка в случае установления организатором аукциона требования о необходимости в</w:t>
      </w:r>
      <w:r>
        <w:t>несения задатка. При этом, в случае если организатором аукциона установлено требование о внесении задатка, а заявителем подана заявка на участие в аукционе в соответствии с требованиями документации об аукционе, соглашение о задатке между организатором аук</w:t>
      </w:r>
      <w:r>
        <w:t>циона и заявителем считается совершенным в письменной форме. Установление требования об обязательном заключении договора задатка между организатором аукциона и заявителем не допускается;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238" w:name="sub_1011413"/>
      <w:bookmarkEnd w:id="237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D35ED1">
      <w:pPr>
        <w:pStyle w:val="a9"/>
      </w:pPr>
      <w:r>
        <w:fldChar w:fldCharType="begin"/>
      </w:r>
      <w:r>
        <w:instrText xml:space="preserve">HYPERLINK </w:instrText>
      </w:r>
      <w:r>
        <w:instrText>"garantF1://70003578.1012118"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подпункт 13 пункта 114 настоящего приложения внесены изменения</w:t>
      </w:r>
    </w:p>
    <w:p w:rsidR="00000000" w:rsidRDefault="00D35ED1">
      <w:pPr>
        <w:pStyle w:val="a9"/>
      </w:pPr>
      <w:hyperlink r:id="rId9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35ED1">
      <w:r>
        <w:t>13) размер обеспечения испо</w:t>
      </w:r>
      <w:r>
        <w:t>лнения договора, срок и порядок его предоставления в случае если организатором аукциона установлено требование об обеспечении исполнения договора. Размер обеспечения исполнения договора устанавливается организатором аукциона. При этом требование об обеспеч</w:t>
      </w:r>
      <w:r>
        <w:t xml:space="preserve">ении исполнения договора при проведении аукциона в отношении имущества, предусмотренного </w:t>
      </w:r>
      <w:hyperlink r:id="rId96" w:history="1">
        <w:r>
          <w:rPr>
            <w:rStyle w:val="a4"/>
          </w:rPr>
          <w:t>Законом</w:t>
        </w:r>
      </w:hyperlink>
      <w:r>
        <w:t xml:space="preserve"> N 209-ФЗ, не устанавливается;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239" w:name="sub_1011414"/>
      <w:r>
        <w:rPr>
          <w:color w:val="000000"/>
          <w:sz w:val="16"/>
          <w:szCs w:val="16"/>
        </w:rPr>
        <w:t>Информация об изменениях:</w:t>
      </w:r>
    </w:p>
    <w:bookmarkEnd w:id="239"/>
    <w:p w:rsidR="00000000" w:rsidRDefault="00D35ED1">
      <w:pPr>
        <w:pStyle w:val="a9"/>
      </w:pPr>
      <w:r>
        <w:fldChar w:fldCharType="begin"/>
      </w:r>
      <w:r>
        <w:instrText>HYPERLINK "garantF1://70079056.17"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30 марта 2012 г. N 203 подпункт 14 пункта 114 настоящего приложения изложен в новой редакции</w:t>
      </w:r>
    </w:p>
    <w:p w:rsidR="00000000" w:rsidRDefault="00D35ED1">
      <w:pPr>
        <w:pStyle w:val="a9"/>
      </w:pPr>
      <w:hyperlink r:id="rId9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35ED1">
      <w:r>
        <w:t>14) срок, в течение которого должен быть подписан проект договор</w:t>
      </w:r>
      <w:r>
        <w:t xml:space="preserve">а,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</w:t>
      </w:r>
      <w:r>
        <w:t>аукционе либо признания участником аукциона только одного заявителя;</w:t>
      </w:r>
    </w:p>
    <w:p w:rsidR="00000000" w:rsidRDefault="00D35ED1">
      <w:bookmarkStart w:id="240" w:name="sub_1011415"/>
      <w:r>
        <w:t>15) дату, время, график проведения осмотра имущества, права на которое передаются по договору. Осмотр обеспечивает организатор аукциона или специализированная организация без в</w:t>
      </w:r>
      <w:r>
        <w:t>зимания платы. Проведение такого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позднее, чем за два рабочих дня до даты окончания срока подачи заявок н</w:t>
      </w:r>
      <w:r>
        <w:t>а участие в аукционе;</w:t>
      </w:r>
    </w:p>
    <w:p w:rsidR="00000000" w:rsidRDefault="00D35ED1">
      <w:bookmarkStart w:id="241" w:name="sub_1011416"/>
      <w:bookmarkEnd w:id="240"/>
      <w:r>
        <w:t>16) указание на то, что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допускается;</w:t>
      </w:r>
    </w:p>
    <w:p w:rsidR="00000000" w:rsidRDefault="00D35ED1">
      <w:bookmarkStart w:id="242" w:name="sub_1011417"/>
      <w:bookmarkEnd w:id="241"/>
      <w:r>
        <w:lastRenderedPageBreak/>
        <w:t>17) указание на то,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оферты;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243" w:name="sub_1012118"/>
      <w:bookmarkEnd w:id="242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D35ED1">
      <w:pPr>
        <w:pStyle w:val="a9"/>
      </w:pPr>
      <w:r>
        <w:fldChar w:fldCharType="begin"/>
      </w:r>
      <w:r>
        <w:instrText>HYPERLINK "garantF1://70003578.20"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пункт 114 настоящего приложения дополнен подпунктом 18</w:t>
      </w:r>
    </w:p>
    <w:p w:rsidR="00000000" w:rsidRDefault="00D35ED1">
      <w:r>
        <w:t>18) копию документа, подтверждающего согласие собственника имущества (а в случае заключения договора суб</w:t>
      </w:r>
      <w:r>
        <w:t>аренды, также и арендодателя) на предоставление соответствующих прав по договору, право на заключение которого является предметом торгов;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244" w:name="sub_1012122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000000" w:rsidRDefault="00D35ED1">
      <w:pPr>
        <w:pStyle w:val="a9"/>
      </w:pPr>
      <w:r>
        <w:fldChar w:fldCharType="begin"/>
      </w:r>
      <w:r>
        <w:instrText>HYPERLINK "garantF1://70003578.20"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</w:t>
      </w:r>
      <w:r>
        <w:t xml:space="preserve"> 2011 г. N 732 пункт 114 настоящего приложения дополнен подпунктом 19</w:t>
      </w:r>
    </w:p>
    <w:p w:rsidR="00000000" w:rsidRDefault="00D35ED1">
      <w:r>
        <w:t>19) копию документа, подтверждающего согласие собственника имущества (арендодателя) на предоставление лицом, с которым заключается договор, соответствующих прав третьим лицам, или указание на то, что передача соответствующих прав третьим лицам не допускает</w:t>
      </w:r>
      <w:r>
        <w:t>ся.</w:t>
      </w:r>
    </w:p>
    <w:p w:rsidR="00000000" w:rsidRDefault="00D35ED1">
      <w:bookmarkStart w:id="245" w:name="sub_10115"/>
      <w:r>
        <w:t>115. К документации об аукционе должен быть приложен проект договора (в случае проведения аукциона по нескольким лотам - проект договора в отношении каждого лота), который является неотъемлемой частью документации об аукционе.</w:t>
      </w:r>
    </w:p>
    <w:p w:rsidR="00000000" w:rsidRDefault="00D35ED1">
      <w:bookmarkStart w:id="246" w:name="sub_10116"/>
      <w:bookmarkEnd w:id="245"/>
      <w:r>
        <w:t>116. Сведения, содержащиеся в документации об аукционе, должны соответствовать сведениям, указанным в извещении о проведении аукциона.</w:t>
      </w:r>
    </w:p>
    <w:p w:rsidR="00000000" w:rsidRDefault="00D35ED1">
      <w:bookmarkStart w:id="247" w:name="sub_10117"/>
      <w:bookmarkEnd w:id="246"/>
      <w:r>
        <w:t xml:space="preserve">117. Документация об аукционе предоставляется в порядке, установленном </w:t>
      </w:r>
      <w:hyperlink w:anchor="sub_1043" w:history="1">
        <w:r>
          <w:rPr>
            <w:rStyle w:val="a4"/>
          </w:rPr>
          <w:t>пунктам</w:t>
        </w:r>
        <w:r>
          <w:rPr>
            <w:rStyle w:val="a4"/>
          </w:rPr>
          <w:t>и 43 - 46</w:t>
        </w:r>
      </w:hyperlink>
      <w:r>
        <w:t xml:space="preserve"> настоящих Правил.</w:t>
      </w:r>
    </w:p>
    <w:p w:rsidR="00000000" w:rsidRDefault="00D35ED1">
      <w:bookmarkStart w:id="248" w:name="sub_10118"/>
      <w:bookmarkEnd w:id="247"/>
      <w:r>
        <w:t xml:space="preserve">118. Разъяснение положений документации об аукционе осуществляется в соответствии с </w:t>
      </w:r>
      <w:hyperlink w:anchor="sub_1047" w:history="1">
        <w:r>
          <w:rPr>
            <w:rStyle w:val="a4"/>
          </w:rPr>
          <w:t>пунктами 47 - 48</w:t>
        </w:r>
      </w:hyperlink>
      <w:r>
        <w:t xml:space="preserve"> настоящих Правил.</w:t>
      </w:r>
    </w:p>
    <w:p w:rsidR="00000000" w:rsidRDefault="00D35ED1">
      <w:bookmarkStart w:id="249" w:name="sub_10119"/>
      <w:bookmarkEnd w:id="248"/>
      <w:r>
        <w:t>119. Организатор аукциона по собственной ини</w:t>
      </w:r>
      <w:r>
        <w:t>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аукционе. Изменение предмета аукциона не допускаетс</w:t>
      </w:r>
      <w:r>
        <w:t>я.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порядке, установленном для размещения на официальном сайте торгов извещения о проведении аукциона. В течение</w:t>
      </w:r>
      <w:r>
        <w:t xml:space="preserve">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</w:t>
      </w:r>
      <w:r>
        <w:t xml:space="preserve">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bookmarkEnd w:id="249"/>
    <w:p w:rsidR="00000000" w:rsidRDefault="00D35ED1"/>
    <w:p w:rsidR="00000000" w:rsidRDefault="00D35ED1">
      <w:pPr>
        <w:pStyle w:val="1"/>
      </w:pPr>
      <w:bookmarkStart w:id="250" w:name="sub_11800"/>
      <w:r>
        <w:t>X</w:t>
      </w:r>
      <w:r>
        <w:t>VIII. Порядок подачи заявок на участие в аукционе</w:t>
      </w:r>
    </w:p>
    <w:bookmarkEnd w:id="250"/>
    <w:p w:rsidR="00000000" w:rsidRDefault="00D35ED1"/>
    <w:p w:rsidR="00000000" w:rsidRDefault="00D35ED1">
      <w:pPr>
        <w:pStyle w:val="a8"/>
        <w:rPr>
          <w:color w:val="000000"/>
          <w:sz w:val="16"/>
          <w:szCs w:val="16"/>
        </w:rPr>
      </w:pPr>
      <w:bookmarkStart w:id="251" w:name="sub_10120"/>
      <w:r>
        <w:rPr>
          <w:color w:val="000000"/>
          <w:sz w:val="16"/>
          <w:szCs w:val="16"/>
        </w:rPr>
        <w:t>ГАРАНТ:</w:t>
      </w:r>
    </w:p>
    <w:bookmarkEnd w:id="251"/>
    <w:p w:rsidR="00000000" w:rsidRDefault="00D35ED1">
      <w:pPr>
        <w:pStyle w:val="a8"/>
      </w:pPr>
      <w:r>
        <w:fldChar w:fldCharType="begin"/>
      </w:r>
      <w:r>
        <w:instrText>HYPERLINK "garantF1://70092638.0"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Высшего Арбитражного Суда РФ от 21 июня 2012 г. N ВАС-4976/12 пункт 120 настоящих Правил признан не противоречащим действующе</w:t>
      </w:r>
      <w:r>
        <w:t>му законодательству в части слова "оферты" в отношении его распространения на предложение заключить договор по результатам торгов о передаче объекта торгов</w:t>
      </w:r>
    </w:p>
    <w:p w:rsidR="00000000" w:rsidRDefault="00D35ED1">
      <w:r>
        <w:t xml:space="preserve">120. Заявка на участие в аукционе подается в срок и по форме, которые </w:t>
      </w:r>
      <w:r>
        <w:lastRenderedPageBreak/>
        <w:t>установлены документацией об а</w:t>
      </w:r>
      <w:r>
        <w:t xml:space="preserve">укционе. Подача заявки на участие в аукционе является акцептом оферты в соответствии со </w:t>
      </w:r>
      <w:hyperlink r:id="rId98" w:history="1">
        <w:r>
          <w:rPr>
            <w:rStyle w:val="a4"/>
          </w:rPr>
          <w:t>статьей 438</w:t>
        </w:r>
      </w:hyperlink>
      <w:r>
        <w:t xml:space="preserve"> Гражданского кодекса Российской Федерации.</w:t>
      </w:r>
    </w:p>
    <w:p w:rsidR="00000000" w:rsidRDefault="00D35ED1">
      <w:bookmarkStart w:id="252" w:name="sub_10121"/>
      <w:r>
        <w:t>121. Заявка на участие в аукционе должна содержать: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253" w:name="sub_101211"/>
      <w:bookmarkEnd w:id="252"/>
      <w:r>
        <w:rPr>
          <w:color w:val="000000"/>
          <w:sz w:val="16"/>
          <w:szCs w:val="16"/>
        </w:rPr>
        <w:t>Информация об изменениях:</w:t>
      </w:r>
    </w:p>
    <w:bookmarkEnd w:id="253"/>
    <w:p w:rsidR="00000000" w:rsidRDefault="00D35ED1">
      <w:pPr>
        <w:pStyle w:val="a9"/>
      </w:pPr>
      <w:r>
        <w:t>Подпункт 1 изменен с 14 октября 2017 г. - Приказ ФАС России от 3 мая 2017 г. N 600/17</w:t>
      </w:r>
    </w:p>
    <w:p w:rsidR="00000000" w:rsidRDefault="00D35ED1">
      <w:pPr>
        <w:pStyle w:val="a9"/>
      </w:pPr>
      <w:hyperlink r:id="rId99" w:history="1">
        <w:r>
          <w:rPr>
            <w:rStyle w:val="a4"/>
          </w:rPr>
          <w:t>См. предыдущую редакцию</w:t>
        </w:r>
      </w:hyperlink>
    </w:p>
    <w:p w:rsidR="00000000" w:rsidRDefault="00D35ED1">
      <w:r>
        <w:t>1) сведения и документы о заявителе, подавшем такую заявку:</w:t>
      </w:r>
    </w:p>
    <w:p w:rsidR="00000000" w:rsidRDefault="00D35ED1">
      <w:bookmarkStart w:id="254" w:name="sub_1012111"/>
      <w: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</w:t>
      </w:r>
      <w:r>
        <w:t>тактного телефона;</w:t>
      </w:r>
    </w:p>
    <w:p w:rsidR="00000000" w:rsidRDefault="00D35ED1">
      <w:bookmarkStart w:id="255" w:name="sub_1012112"/>
      <w:bookmarkEnd w:id="254"/>
      <w:r>
        <w:t>б)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</w:t>
      </w:r>
      <w:r>
        <w:t xml:space="preserve"> 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</w:t>
      </w:r>
      <w:r>
        <w:t>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</w:t>
      </w:r>
      <w:r>
        <w:t>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</w:t>
      </w:r>
      <w:r>
        <w:t>иона;</w:t>
      </w:r>
    </w:p>
    <w:p w:rsidR="00000000" w:rsidRDefault="00D35ED1">
      <w:bookmarkStart w:id="256" w:name="sub_1012113"/>
      <w:bookmarkEnd w:id="255"/>
      <w: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</w:t>
      </w:r>
      <w:r>
        <w:t>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</w:t>
      </w:r>
      <w:r>
        <w:t>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</w:t>
      </w:r>
      <w:r>
        <w:t>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000000" w:rsidRDefault="00D35ED1">
      <w:bookmarkStart w:id="257" w:name="sub_1012114"/>
      <w:bookmarkEnd w:id="256"/>
      <w:r>
        <w:t>г) копии учредительных документов заявителя (для юридических</w:t>
      </w:r>
      <w:r>
        <w:t xml:space="preserve"> лиц);</w:t>
      </w:r>
    </w:p>
    <w:p w:rsidR="00000000" w:rsidRDefault="00D35ED1">
      <w:bookmarkStart w:id="258" w:name="sub_1012115"/>
      <w:bookmarkEnd w:id="257"/>
      <w: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</w:t>
      </w:r>
      <w:r>
        <w:t>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00000" w:rsidRDefault="00D35ED1">
      <w:bookmarkStart w:id="259" w:name="sub_1012116"/>
      <w:bookmarkEnd w:id="258"/>
      <w:r>
        <w:t>е) заявление об отсутствии решения о ликвидации заявителя - юридич</w:t>
      </w:r>
      <w:r>
        <w:t xml:space="preserve">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</w:t>
      </w:r>
      <w:r>
        <w:lastRenderedPageBreak/>
        <w:t>производства, об отсутствии решения о приостановлении деятельности заявителя в порядке, пред</w:t>
      </w:r>
      <w:r>
        <w:t xml:space="preserve">усмотренном </w:t>
      </w:r>
      <w:hyperlink r:id="rId100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260" w:name="sub_1012119"/>
      <w:bookmarkEnd w:id="259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000000" w:rsidRDefault="00D35ED1">
      <w:pPr>
        <w:pStyle w:val="a9"/>
      </w:pPr>
      <w:r>
        <w:fldChar w:fldCharType="begin"/>
      </w:r>
      <w:r>
        <w:instrText>HYPERLINK "garantF1://70003578.25"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</w:t>
      </w:r>
      <w:r>
        <w:t>N 732 подпункт 1 пункта 121 настоящего приложения дополнен подпунктом "ж"</w:t>
      </w:r>
    </w:p>
    <w:p w:rsidR="00000000" w:rsidRDefault="00D35ED1">
      <w:r>
        <w:t xml:space="preserve">ж) при проведении аукциона в соответствии с </w:t>
      </w:r>
      <w:hyperlink r:id="rId101" w:history="1">
        <w:r>
          <w:rPr>
            <w:rStyle w:val="a4"/>
          </w:rPr>
          <w:t>Постановлением</w:t>
        </w:r>
      </w:hyperlink>
      <w:r>
        <w:t xml:space="preserve"> N 333 документ, содержащий сведения о доле Российской Федерации, субъекта Российской Федер</w:t>
      </w:r>
      <w:r>
        <w:t>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00000" w:rsidRDefault="00D35ED1">
      <w:bookmarkStart w:id="261" w:name="sub_101212"/>
      <w:r>
        <w:t>2) предложения об услов</w:t>
      </w:r>
      <w:r>
        <w:t>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</w:t>
      </w:r>
      <w:r>
        <w:t>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</w:t>
      </w:r>
      <w:r>
        <w:t xml:space="preserve">ены </w:t>
      </w:r>
      <w:hyperlink r:id="rId10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D35ED1">
      <w:bookmarkStart w:id="262" w:name="sub_101213"/>
      <w:bookmarkEnd w:id="261"/>
      <w:r>
        <w:t>3) документы или копии документов, подтверждающие внесение задатка, в случае если в документации об аукционе содержится требование о внесении задатка (пла</w:t>
      </w:r>
      <w:r>
        <w:t>тежное поручение, подтверждающее перечисление задатка).</w:t>
      </w:r>
    </w:p>
    <w:p w:rsidR="00000000" w:rsidRDefault="00D35ED1">
      <w:bookmarkStart w:id="263" w:name="sub_10122"/>
      <w:bookmarkEnd w:id="262"/>
      <w:r>
        <w:t xml:space="preserve">122. Не допускается требовать от заявителя иное, за исключением документов и сведений, предусмотренных </w:t>
      </w:r>
      <w:hyperlink w:anchor="sub_10121" w:history="1">
        <w:r>
          <w:rPr>
            <w:rStyle w:val="a4"/>
          </w:rPr>
          <w:t>пунктом 121</w:t>
        </w:r>
      </w:hyperlink>
      <w:r>
        <w:t xml:space="preserve"> настоящих Правил.</w:t>
      </w:r>
    </w:p>
    <w:p w:rsidR="00000000" w:rsidRDefault="00D35ED1">
      <w:bookmarkStart w:id="264" w:name="sub_10123"/>
      <w:bookmarkEnd w:id="263"/>
      <w:r>
        <w:t xml:space="preserve">123. При получении заявки на участие в аукционе, поданной в форме электронного документа, организатор аукциона, специализированная организация обязаны подтвердить в письменной форме или в форме электронного документа ее получение в течение одного рабочего </w:t>
      </w:r>
      <w:r>
        <w:t>дня с даты получения такой заявки.</w:t>
      </w:r>
    </w:p>
    <w:p w:rsidR="00000000" w:rsidRDefault="00D35ED1">
      <w:bookmarkStart w:id="265" w:name="sub_10124"/>
      <w:bookmarkEnd w:id="264"/>
      <w:r>
        <w:t>124. Заявитель вправе подать только одну заявку в отношении каждого предмета аукциона (лота).</w:t>
      </w:r>
    </w:p>
    <w:p w:rsidR="00000000" w:rsidRDefault="00D35ED1">
      <w:bookmarkStart w:id="266" w:name="sub_10125"/>
      <w:bookmarkEnd w:id="265"/>
      <w:r>
        <w:t>125. Прием заявок на участие в аукционе прекращается в указанный в извещении о проведении а</w:t>
      </w:r>
      <w:r>
        <w:t>укциона день рассмотрения заявок на участие в аукционе непосредственно перед началом рассмотрения заявок.</w:t>
      </w:r>
    </w:p>
    <w:p w:rsidR="00000000" w:rsidRDefault="00D35ED1">
      <w:bookmarkStart w:id="267" w:name="sub_10126"/>
      <w:bookmarkEnd w:id="266"/>
      <w:r>
        <w:t>126. Каждая заявка на участие в аукционе, поступившая в срок, указанный в извещении о проведении аукциона, регистрируется организато</w:t>
      </w:r>
      <w:r>
        <w:t>ром аукциона или специализированной организацией.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получения.</w:t>
      </w:r>
    </w:p>
    <w:p w:rsidR="00000000" w:rsidRDefault="00D35ED1">
      <w:bookmarkStart w:id="268" w:name="sub_10127"/>
      <w:bookmarkEnd w:id="267"/>
      <w:r>
        <w:t>127. Полученные после окон</w:t>
      </w:r>
      <w:r>
        <w:t>чания установленного срока приема заявок на участие в аукционе заявки не рассматриваются и в тот же день возвращаются соответствующим заявителям. В случае если было установлено требование о внесении задатка, организатор аукциона обязан вернуть задаток указ</w:t>
      </w:r>
      <w:r>
        <w:t>анным заявителям в течение пяти рабочих дней с даты подписания протокола аукциона.</w:t>
      </w:r>
    </w:p>
    <w:p w:rsidR="00000000" w:rsidRDefault="00D35ED1">
      <w:bookmarkStart w:id="269" w:name="sub_10128"/>
      <w:bookmarkEnd w:id="268"/>
      <w:r>
        <w:t>128. Заявитель вправе отозвать заявку в любое время до установленных даты и времени начала рассмотрения заявок на участие в аукционе. В случае если было ус</w:t>
      </w:r>
      <w:r>
        <w:t>тановлено требование о внесении задатка,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аукционе.</w:t>
      </w:r>
    </w:p>
    <w:p w:rsidR="00000000" w:rsidRDefault="00D35ED1">
      <w:bookmarkStart w:id="270" w:name="sub_10129"/>
      <w:bookmarkEnd w:id="269"/>
      <w:r>
        <w:t>129. В случ</w:t>
      </w:r>
      <w:r>
        <w:t xml:space="preserve">ае если по окончании срока подачи заявок на участие в аукционе подана только одна заявка или не подано ни одной заявки, аукцион признается </w:t>
      </w:r>
      <w:r>
        <w:lastRenderedPageBreak/>
        <w:t>несостоявшимся. В случае если документацией об аукционе предусмотрено два и более лота, аукцион признается несостоявш</w:t>
      </w:r>
      <w:r>
        <w:t>имся только в отношении тех лотов, в отношении которых подана только одна заявка или не подано ни одной заявки.</w:t>
      </w:r>
    </w:p>
    <w:bookmarkEnd w:id="270"/>
    <w:p w:rsidR="00000000" w:rsidRDefault="00D35ED1"/>
    <w:p w:rsidR="00000000" w:rsidRDefault="00D35ED1">
      <w:pPr>
        <w:pStyle w:val="1"/>
      </w:pPr>
      <w:bookmarkStart w:id="271" w:name="sub_11900"/>
      <w:r>
        <w:t>XIX. Порядок рассмотрения заявок на участие в аукционе</w:t>
      </w:r>
    </w:p>
    <w:bookmarkEnd w:id="271"/>
    <w:p w:rsidR="00000000" w:rsidRDefault="00D35ED1"/>
    <w:p w:rsidR="00000000" w:rsidRDefault="00D35ED1">
      <w:bookmarkStart w:id="272" w:name="sub_10130"/>
      <w:r>
        <w:t>130. Аукционная комиссия рассматривает заявки на уч</w:t>
      </w:r>
      <w:r>
        <w:t xml:space="preserve">астие в аукционе на предмет соответствия требованиям, установленным документацией об аукционе, и соответствия заявителей требованиям, установленным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настоящих Правил.</w:t>
      </w:r>
    </w:p>
    <w:p w:rsidR="00000000" w:rsidRDefault="00D35ED1">
      <w:bookmarkStart w:id="273" w:name="sub_10131"/>
      <w:bookmarkEnd w:id="272"/>
      <w:r>
        <w:t>131. Срок рассмотрения заявок на уч</w:t>
      </w:r>
      <w:r>
        <w:t>астие в аукционе не может превышать десяти дней с даты окончания срока подачи заявок.</w:t>
      </w:r>
    </w:p>
    <w:p w:rsidR="00000000" w:rsidRDefault="00D35ED1">
      <w:bookmarkStart w:id="274" w:name="sub_10132"/>
      <w:bookmarkEnd w:id="273"/>
      <w:r>
        <w:t>132. В случае установления факта подачи одним заявителем двух и более заявок на участие в аукционе в отношении одного и того же лота при условии, что по</w:t>
      </w:r>
      <w:r>
        <w:t>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000000" w:rsidRDefault="00D35ED1">
      <w:bookmarkStart w:id="275" w:name="sub_10133"/>
      <w:bookmarkEnd w:id="274"/>
      <w:r>
        <w:t xml:space="preserve">133. На основании результатов рассмотрения заявок </w:t>
      </w:r>
      <w:r>
        <w:t xml:space="preserve">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</w:t>
      </w:r>
      <w:hyperlink w:anchor="sub_1024" w:history="1">
        <w:r>
          <w:rPr>
            <w:rStyle w:val="a4"/>
          </w:rPr>
          <w:t>пунктами 24-26</w:t>
        </w:r>
      </w:hyperlink>
      <w:r>
        <w:t xml:space="preserve"> настоящих Правил, которое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</w:t>
      </w:r>
      <w:r>
        <w:t>ончания рассмотрения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</w:t>
      </w:r>
      <w:r>
        <w:t>жений настоящих Правил,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 требованиям документации об аукционе. Указанный протокол в</w:t>
      </w:r>
      <w:r>
        <w:t xml:space="preserve">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торгов. Заявителям направляются уведомления о принятых аукционной комиссией решениях не позднее дня, следу</w:t>
      </w:r>
      <w:r>
        <w:t>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</w:p>
    <w:p w:rsidR="00000000" w:rsidRDefault="00D35ED1">
      <w:bookmarkStart w:id="276" w:name="sub_10134"/>
      <w:bookmarkEnd w:id="275"/>
      <w:r>
        <w:t>134. В случае если в документации об аукционе было установлено требование о внесении задатка, организатор аукциона обязан вернуть задаток заявителю, не допущенному к участию в аукционе, в течение пяти рабочих дней с даты подписания протокола р</w:t>
      </w:r>
      <w:r>
        <w:t>ассмотрения заявок.</w:t>
      </w:r>
    </w:p>
    <w:p w:rsidR="00000000" w:rsidRDefault="00D35ED1">
      <w:bookmarkStart w:id="277" w:name="sub_10135"/>
      <w:bookmarkEnd w:id="276"/>
      <w:r>
        <w:t>135.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</w:t>
      </w:r>
      <w:r>
        <w:t xml:space="preserve">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</w:t>
      </w:r>
      <w:r>
        <w:t xml:space="preserve"> аукциона принято относительно только одного заявителя.</w:t>
      </w:r>
    </w:p>
    <w:bookmarkEnd w:id="277"/>
    <w:p w:rsidR="00000000" w:rsidRDefault="00D35ED1"/>
    <w:p w:rsidR="00000000" w:rsidRDefault="00D35ED1">
      <w:pPr>
        <w:pStyle w:val="1"/>
      </w:pPr>
      <w:bookmarkStart w:id="278" w:name="sub_12000"/>
      <w:r>
        <w:t>XX. Порядок проведения аукциона</w:t>
      </w:r>
    </w:p>
    <w:bookmarkEnd w:id="278"/>
    <w:p w:rsidR="00000000" w:rsidRDefault="00D35ED1"/>
    <w:p w:rsidR="00000000" w:rsidRDefault="00D35ED1">
      <w:bookmarkStart w:id="279" w:name="sub_10136"/>
      <w:r>
        <w:t>136. В аукционе могут участвовать только заявители, признанные участниками аукциона. Организатор аукциона обязан обеспечить участн</w:t>
      </w:r>
      <w:r>
        <w:t>икам аукциона возможность принять участие в аукционе непосредственно или через своих представителей.</w:t>
      </w:r>
    </w:p>
    <w:p w:rsidR="00000000" w:rsidRDefault="00D35ED1">
      <w:bookmarkStart w:id="280" w:name="sub_10137"/>
      <w:bookmarkEnd w:id="279"/>
      <w:r>
        <w:t>137.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000000" w:rsidRDefault="00D35ED1">
      <w:bookmarkStart w:id="281" w:name="sub_10138"/>
      <w:bookmarkEnd w:id="280"/>
      <w:r>
        <w:t>138. Аукцион проводится путем повышения начальной (минимальной) цены договора (цены лота), указанной в извещении о проведении аукциона, на "шаг аукциона".</w:t>
      </w:r>
    </w:p>
    <w:p w:rsidR="00000000" w:rsidRDefault="00D35ED1">
      <w:bookmarkStart w:id="282" w:name="sub_10139"/>
      <w:bookmarkEnd w:id="281"/>
      <w:r>
        <w:t xml:space="preserve">139. "Шаг аукциона" устанавливается в размере пяти процентов начальной </w:t>
      </w:r>
      <w:r>
        <w:t>(минимальной) цены договора (цены лота), указанной в извещении о проведении аукциона.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</w:t>
      </w:r>
      <w:r>
        <w:t>у договора, аукционист обязан снизить "шаг аукциона"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000000" w:rsidRDefault="00D35ED1">
      <w:bookmarkStart w:id="283" w:name="sub_10140"/>
      <w:bookmarkEnd w:id="282"/>
      <w:r>
        <w:t xml:space="preserve">140. Аукционист выбирается из числа членов </w:t>
      </w:r>
      <w:r>
        <w:t>аукционной комиссии путем открытого голосования членов аукционной комиссии большинством голосов.</w:t>
      </w:r>
    </w:p>
    <w:p w:rsidR="00000000" w:rsidRDefault="00D35ED1">
      <w:bookmarkStart w:id="284" w:name="sub_10141"/>
      <w:bookmarkEnd w:id="283"/>
      <w:r>
        <w:t>141. Аукцион проводится в следующем порядке:</w:t>
      </w:r>
    </w:p>
    <w:p w:rsidR="00000000" w:rsidRDefault="00D35ED1">
      <w:bookmarkStart w:id="285" w:name="sub_101411"/>
      <w:bookmarkEnd w:id="284"/>
      <w:r>
        <w:t>1) аукционная комиссия непосредственно перед началом проведения аукциона реги</w:t>
      </w:r>
      <w:r>
        <w:t>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</w:t>
      </w:r>
      <w:r>
        <w:t xml:space="preserve"> лота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000000" w:rsidRDefault="00D35ED1">
      <w:bookmarkStart w:id="286" w:name="sub_101412"/>
      <w:bookmarkEnd w:id="285"/>
      <w:r>
        <w:t>2) аукцион начинается с объявления аукционистом начала проведения аукциона (лота), номера лота (в с</w:t>
      </w:r>
      <w:r>
        <w:t>лучае проведения аукциона по нескольким лотам), предмета договора, начальной (минимальной) цены договора (лота), "шага аукциона", после чего аукционист предлагает участникам аукциона заявлять свои предложения о цене договора;</w:t>
      </w:r>
    </w:p>
    <w:p w:rsidR="00000000" w:rsidRDefault="00D35ED1">
      <w:bookmarkStart w:id="287" w:name="sub_101413"/>
      <w:bookmarkEnd w:id="286"/>
      <w:r>
        <w:t>3) участни</w:t>
      </w:r>
      <w:r>
        <w:t xml:space="preserve">к аукциона после объявления аукционистом начальной (минимальной) цены договора (цены лота) и цены договора, увеличенной в соответствии с "шагом аукциона" в порядке, установленном </w:t>
      </w:r>
      <w:hyperlink w:anchor="sub_10139" w:history="1">
        <w:r>
          <w:rPr>
            <w:rStyle w:val="a4"/>
          </w:rPr>
          <w:t>пунктом 139</w:t>
        </w:r>
      </w:hyperlink>
      <w:r>
        <w:t xml:space="preserve"> настоящих Правил, поднимает карточку в</w:t>
      </w:r>
      <w:r>
        <w:t xml:space="preserve"> случае если он согласен заключить договор по объявленной цене;</w:t>
      </w:r>
    </w:p>
    <w:p w:rsidR="00000000" w:rsidRDefault="00D35ED1">
      <w:bookmarkStart w:id="288" w:name="sub_101414"/>
      <w:bookmarkEnd w:id="287"/>
      <w:r>
        <w:t>4)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"шагом аукциона", а также новую цену дог</w:t>
      </w:r>
      <w:r>
        <w:t xml:space="preserve">овора, увеличенную в соответствии с "шагом аукциона" в порядке, установленном </w:t>
      </w:r>
      <w:hyperlink w:anchor="sub_10139" w:history="1">
        <w:r>
          <w:rPr>
            <w:rStyle w:val="a4"/>
          </w:rPr>
          <w:t>пунктом 139</w:t>
        </w:r>
      </w:hyperlink>
      <w:r>
        <w:t xml:space="preserve"> настоящих Правил, и "шаг аукциона", в соответствии с которым повышается цена;</w:t>
      </w:r>
    </w:p>
    <w:p w:rsidR="00000000" w:rsidRDefault="00D35ED1">
      <w:bookmarkStart w:id="289" w:name="sub_101415"/>
      <w:bookmarkEnd w:id="288"/>
      <w:r>
        <w:t>5) если после троекратного объявления аук</w:t>
      </w:r>
      <w:r>
        <w:t xml:space="preserve">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</w:t>
      </w:r>
      <w:r>
        <w:t>организатора аукциона о желании заключить договор (далее - действующий правообладатель), вправе заявить о своем желании заключить договор по объявленной аукционистом цене договора;</w:t>
      </w:r>
    </w:p>
    <w:p w:rsidR="00000000" w:rsidRDefault="00D35ED1">
      <w:bookmarkStart w:id="290" w:name="sub_101416"/>
      <w:bookmarkEnd w:id="289"/>
      <w:r>
        <w:t>6) если действующий правообладатель воспользовался прав</w:t>
      </w:r>
      <w:r>
        <w:t xml:space="preserve">ом, предусмотренным </w:t>
      </w:r>
      <w:hyperlink w:anchor="sub_101415" w:history="1">
        <w:r>
          <w:rPr>
            <w:rStyle w:val="a4"/>
          </w:rPr>
          <w:t>подпунктом 5 пункта 141</w:t>
        </w:r>
      </w:hyperlink>
      <w:r>
        <w:t xml:space="preserve"> настоящих Правил, аукционист вновь предлагает участникам аукциона заявлять свои предложения о цене договора, после </w:t>
      </w:r>
      <w:r>
        <w:lastRenderedPageBreak/>
        <w:t>чего, в случае если такие предложения были сделаны и после троекратно</w:t>
      </w:r>
      <w:r>
        <w:t>го объявления аукционистом цены договора ни один участник аукциона не поднял карточку, действующий правообладатель вправе снова заявить о своем желании заключить договор по объявленной аукционистом цене договора;</w:t>
      </w:r>
    </w:p>
    <w:p w:rsidR="00000000" w:rsidRDefault="00D35ED1">
      <w:bookmarkStart w:id="291" w:name="sub_101417"/>
      <w:bookmarkEnd w:id="290"/>
      <w:r>
        <w:t>7) аукцион считается ок</w:t>
      </w:r>
      <w:r>
        <w:t>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</w:t>
      </w:r>
      <w:r>
        <w:t>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</w:t>
      </w:r>
      <w:r>
        <w:t>не договора.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292" w:name="sub_10142"/>
      <w:bookmarkEnd w:id="291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D35ED1">
      <w:pPr>
        <w:pStyle w:val="a9"/>
      </w:pPr>
      <w:r>
        <w:fldChar w:fldCharType="begin"/>
      </w:r>
      <w:r>
        <w:instrText>HYPERLINK "garantF1://70003578.26"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пункт 142 настоящего приложения внесены изменения</w:t>
      </w:r>
    </w:p>
    <w:p w:rsidR="00000000" w:rsidRDefault="00D35ED1">
      <w:pPr>
        <w:pStyle w:val="a9"/>
      </w:pPr>
      <w:hyperlink r:id="rId1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5ED1">
      <w:r>
        <w:t>142.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</w:t>
      </w:r>
      <w:r>
        <w:t xml:space="preserve">й цене договора. При проведении аукционов в соответствии с </w:t>
      </w:r>
      <w:hyperlink r:id="rId104" w:history="1">
        <w:r>
          <w:rPr>
            <w:rStyle w:val="a4"/>
          </w:rPr>
          <w:t>Постановлением</w:t>
        </w:r>
      </w:hyperlink>
      <w:r>
        <w:t xml:space="preserve"> N 333 победителем признается лицо, предложившее наиболее высокую цену договора.</w:t>
      </w:r>
    </w:p>
    <w:p w:rsidR="00000000" w:rsidRDefault="00D35ED1">
      <w:bookmarkStart w:id="293" w:name="sub_10143"/>
      <w:r>
        <w:t>143. При проведении аукциона организатор аукциона в обязател</w:t>
      </w:r>
      <w:r>
        <w:t>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</w:t>
      </w:r>
      <w:r>
        <w:t xml:space="preserve"> предпоследнем предложениях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аукциона и участника, который сделал предпоследнее предложение о цене до</w:t>
      </w:r>
      <w:r>
        <w:t>говора.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 даты</w:t>
      </w:r>
      <w:r>
        <w:t xml:space="preserve">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000000" w:rsidRDefault="00D35ED1">
      <w:bookmarkStart w:id="294" w:name="sub_10144"/>
      <w:bookmarkEnd w:id="293"/>
      <w:r>
        <w:t>144. Протокол аукциона размещается на официальном сайте торгов организатором аукциона или специализированной организацией в течение дня, следующего за днем подписания указанного протокола.</w:t>
      </w:r>
    </w:p>
    <w:p w:rsidR="00000000" w:rsidRDefault="00D35ED1">
      <w:bookmarkStart w:id="295" w:name="sub_10145"/>
      <w:bookmarkEnd w:id="294"/>
      <w:r>
        <w:t>145. Любой участник аукциона вправе осуществля</w:t>
      </w:r>
      <w:r>
        <w:t>ть аудио- и/или видеозапись аукциона.</w:t>
      </w:r>
    </w:p>
    <w:p w:rsidR="00000000" w:rsidRDefault="00D35ED1">
      <w:bookmarkStart w:id="296" w:name="sub_10146"/>
      <w:bookmarkEnd w:id="295"/>
      <w:r>
        <w:t>146.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</w:t>
      </w:r>
      <w:r>
        <w:t xml:space="preserve"> аукциона.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000000" w:rsidRDefault="00D35ED1">
      <w:bookmarkStart w:id="297" w:name="sub_10147"/>
      <w:bookmarkEnd w:id="296"/>
      <w:r>
        <w:t>147. В случае ес</w:t>
      </w:r>
      <w:r>
        <w:t xml:space="preserve">ли было установлено требование о внесении задатка, организатор аукциона в течение пяти рабочих дней с даты подписания протокола аукциона обязан возвратить задаток участникам аукциона, которые участвовали в </w:t>
      </w:r>
      <w:r>
        <w:lastRenderedPageBreak/>
        <w:t>аукционе, но не стали победителями, за исключением</w:t>
      </w:r>
      <w:r>
        <w:t xml:space="preserve">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</w:t>
      </w:r>
      <w:r>
        <w:t>сания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</w:t>
      </w:r>
      <w:r>
        <w:t>тника аукциона от заключения договора в качестве победителя аукциона задаток, внесенный таким участником, не возвращается.</w:t>
      </w:r>
    </w:p>
    <w:p w:rsidR="00000000" w:rsidRDefault="00D35ED1">
      <w:bookmarkStart w:id="298" w:name="sub_10148"/>
      <w:bookmarkEnd w:id="297"/>
      <w:r>
        <w:t xml:space="preserve">148. В случае если в аукционе участвовал один участник, или в случае если в связи с отсутствием предложений о цене </w:t>
      </w:r>
      <w:r>
        <w:t xml:space="preserve">договора, предусматривающих более высокую цену договора, чем начальная (минимальная) цена договора (цена лота), "шаг аукциона" снижен в соответствии с </w:t>
      </w:r>
      <w:hyperlink w:anchor="sub_10139" w:history="1">
        <w:r>
          <w:rPr>
            <w:rStyle w:val="a4"/>
          </w:rPr>
          <w:t>пунктом 139</w:t>
        </w:r>
      </w:hyperlink>
      <w:r>
        <w:t xml:space="preserve"> настоящих Правил до минимального размера и после троекратного объя</w:t>
      </w:r>
      <w:r>
        <w:t>вления предложения о начальной (минимальной) цене договора (цене лота)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</w:t>
      </w:r>
      <w:r>
        <w:t>едусмотрено два и более лота, решение о признании аукциона несостоявшимся принимается в отношении каждого лота отдельно.</w:t>
      </w:r>
    </w:p>
    <w:p w:rsidR="00000000" w:rsidRDefault="00D35ED1">
      <w:bookmarkStart w:id="299" w:name="sub_10149"/>
      <w:bookmarkEnd w:id="298"/>
      <w:r>
        <w:t>149. Протоколы, составленные в ходе проведения аукциона, заявки на участие в аукционе, документация об аукционе, изме</w:t>
      </w:r>
      <w:r>
        <w:t>нения, внесенные в документацию об аукционе, и разъяснения документации об аукционе, а также аудио- или видеозапись аукциона хранятся организатором аукциона не менее трех лет.</w:t>
      </w:r>
    </w:p>
    <w:bookmarkEnd w:id="299"/>
    <w:p w:rsidR="00000000" w:rsidRDefault="00D35ED1"/>
    <w:p w:rsidR="00000000" w:rsidRDefault="00D35ED1">
      <w:pPr>
        <w:pStyle w:val="1"/>
      </w:pPr>
      <w:bookmarkStart w:id="300" w:name="sub_12100"/>
      <w:r>
        <w:t>XXI. Заключение договора по результатам аукциона</w:t>
      </w:r>
    </w:p>
    <w:bookmarkEnd w:id="300"/>
    <w:p w:rsidR="00000000" w:rsidRDefault="00D35ED1"/>
    <w:p w:rsidR="00000000" w:rsidRDefault="00D35ED1">
      <w:bookmarkStart w:id="301" w:name="sub_10150"/>
      <w:r>
        <w:t xml:space="preserve">150. Заключение договора по результатам аукциона осуществляется в порядке, установленном </w:t>
      </w:r>
      <w:hyperlink w:anchor="sub_1092" w:history="1">
        <w:r>
          <w:rPr>
            <w:rStyle w:val="a4"/>
          </w:rPr>
          <w:t>пунктами 92 - 100</w:t>
        </w:r>
      </w:hyperlink>
      <w:r>
        <w:t xml:space="preserve"> настоящих Правил.</w:t>
      </w:r>
    </w:p>
    <w:bookmarkEnd w:id="301"/>
    <w:p w:rsidR="00000000" w:rsidRDefault="00D35ED1"/>
    <w:p w:rsidR="00000000" w:rsidRDefault="00D35ED1">
      <w:pPr>
        <w:pStyle w:val="1"/>
      </w:pPr>
      <w:bookmarkStart w:id="302" w:name="sub_12200"/>
      <w:r>
        <w:t>XXII. Последствия признания аукциона несостоявшимся</w:t>
      </w:r>
    </w:p>
    <w:bookmarkEnd w:id="302"/>
    <w:p w:rsidR="00000000" w:rsidRDefault="00D35ED1"/>
    <w:p w:rsidR="00000000" w:rsidRDefault="00D35ED1">
      <w:pPr>
        <w:pStyle w:val="a8"/>
        <w:rPr>
          <w:color w:val="000000"/>
          <w:sz w:val="16"/>
          <w:szCs w:val="16"/>
        </w:rPr>
      </w:pPr>
      <w:bookmarkStart w:id="303" w:name="sub_10151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303"/>
    <w:p w:rsidR="00000000" w:rsidRDefault="00D35ED1">
      <w:pPr>
        <w:pStyle w:val="a9"/>
      </w:pPr>
      <w:r>
        <w:fldChar w:fldCharType="begin"/>
      </w:r>
      <w:r>
        <w:instrText>HYPERLINK "garantF1://70079056.18"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30 марта 2012 г. N 203 пункт 151 настоящего приложения изложен в новой редакции</w:t>
      </w:r>
    </w:p>
    <w:p w:rsidR="00000000" w:rsidRDefault="00D35ED1">
      <w:pPr>
        <w:pStyle w:val="a9"/>
      </w:pPr>
      <w:hyperlink r:id="rId10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5ED1">
      <w:r>
        <w:t>151. В слу</w:t>
      </w:r>
      <w:r>
        <w:t>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</w:t>
      </w:r>
      <w:r>
        <w:t>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</w:t>
      </w:r>
      <w:r>
        <w:t>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000000" w:rsidRDefault="00D35ED1">
      <w:pPr>
        <w:pStyle w:val="a8"/>
        <w:rPr>
          <w:color w:val="000000"/>
          <w:sz w:val="16"/>
          <w:szCs w:val="16"/>
        </w:rPr>
      </w:pPr>
      <w:bookmarkStart w:id="304" w:name="sub_10152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D35ED1">
      <w:pPr>
        <w:pStyle w:val="a9"/>
      </w:pPr>
      <w:r>
        <w:fldChar w:fldCharType="begin"/>
      </w:r>
      <w:r>
        <w:instrText>HYPERLINK "garantF1://70079056.19"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30 март</w:t>
      </w:r>
      <w:r>
        <w:t>а 2012 г. N 203 пункт 152 настоящего приложения изложен в новой редакции</w:t>
      </w:r>
    </w:p>
    <w:p w:rsidR="00000000" w:rsidRDefault="00D35ED1">
      <w:pPr>
        <w:pStyle w:val="a9"/>
      </w:pPr>
      <w:hyperlink r:id="rId10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5ED1">
      <w:r>
        <w:t xml:space="preserve">152. В случае если аукцион признан несостоявшимся по основаниям, не указанным в </w:t>
      </w:r>
      <w:hyperlink w:anchor="sub_10151" w:history="1">
        <w:r>
          <w:rPr>
            <w:rStyle w:val="a4"/>
          </w:rPr>
          <w:t>пункте 151</w:t>
        </w:r>
      </w:hyperlink>
      <w:r>
        <w:t xml:space="preserve"> настоящих Правил, организатор аукциона вправе объявить о проведении нового аукциона либо конкурса в установленном порядке. При этом в случае объявления о проведении нового аукциона организатор конкурса вправе изменить условия аукциона.</w:t>
      </w:r>
    </w:p>
    <w:p w:rsidR="00000000" w:rsidRDefault="00D35ED1"/>
    <w:p w:rsidR="00000000" w:rsidRDefault="00D35ED1">
      <w:pPr>
        <w:ind w:firstLine="698"/>
        <w:jc w:val="right"/>
      </w:pPr>
      <w:bookmarkStart w:id="305" w:name="sub_2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антимонопольной службы</w:t>
      </w:r>
      <w:r>
        <w:rPr>
          <w:rStyle w:val="a3"/>
        </w:rPr>
        <w:br/>
        <w:t>от 10 февраля 2010 г. N 67</w:t>
      </w:r>
    </w:p>
    <w:bookmarkEnd w:id="305"/>
    <w:p w:rsidR="00000000" w:rsidRDefault="00D35ED1"/>
    <w:p w:rsidR="00000000" w:rsidRDefault="00D35ED1">
      <w:pPr>
        <w:pStyle w:val="1"/>
      </w:pPr>
      <w:r>
        <w:t>Перечень</w:t>
      </w:r>
      <w:r>
        <w:br/>
        <w:t>видов имущества, в отношении которого заключение договоров аренды, договоров безвозмездного пользования, договоров доверительно</w:t>
      </w:r>
      <w:r>
        <w:t>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может осуществляться путем проведения торгов в форме конкурса</w:t>
      </w:r>
    </w:p>
    <w:p w:rsidR="00000000" w:rsidRDefault="00D35ED1"/>
    <w:p w:rsidR="00000000" w:rsidRDefault="00D35ED1">
      <w:r>
        <w:t>По решению собственника или упол</w:t>
      </w:r>
      <w:r>
        <w:t>номоченного собственником обладателя имущественного права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</w:t>
      </w:r>
      <w:r>
        <w:t>ении государственного или муниципального имущества, может осуществляться путем проведения торгов в форме конкурса исключительно в отношении следующих видов имущества:</w:t>
      </w:r>
    </w:p>
    <w:p w:rsidR="00000000" w:rsidRDefault="00D35ED1">
      <w:bookmarkStart w:id="306" w:name="sub_2001"/>
      <w:r>
        <w:t>1) объекты железнодорожного транспорта;</w:t>
      </w:r>
    </w:p>
    <w:p w:rsidR="00000000" w:rsidRDefault="00D35ED1">
      <w:bookmarkStart w:id="307" w:name="sub_2002"/>
      <w:bookmarkEnd w:id="306"/>
      <w:r>
        <w:t>2) объекты трубопроводног</w:t>
      </w:r>
      <w:r>
        <w:t>о транспорта;</w:t>
      </w:r>
    </w:p>
    <w:p w:rsidR="00000000" w:rsidRDefault="00D35ED1">
      <w:bookmarkStart w:id="308" w:name="sub_2003"/>
      <w:bookmarkEnd w:id="307"/>
      <w:r>
        <w:t>3) морские и речные порты, объекты их производственной и инженерной инфраструктур;</w:t>
      </w:r>
    </w:p>
    <w:p w:rsidR="00000000" w:rsidRDefault="00D35ED1">
      <w:bookmarkStart w:id="309" w:name="sub_2004"/>
      <w:bookmarkEnd w:id="308"/>
      <w:r>
        <w:t>4) аэродромы или здания и (или) сооружения, предназначенные для взлета, посадки, руления и стоянки воздушных судов, а также соз</w:t>
      </w:r>
      <w:r>
        <w:t>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движения, навигации, посадки и связи;</w:t>
      </w:r>
    </w:p>
    <w:p w:rsidR="00000000" w:rsidRDefault="00D35ED1">
      <w:bookmarkStart w:id="310" w:name="sub_2005"/>
      <w:bookmarkEnd w:id="309"/>
      <w:r>
        <w:t>5) объекты производственной и инженерной инфраструктур аэропо</w:t>
      </w:r>
      <w:r>
        <w:t>ртов;</w:t>
      </w:r>
    </w:p>
    <w:p w:rsidR="00000000" w:rsidRDefault="00D35ED1">
      <w:bookmarkStart w:id="311" w:name="sub_2006"/>
      <w:bookmarkEnd w:id="310"/>
      <w:r>
        <w:t>6) гидротехнические сооружения;</w:t>
      </w:r>
    </w:p>
    <w:p w:rsidR="00000000" w:rsidRDefault="00D35ED1">
      <w:bookmarkStart w:id="312" w:name="sub_2007"/>
      <w:bookmarkEnd w:id="311"/>
      <w:r>
        <w:t>7) объекты по производству, передаче и распределению электрической и тепловой энергии;</w:t>
      </w:r>
    </w:p>
    <w:p w:rsidR="00000000" w:rsidRDefault="00D35ED1">
      <w:bookmarkStart w:id="313" w:name="sub_2008"/>
      <w:bookmarkEnd w:id="312"/>
      <w:r>
        <w:t>8) системы коммунальной инфраструктуры и иные объекты коммунального хозяйства, в то</w:t>
      </w:r>
      <w:r>
        <w:t>м числе объекты водо-, тепло-, газо- и энергоснабжения, водоотведения, очистки сточных вод;</w:t>
      </w:r>
    </w:p>
    <w:p w:rsidR="00000000" w:rsidRDefault="00D35ED1">
      <w:bookmarkStart w:id="314" w:name="sub_2009"/>
      <w:bookmarkEnd w:id="313"/>
      <w:r>
        <w:t>9) метрополитен и другой транспорт общего пользования;</w:t>
      </w:r>
    </w:p>
    <w:p w:rsidR="00000000" w:rsidRDefault="00D35ED1">
      <w:bookmarkStart w:id="315" w:name="sub_2010"/>
      <w:bookmarkEnd w:id="314"/>
      <w:r>
        <w:t>10) нежилые помещения инфраструктуры поддержки малого и среднего предпринимат</w:t>
      </w:r>
      <w:r>
        <w:t>ельства, включенные в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</w:t>
      </w:r>
      <w:r>
        <w:t xml:space="preserve">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</w:t>
      </w:r>
      <w:r>
        <w:lastRenderedPageBreak/>
        <w:t>субъектов малого и среднего предпринимательства, утверждаемые федеральными органами испо</w:t>
      </w:r>
      <w:r>
        <w:t xml:space="preserve">лнительной власти, органами исполнительной власти субъектов Российской Федерации, органами местного самоуправления в соответствии с </w:t>
      </w:r>
      <w:hyperlink r:id="rId107" w:history="1">
        <w:r>
          <w:rPr>
            <w:rStyle w:val="a4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</w:t>
      </w:r>
      <w:r>
        <w:t>тва в Российской Федерации", предоставляемые бизнес-инкубаторами в аренду (субаренду) субъектам малого и среднего предпринимательства.</w:t>
      </w:r>
    </w:p>
    <w:bookmarkEnd w:id="315"/>
    <w:p w:rsidR="00D35ED1" w:rsidRDefault="00D35ED1"/>
    <w:sectPr w:rsidR="00D35ED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6D9"/>
    <w:rsid w:val="00A176D9"/>
    <w:rsid w:val="00D3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58064781.1018" TargetMode="External"/><Relationship Id="rId21" Type="http://schemas.openxmlformats.org/officeDocument/2006/relationships/hyperlink" Target="garantF1://58064781.1009" TargetMode="External"/><Relationship Id="rId42" Type="http://schemas.openxmlformats.org/officeDocument/2006/relationships/hyperlink" Target="garantF1://57943492.1029" TargetMode="External"/><Relationship Id="rId47" Type="http://schemas.openxmlformats.org/officeDocument/2006/relationships/hyperlink" Target="garantF1://12054854.1405" TargetMode="External"/><Relationship Id="rId63" Type="http://schemas.openxmlformats.org/officeDocument/2006/relationships/hyperlink" Target="garantF1://57646166.1522" TargetMode="External"/><Relationship Id="rId68" Type="http://schemas.openxmlformats.org/officeDocument/2006/relationships/hyperlink" Target="garantF1://57646166.1081" TargetMode="External"/><Relationship Id="rId84" Type="http://schemas.openxmlformats.org/officeDocument/2006/relationships/hyperlink" Target="garantF1://57943492.10101" TargetMode="External"/><Relationship Id="rId89" Type="http://schemas.openxmlformats.org/officeDocument/2006/relationships/hyperlink" Target="garantF1://12054854.140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03066.4101" TargetMode="External"/><Relationship Id="rId29" Type="http://schemas.openxmlformats.org/officeDocument/2006/relationships/hyperlink" Target="garantF1://57646166.1022" TargetMode="External"/><Relationship Id="rId107" Type="http://schemas.openxmlformats.org/officeDocument/2006/relationships/hyperlink" Target="garantF1://12054854.1804" TargetMode="External"/><Relationship Id="rId11" Type="http://schemas.openxmlformats.org/officeDocument/2006/relationships/hyperlink" Target="garantF1://12091352.0" TargetMode="External"/><Relationship Id="rId24" Type="http://schemas.openxmlformats.org/officeDocument/2006/relationships/hyperlink" Target="garantF1://58064781.1013" TargetMode="External"/><Relationship Id="rId32" Type="http://schemas.openxmlformats.org/officeDocument/2006/relationships/hyperlink" Target="garantF1://12054854.1403" TargetMode="External"/><Relationship Id="rId37" Type="http://schemas.openxmlformats.org/officeDocument/2006/relationships/hyperlink" Target="garantF1://58064781.1026" TargetMode="External"/><Relationship Id="rId40" Type="http://schemas.openxmlformats.org/officeDocument/2006/relationships/hyperlink" Target="garantF1://12025505.15" TargetMode="External"/><Relationship Id="rId45" Type="http://schemas.openxmlformats.org/officeDocument/2006/relationships/hyperlink" Target="garantF1://58064781.13110" TargetMode="External"/><Relationship Id="rId53" Type="http://schemas.openxmlformats.org/officeDocument/2006/relationships/hyperlink" Target="garantF1://58064781.14013" TargetMode="External"/><Relationship Id="rId58" Type="http://schemas.openxmlformats.org/officeDocument/2006/relationships/hyperlink" Target="garantF1://12089273.0" TargetMode="External"/><Relationship Id="rId66" Type="http://schemas.openxmlformats.org/officeDocument/2006/relationships/hyperlink" Target="garantF1://12077489.2801" TargetMode="External"/><Relationship Id="rId74" Type="http://schemas.openxmlformats.org/officeDocument/2006/relationships/hyperlink" Target="garantF1://10064072.1028" TargetMode="External"/><Relationship Id="rId79" Type="http://schemas.openxmlformats.org/officeDocument/2006/relationships/hyperlink" Target="garantF1://57329278.1099" TargetMode="External"/><Relationship Id="rId87" Type="http://schemas.openxmlformats.org/officeDocument/2006/relationships/hyperlink" Target="garantF1://58064781.11059" TargetMode="External"/><Relationship Id="rId102" Type="http://schemas.openxmlformats.org/officeDocument/2006/relationships/hyperlink" Target="garantF1://12029354.400" TargetMode="External"/><Relationship Id="rId5" Type="http://schemas.openxmlformats.org/officeDocument/2006/relationships/hyperlink" Target="garantF1://12073365.0" TargetMode="External"/><Relationship Id="rId61" Type="http://schemas.openxmlformats.org/officeDocument/2006/relationships/hyperlink" Target="garantF1://57329278.1521" TargetMode="External"/><Relationship Id="rId82" Type="http://schemas.openxmlformats.org/officeDocument/2006/relationships/hyperlink" Target="garantF1://70003066.0" TargetMode="External"/><Relationship Id="rId90" Type="http://schemas.openxmlformats.org/officeDocument/2006/relationships/hyperlink" Target="garantF1://12054854.0" TargetMode="External"/><Relationship Id="rId95" Type="http://schemas.openxmlformats.org/officeDocument/2006/relationships/hyperlink" Target="garantF1://58064781.1011413" TargetMode="External"/><Relationship Id="rId19" Type="http://schemas.openxmlformats.org/officeDocument/2006/relationships/hyperlink" Target="garantF1://12048517.1713" TargetMode="External"/><Relationship Id="rId14" Type="http://schemas.openxmlformats.org/officeDocument/2006/relationships/hyperlink" Target="garantF1://85944.0" TargetMode="External"/><Relationship Id="rId22" Type="http://schemas.openxmlformats.org/officeDocument/2006/relationships/hyperlink" Target="garantF1://12054854.1804" TargetMode="External"/><Relationship Id="rId27" Type="http://schemas.openxmlformats.org/officeDocument/2006/relationships/hyperlink" Target="garantF1://85944.0" TargetMode="External"/><Relationship Id="rId30" Type="http://schemas.openxmlformats.org/officeDocument/2006/relationships/hyperlink" Target="garantF1://85944.0" TargetMode="External"/><Relationship Id="rId35" Type="http://schemas.openxmlformats.org/officeDocument/2006/relationships/hyperlink" Target="garantF1://12025267.3012" TargetMode="External"/><Relationship Id="rId43" Type="http://schemas.openxmlformats.org/officeDocument/2006/relationships/hyperlink" Target="garantF1://57646166.1314" TargetMode="External"/><Relationship Id="rId48" Type="http://schemas.openxmlformats.org/officeDocument/2006/relationships/hyperlink" Target="garantF1://12054854.0" TargetMode="External"/><Relationship Id="rId56" Type="http://schemas.openxmlformats.org/officeDocument/2006/relationships/hyperlink" Target="garantF1://12077489.2801" TargetMode="External"/><Relationship Id="rId64" Type="http://schemas.openxmlformats.org/officeDocument/2006/relationships/hyperlink" Target="garantF1://12029354.400" TargetMode="External"/><Relationship Id="rId69" Type="http://schemas.openxmlformats.org/officeDocument/2006/relationships/hyperlink" Target="garantF1://12077489.2801" TargetMode="External"/><Relationship Id="rId77" Type="http://schemas.openxmlformats.org/officeDocument/2006/relationships/hyperlink" Target="garantF1://57943492.1098" TargetMode="External"/><Relationship Id="rId100" Type="http://schemas.openxmlformats.org/officeDocument/2006/relationships/hyperlink" Target="garantF1://12025267.3012" TargetMode="External"/><Relationship Id="rId105" Type="http://schemas.openxmlformats.org/officeDocument/2006/relationships/hyperlink" Target="garantF1://57943492.10151" TargetMode="External"/><Relationship Id="rId8" Type="http://schemas.openxmlformats.org/officeDocument/2006/relationships/hyperlink" Target="garantF1://12048517.171" TargetMode="External"/><Relationship Id="rId51" Type="http://schemas.openxmlformats.org/officeDocument/2006/relationships/hyperlink" Target="garantF1://12054854.0" TargetMode="External"/><Relationship Id="rId72" Type="http://schemas.openxmlformats.org/officeDocument/2006/relationships/hyperlink" Target="garantF1://12077489.2801" TargetMode="External"/><Relationship Id="rId80" Type="http://schemas.openxmlformats.org/officeDocument/2006/relationships/hyperlink" Target="garantF1://70003036.1802" TargetMode="External"/><Relationship Id="rId85" Type="http://schemas.openxmlformats.org/officeDocument/2006/relationships/hyperlink" Target="garantF1://57943492.10102" TargetMode="External"/><Relationship Id="rId93" Type="http://schemas.openxmlformats.org/officeDocument/2006/relationships/hyperlink" Target="garantF1://58064781.10113" TargetMode="External"/><Relationship Id="rId98" Type="http://schemas.openxmlformats.org/officeDocument/2006/relationships/hyperlink" Target="garantF1://10064072.438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0085280.0" TargetMode="External"/><Relationship Id="rId17" Type="http://schemas.openxmlformats.org/officeDocument/2006/relationships/hyperlink" Target="garantF1://58064781.1004" TargetMode="External"/><Relationship Id="rId25" Type="http://schemas.openxmlformats.org/officeDocument/2006/relationships/hyperlink" Target="garantF1://58064781.1014" TargetMode="External"/><Relationship Id="rId33" Type="http://schemas.openxmlformats.org/officeDocument/2006/relationships/hyperlink" Target="garantF1://12054854.1405" TargetMode="External"/><Relationship Id="rId38" Type="http://schemas.openxmlformats.org/officeDocument/2006/relationships/hyperlink" Target="garantF1://58064781.1027" TargetMode="External"/><Relationship Id="rId46" Type="http://schemas.openxmlformats.org/officeDocument/2006/relationships/hyperlink" Target="garantF1://12054854.1403" TargetMode="External"/><Relationship Id="rId59" Type="http://schemas.openxmlformats.org/officeDocument/2006/relationships/hyperlink" Target="garantF1://10064072.438" TargetMode="External"/><Relationship Id="rId67" Type="http://schemas.openxmlformats.org/officeDocument/2006/relationships/hyperlink" Target="garantF1://70003066.4101" TargetMode="External"/><Relationship Id="rId103" Type="http://schemas.openxmlformats.org/officeDocument/2006/relationships/hyperlink" Target="garantF1://58064781.10142" TargetMode="External"/><Relationship Id="rId108" Type="http://schemas.openxmlformats.org/officeDocument/2006/relationships/fontTable" Target="fontTable.xml"/><Relationship Id="rId20" Type="http://schemas.openxmlformats.org/officeDocument/2006/relationships/hyperlink" Target="garantF1://85944.0" TargetMode="External"/><Relationship Id="rId41" Type="http://schemas.openxmlformats.org/officeDocument/2006/relationships/hyperlink" Target="garantF1://10064072.437" TargetMode="External"/><Relationship Id="rId54" Type="http://schemas.openxmlformats.org/officeDocument/2006/relationships/hyperlink" Target="garantF1://12054854.0" TargetMode="External"/><Relationship Id="rId62" Type="http://schemas.openxmlformats.org/officeDocument/2006/relationships/hyperlink" Target="garantF1://12025267.3012" TargetMode="External"/><Relationship Id="rId70" Type="http://schemas.openxmlformats.org/officeDocument/2006/relationships/hyperlink" Target="garantF1://70003066.4101" TargetMode="External"/><Relationship Id="rId75" Type="http://schemas.openxmlformats.org/officeDocument/2006/relationships/hyperlink" Target="garantF1://12025267.3012" TargetMode="External"/><Relationship Id="rId83" Type="http://schemas.openxmlformats.org/officeDocument/2006/relationships/hyperlink" Target="garantF1://58064781.10100" TargetMode="External"/><Relationship Id="rId88" Type="http://schemas.openxmlformats.org/officeDocument/2006/relationships/hyperlink" Target="garantF1://12054854.1403" TargetMode="External"/><Relationship Id="rId91" Type="http://schemas.openxmlformats.org/officeDocument/2006/relationships/hyperlink" Target="garantF1://58064781.10107" TargetMode="External"/><Relationship Id="rId96" Type="http://schemas.openxmlformats.org/officeDocument/2006/relationships/hyperlink" Target="garantF1://1205485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98336.0" TargetMode="External"/><Relationship Id="rId15" Type="http://schemas.openxmlformats.org/officeDocument/2006/relationships/hyperlink" Target="garantF1://12077489.2801" TargetMode="External"/><Relationship Id="rId23" Type="http://schemas.openxmlformats.org/officeDocument/2006/relationships/hyperlink" Target="garantF1://12054854.1805" TargetMode="External"/><Relationship Id="rId28" Type="http://schemas.openxmlformats.org/officeDocument/2006/relationships/hyperlink" Target="garantF1://12025505.5" TargetMode="External"/><Relationship Id="rId36" Type="http://schemas.openxmlformats.org/officeDocument/2006/relationships/hyperlink" Target="garantF1://57646166.1025" TargetMode="External"/><Relationship Id="rId49" Type="http://schemas.openxmlformats.org/officeDocument/2006/relationships/hyperlink" Target="garantF1://58064781.1033" TargetMode="External"/><Relationship Id="rId57" Type="http://schemas.openxmlformats.org/officeDocument/2006/relationships/hyperlink" Target="garantF1://70003066.4101" TargetMode="External"/><Relationship Id="rId106" Type="http://schemas.openxmlformats.org/officeDocument/2006/relationships/hyperlink" Target="garantF1://57943492.10152" TargetMode="External"/><Relationship Id="rId10" Type="http://schemas.openxmlformats.org/officeDocument/2006/relationships/hyperlink" Target="garantF1://58064781.1000" TargetMode="External"/><Relationship Id="rId31" Type="http://schemas.openxmlformats.org/officeDocument/2006/relationships/hyperlink" Target="garantF1://12025505.335" TargetMode="External"/><Relationship Id="rId44" Type="http://schemas.openxmlformats.org/officeDocument/2006/relationships/hyperlink" Target="garantF1://70092638.0" TargetMode="External"/><Relationship Id="rId52" Type="http://schemas.openxmlformats.org/officeDocument/2006/relationships/hyperlink" Target="garantF1://57646166.14010" TargetMode="External"/><Relationship Id="rId60" Type="http://schemas.openxmlformats.org/officeDocument/2006/relationships/hyperlink" Target="garantF1://71660698.1" TargetMode="External"/><Relationship Id="rId65" Type="http://schemas.openxmlformats.org/officeDocument/2006/relationships/hyperlink" Target="garantF1://57646166.1077" TargetMode="External"/><Relationship Id="rId73" Type="http://schemas.openxmlformats.org/officeDocument/2006/relationships/hyperlink" Target="garantF1://70003066.4101" TargetMode="External"/><Relationship Id="rId78" Type="http://schemas.openxmlformats.org/officeDocument/2006/relationships/hyperlink" Target="garantF1://71660698.2" TargetMode="External"/><Relationship Id="rId81" Type="http://schemas.openxmlformats.org/officeDocument/2006/relationships/hyperlink" Target="garantF1://12077489.0" TargetMode="External"/><Relationship Id="rId86" Type="http://schemas.openxmlformats.org/officeDocument/2006/relationships/hyperlink" Target="garantF1://57943492.10103" TargetMode="External"/><Relationship Id="rId94" Type="http://schemas.openxmlformats.org/officeDocument/2006/relationships/hyperlink" Target="garantF1://12054854.0" TargetMode="External"/><Relationship Id="rId99" Type="http://schemas.openxmlformats.org/officeDocument/2006/relationships/hyperlink" Target="garantF1://57329278.101211" TargetMode="External"/><Relationship Id="rId101" Type="http://schemas.openxmlformats.org/officeDocument/2006/relationships/hyperlink" Target="garantF1://8594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5944.0" TargetMode="External"/><Relationship Id="rId13" Type="http://schemas.openxmlformats.org/officeDocument/2006/relationships/hyperlink" Target="garantF1://58064781.1001" TargetMode="External"/><Relationship Id="rId18" Type="http://schemas.openxmlformats.org/officeDocument/2006/relationships/hyperlink" Target="garantF1://12048517.1711" TargetMode="External"/><Relationship Id="rId39" Type="http://schemas.openxmlformats.org/officeDocument/2006/relationships/hyperlink" Target="garantF1://85944.0" TargetMode="External"/><Relationship Id="rId109" Type="http://schemas.openxmlformats.org/officeDocument/2006/relationships/theme" Target="theme/theme1.xml"/><Relationship Id="rId34" Type="http://schemas.openxmlformats.org/officeDocument/2006/relationships/hyperlink" Target="garantF1://12054854.15" TargetMode="External"/><Relationship Id="rId50" Type="http://schemas.openxmlformats.org/officeDocument/2006/relationships/hyperlink" Target="garantF1://58064781.1039" TargetMode="External"/><Relationship Id="rId55" Type="http://schemas.openxmlformats.org/officeDocument/2006/relationships/hyperlink" Target="garantF1://57943492.14014" TargetMode="External"/><Relationship Id="rId76" Type="http://schemas.openxmlformats.org/officeDocument/2006/relationships/hyperlink" Target="garantF1://58064781.1097" TargetMode="External"/><Relationship Id="rId97" Type="http://schemas.openxmlformats.org/officeDocument/2006/relationships/hyperlink" Target="garantF1://57943492.1011414" TargetMode="External"/><Relationship Id="rId104" Type="http://schemas.openxmlformats.org/officeDocument/2006/relationships/hyperlink" Target="garantF1://85944.0" TargetMode="External"/><Relationship Id="rId7" Type="http://schemas.openxmlformats.org/officeDocument/2006/relationships/hyperlink" Target="garantF1://12089683.0" TargetMode="External"/><Relationship Id="rId71" Type="http://schemas.openxmlformats.org/officeDocument/2006/relationships/hyperlink" Target="garantF1://57646166.1084" TargetMode="External"/><Relationship Id="rId92" Type="http://schemas.openxmlformats.org/officeDocument/2006/relationships/hyperlink" Target="garantF1://3000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19761</Words>
  <Characters>112644</Characters>
  <Application>Microsoft Office Word</Application>
  <DocSecurity>0</DocSecurity>
  <Lines>938</Lines>
  <Paragraphs>264</Paragraphs>
  <ScaleCrop>false</ScaleCrop>
  <Company>НПП "Гарант-Сервис"</Company>
  <LinksUpToDate>false</LinksUpToDate>
  <CharactersWithSpaces>132141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2018-05-23T22:28:00Z</dcterms:created>
  <dcterms:modified xsi:type="dcterms:W3CDTF">2018-05-23T22:28:00Z</dcterms:modified>
</cp:coreProperties>
</file>