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01DF">
      <w:pPr>
        <w:pStyle w:val="1"/>
      </w:pPr>
      <w:hyperlink r:id="rId5" w:history="1">
        <w:r>
          <w:rPr>
            <w:rStyle w:val="a4"/>
            <w:b/>
            <w:bCs/>
          </w:rPr>
          <w:t>Постановление Правительства Республики Саха (Якутия)</w:t>
        </w:r>
        <w:r>
          <w:rPr>
            <w:rStyle w:val="a4"/>
            <w:b/>
            <w:bCs/>
          </w:rPr>
          <w:br/>
          <w:t>от 29 марта 2018 г. N 74</w:t>
        </w:r>
        <w:r>
          <w:rPr>
            <w:rStyle w:val="a4"/>
            <w:b/>
            <w:bCs/>
          </w:rPr>
          <w:br/>
          <w:t>"Об установлении величины прожиточного минимума на душу населения и по основным социально-демографическим группам населения Республики Саха (Якутия) за IV квартал 2017 года"</w:t>
        </w:r>
      </w:hyperlink>
    </w:p>
    <w:p w:rsidR="00000000" w:rsidRDefault="005101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101DF">
      <w:pPr>
        <w:pStyle w:val="a6"/>
      </w:pPr>
      <w:r>
        <w:t xml:space="preserve">О величине прожиточного минимума в Республике Саха (Якутия) см. </w:t>
      </w:r>
      <w:hyperlink r:id="rId6" w:history="1">
        <w:r>
          <w:rPr>
            <w:rStyle w:val="a4"/>
          </w:rPr>
          <w:t>справку</w:t>
        </w:r>
      </w:hyperlink>
    </w:p>
    <w:p w:rsidR="00000000" w:rsidRDefault="005101DF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24 октября 1997 г. N 134-ФЗ "О прожиточном минимуме в Российской Фе</w:t>
      </w:r>
      <w:r>
        <w:t xml:space="preserve">дерации", </w:t>
      </w:r>
      <w:hyperlink r:id="rId8" w:history="1">
        <w:r>
          <w:rPr>
            <w:rStyle w:val="a4"/>
          </w:rPr>
          <w:t>Законом</w:t>
        </w:r>
      </w:hyperlink>
      <w:r>
        <w:t xml:space="preserve"> Республики Саха (Якутия) от 05 декабря 2013 г. 1237-З N 29-V "О потребительской корзине в Республике Саха (Якутия)", </w:t>
      </w:r>
      <w:hyperlink r:id="rId9" w:history="1">
        <w:r>
          <w:rPr>
            <w:rStyle w:val="a4"/>
          </w:rPr>
          <w:t>Законом</w:t>
        </w:r>
      </w:hyperlink>
      <w:r>
        <w:t xml:space="preserve"> Республики Саха (Якутия) от 12 июля 2007 </w:t>
      </w:r>
      <w:r>
        <w:t>г. 493-З N 1001-III "О порядке определения величины прожиточного минимума в Республике Саха (Якутия)", Правительство Республики Саха (Якутия) постановляет:</w:t>
      </w:r>
    </w:p>
    <w:p w:rsidR="00000000" w:rsidRDefault="005101DF">
      <w:bookmarkStart w:id="0" w:name="sub_1"/>
      <w:r>
        <w:t xml:space="preserve">1. Установить величину прожиточного минимума в целом по Республике Саха (Якутия) за IV квартал </w:t>
      </w:r>
      <w:r>
        <w:t xml:space="preserve">2017 года: на душу населения - 16 610 рублей, для трудоспособного населения - 17 628 рублей, для пенсионеров - 13 338 рублей, для детей - 17 029 рублей и величину прожиточного минимума по двум зонам республики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</w:t>
      </w:r>
      <w:r>
        <w:t>к настоящему постановлению.</w:t>
      </w:r>
    </w:p>
    <w:p w:rsidR="00000000" w:rsidRDefault="005101DF">
      <w:bookmarkStart w:id="1" w:name="sub_2"/>
      <w:bookmarkEnd w:id="0"/>
      <w:r>
        <w:t xml:space="preserve">2. </w:t>
      </w:r>
      <w:hyperlink w:anchor="sub_1000" w:history="1">
        <w:r>
          <w:rPr>
            <w:rStyle w:val="a4"/>
          </w:rPr>
          <w:t>Величину прожиточного минимума</w:t>
        </w:r>
      </w:hyperlink>
      <w:r>
        <w:t>, установленную настоящим постановлением, применять для обоснования пособий, субсидий и других социальных выплат до установления величины прожиточного минимума</w:t>
      </w:r>
      <w:r>
        <w:t xml:space="preserve"> на следующий квартал.</w:t>
      </w:r>
    </w:p>
    <w:p w:rsidR="00000000" w:rsidRDefault="005101DF">
      <w:bookmarkStart w:id="2" w:name="sub_3"/>
      <w:bookmarkEnd w:id="1"/>
      <w:r>
        <w:t>3. Контроль исполнения настоящего постановления возложить на заместителя Председателя Правительства Республики Саха (Якутия) Дьячковского А.П.</w:t>
      </w:r>
    </w:p>
    <w:p w:rsidR="00000000" w:rsidRDefault="005101DF">
      <w:bookmarkStart w:id="3" w:name="sub_4"/>
      <w:bookmarkEnd w:id="2"/>
      <w:r>
        <w:t xml:space="preserve">4.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</w:t>
      </w:r>
      <w:r>
        <w:t>ление в официальных средствах массовой информации.</w:t>
      </w:r>
    </w:p>
    <w:bookmarkEnd w:id="3"/>
    <w:p w:rsidR="00000000" w:rsidRDefault="005101D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5101D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01DF" w:rsidRDefault="005101DF">
            <w:pPr>
              <w:pStyle w:val="a8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Председатель Правительства</w:t>
            </w:r>
            <w:r w:rsidRPr="005101DF">
              <w:rPr>
                <w:rFonts w:eastAsiaTheme="minorEastAsia"/>
              </w:rP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01DF" w:rsidRDefault="005101DF">
            <w:pPr>
              <w:pStyle w:val="a7"/>
              <w:jc w:val="right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Е. Чекин</w:t>
            </w:r>
          </w:p>
        </w:tc>
      </w:tr>
    </w:tbl>
    <w:p w:rsidR="00000000" w:rsidRDefault="005101DF"/>
    <w:p w:rsidR="00000000" w:rsidRDefault="005101DF">
      <w:pPr>
        <w:ind w:firstLine="0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от 29 марта 2018 г. N 74</w:t>
      </w:r>
    </w:p>
    <w:bookmarkEnd w:id="4"/>
    <w:p w:rsidR="00000000" w:rsidRDefault="005101DF"/>
    <w:p w:rsidR="00000000" w:rsidRDefault="005101DF">
      <w:pPr>
        <w:pStyle w:val="1"/>
      </w:pPr>
      <w:r>
        <w:t>Велич</w:t>
      </w:r>
      <w:r>
        <w:t>ина</w:t>
      </w:r>
      <w:r>
        <w:br/>
        <w:t>прожиточного минимума в целом по Республике Саха (Якутия) и по двум зонам республики за IV квартал 2017 года</w:t>
      </w:r>
    </w:p>
    <w:p w:rsidR="00000000" w:rsidRDefault="005101DF"/>
    <w:p w:rsidR="00000000" w:rsidRDefault="005101DF">
      <w:pPr>
        <w:ind w:firstLine="0"/>
        <w:jc w:val="right"/>
      </w:pPr>
      <w:r>
        <w:t>(в среднем на одного человека, рублей в месяц)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960"/>
        <w:gridCol w:w="1960"/>
        <w:gridCol w:w="1960"/>
        <w:gridCol w:w="1820"/>
      </w:tblGrid>
      <w:tr w:rsidR="00000000" w:rsidRPr="005101D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Для трудоспособного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Для пенсионеров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Для детей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На душу населения</w:t>
            </w:r>
          </w:p>
        </w:tc>
      </w:tr>
      <w:tr w:rsidR="00000000" w:rsidRPr="005101D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5</w:t>
            </w:r>
          </w:p>
        </w:tc>
      </w:tr>
      <w:tr w:rsidR="00000000" w:rsidRPr="005101D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8"/>
              <w:rPr>
                <w:rFonts w:eastAsiaTheme="minorEastAsia"/>
              </w:rPr>
            </w:pPr>
            <w:r w:rsidRPr="005101DF">
              <w:rPr>
                <w:rStyle w:val="a3"/>
                <w:rFonts w:eastAsiaTheme="minorEastAsia"/>
              </w:rPr>
              <w:t>В целом по Республике Саха (Якутия)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17 628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13 338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17 029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16 610</w:t>
            </w:r>
          </w:p>
        </w:tc>
      </w:tr>
      <w:tr w:rsidR="00000000" w:rsidRPr="005101D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8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 xml:space="preserve">1 зона: Абыйский, Аллаиховский, </w:t>
            </w:r>
            <w:r w:rsidRPr="005101DF">
              <w:rPr>
                <w:rFonts w:eastAsiaTheme="minorEastAsia"/>
              </w:rPr>
              <w:lastRenderedPageBreak/>
              <w:t>Анабарский, Булунский, Верхнеколымский, Верхоянский, Жиганский, Момский, Нижнеколымский, Оймяконский, Оленекский, Среднеколымский, Усть-Янский и Эвено-Бытантайский улусы (районы), а также поселок Айхал с населенными пунктами</w:t>
            </w:r>
            <w:r w:rsidRPr="005101DF">
              <w:rPr>
                <w:rFonts w:eastAsiaTheme="minorEastAsia"/>
              </w:rPr>
              <w:t xml:space="preserve"> и город Удачный с населенными пунктами Мирнинского улуса (района)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lastRenderedPageBreak/>
              <w:t>21 398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16 490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20 400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20 060</w:t>
            </w:r>
          </w:p>
        </w:tc>
      </w:tr>
      <w:tr w:rsidR="00000000" w:rsidRPr="005101D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8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lastRenderedPageBreak/>
              <w:t>2 зона: Алданский, Амгинский, Верхневилюйский, Вилюйский, Горный, Кобяйский, Ленский, Мегино-Кангаласский, Мирнинский (кроме поселка Айхал с населенными пунктам</w:t>
            </w:r>
            <w:r w:rsidRPr="005101DF">
              <w:rPr>
                <w:rFonts w:eastAsiaTheme="minorEastAsia"/>
              </w:rPr>
              <w:t>и и города Удачного с населенными пунктами), Намский, Нерюнгринский, Нюрбинский, Олекминский, Сунтарский, Таттинский, Томпонский, Усть-Алданский, Усть-Майский, Хангаласский, Чурапчинский улусы (районы), а также город республиканского значения Якутск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17 190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12 952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16 604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01DF" w:rsidRDefault="005101DF">
            <w:pPr>
              <w:pStyle w:val="a7"/>
              <w:jc w:val="center"/>
              <w:rPr>
                <w:rFonts w:eastAsiaTheme="minorEastAsia"/>
              </w:rPr>
            </w:pPr>
            <w:r w:rsidRPr="005101DF">
              <w:rPr>
                <w:rFonts w:eastAsiaTheme="minorEastAsia"/>
              </w:rPr>
              <w:t>16 197</w:t>
            </w:r>
          </w:p>
        </w:tc>
      </w:tr>
    </w:tbl>
    <w:p w:rsidR="005101DF" w:rsidRDefault="005101DF"/>
    <w:sectPr w:rsidR="005101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C6"/>
    <w:rsid w:val="000C72C6"/>
    <w:rsid w:val="0051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4437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2780.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6601896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8075686.0" TargetMode="External"/><Relationship Id="rId10" Type="http://schemas.openxmlformats.org/officeDocument/2006/relationships/hyperlink" Target="garantF1://4807568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6100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2018-05-23T23:58:00Z</dcterms:created>
  <dcterms:modified xsi:type="dcterms:W3CDTF">2018-05-23T23:58:00Z</dcterms:modified>
</cp:coreProperties>
</file>