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A" w:rsidRPr="000671EE" w:rsidRDefault="0006579A" w:rsidP="0082672C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sub_19330"/>
      <w:r w:rsidRPr="000671EE">
        <w:rPr>
          <w:rFonts w:ascii="Times New Roman" w:hAnsi="Times New Roman" w:cs="Times New Roman"/>
          <w:sz w:val="24"/>
          <w:szCs w:val="24"/>
        </w:rPr>
        <w:t>Выписк</w:t>
      </w:r>
      <w:r w:rsidR="00827BD0">
        <w:rPr>
          <w:rFonts w:ascii="Times New Roman" w:hAnsi="Times New Roman" w:cs="Times New Roman"/>
          <w:sz w:val="24"/>
          <w:szCs w:val="24"/>
        </w:rPr>
        <w:t>а из государственной программы «</w:t>
      </w:r>
      <w:r w:rsidRPr="000671EE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Республике </w:t>
      </w:r>
      <w:r w:rsidR="00827BD0">
        <w:rPr>
          <w:rFonts w:ascii="Times New Roman" w:hAnsi="Times New Roman" w:cs="Times New Roman"/>
          <w:sz w:val="24"/>
          <w:szCs w:val="24"/>
        </w:rPr>
        <w:t>Саха (Якутия) на 2012-2019 годы</w:t>
      </w:r>
      <w:r w:rsidRPr="000671EE">
        <w:rPr>
          <w:rFonts w:ascii="Times New Roman" w:hAnsi="Times New Roman" w:cs="Times New Roman"/>
          <w:sz w:val="24"/>
          <w:szCs w:val="24"/>
        </w:rPr>
        <w:t>»</w:t>
      </w:r>
    </w:p>
    <w:p w:rsidR="0006579A" w:rsidRPr="000671EE" w:rsidRDefault="0006579A" w:rsidP="0082672C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72C" w:rsidRPr="00534BB6" w:rsidRDefault="0082672C" w:rsidP="0082672C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 Условия и порядок субсидирования части затрат</w:t>
      </w:r>
    </w:p>
    <w:p w:rsidR="0082672C" w:rsidRPr="00534BB6" w:rsidRDefault="0082672C" w:rsidP="0082672C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82672C" w:rsidRPr="00534BB6" w:rsidRDefault="0082672C" w:rsidP="0082672C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осуществляющих деятельность в сфере производства товаров</w:t>
      </w:r>
      <w:r w:rsidR="009C2D75">
        <w:rPr>
          <w:rFonts w:ascii="Times New Roman" w:hAnsi="Times New Roman" w:cs="Times New Roman"/>
          <w:sz w:val="28"/>
          <w:szCs w:val="28"/>
        </w:rPr>
        <w:t xml:space="preserve"> </w:t>
      </w:r>
      <w:r w:rsidRPr="00534BB6">
        <w:rPr>
          <w:rFonts w:ascii="Times New Roman" w:hAnsi="Times New Roman" w:cs="Times New Roman"/>
          <w:sz w:val="28"/>
          <w:szCs w:val="28"/>
        </w:rPr>
        <w:t>(работ, услуг), по уплате процентов по кредитам,</w:t>
      </w:r>
    </w:p>
    <w:p w:rsidR="0082672C" w:rsidRPr="00534BB6" w:rsidRDefault="0082672C" w:rsidP="0082672C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t>привлеченным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E67466" w:rsidRDefault="0082672C" w:rsidP="0082672C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15.1. Общие положения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.1.1. Субсидия предоставляется в целях возмещения части затрат на уплату процентов, осуществленных субъектом малого и среднего предпринимательства, занятым в сфере производства товаров (работ, услуг), за счет собственных средств по кредитным договорам, срок действия которых не истек на момент подачи заявки.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.1.2. Право на получение субсидии имеют субъекты малого и среднего предпринимательства, осуществляющие деятельность в сфере производства товаров (работ, услуг), зарегистрированные и осуществляющие предпринимательскую деятельность на территории Республики Саха (Якутия).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.1.3. Субсидирование осуществляется на конкурсной основе в заявительном порядке.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.1.4. Уполномоченной организацией по предоставлению государственной поддержки является государственное казенное учреж</w:t>
      </w:r>
      <w:r>
        <w:rPr>
          <w:rFonts w:ascii="Times New Roman" w:hAnsi="Times New Roman" w:cs="Times New Roman"/>
          <w:sz w:val="28"/>
          <w:szCs w:val="28"/>
        </w:rPr>
        <w:t xml:space="preserve">дение Республики Саха </w:t>
      </w:r>
      <w:r>
        <w:rPr>
          <w:rFonts w:ascii="Times New Roman" w:hAnsi="Times New Roman" w:cs="Times New Roman"/>
          <w:sz w:val="28"/>
          <w:szCs w:val="28"/>
        </w:rPr>
        <w:lastRenderedPageBreak/>
        <w:t>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</w:t>
      </w:r>
      <w:r>
        <w:rPr>
          <w:rFonts w:ascii="Times New Roman" w:hAnsi="Times New Roman" w:cs="Times New Roman"/>
          <w:sz w:val="28"/>
          <w:szCs w:val="28"/>
        </w:rPr>
        <w:t>льства Республики Саха (Якутия)»</w:t>
      </w:r>
      <w:r w:rsidRPr="00534BB6">
        <w:rPr>
          <w:rFonts w:ascii="Times New Roman" w:hAnsi="Times New Roman" w:cs="Times New Roman"/>
          <w:sz w:val="28"/>
          <w:szCs w:val="28"/>
        </w:rPr>
        <w:t>.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E67466" w:rsidRDefault="0082672C" w:rsidP="0082672C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15.2. Условия предоставления субсидии</w:t>
      </w:r>
    </w:p>
    <w:p w:rsidR="0082672C" w:rsidRPr="00534BB6" w:rsidRDefault="0082672C" w:rsidP="00826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Pr="00534BB6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уплатой процентов по кредитам, привлеченным в российских кредитных организациях субъектами малого и среднего предпринимательства Республики Саха (Якутия), осуществляется из расчета не более трех четвертых ключевой ставки Банка России от фактически произведенных субъектом малого и среднего предпринимательства затрат на уплату процентов по кредитам, привлеченным в российских кредитных организациях, действующим на дату подачи заявки для участия в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Конкурсном </w:t>
      </w:r>
      <w:proofErr w:type="gramStart"/>
      <w:r w:rsidRPr="00534BB6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и по ставке не ниже ключевой ставки Банка России.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586"/>
      <w:bookmarkEnd w:id="1"/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.2.2. Общий объем выплат субсидии осуществляется в размере не более 500,0 тыс. руб. на одного субъекта малого и среднего предпринимательства. Выплаты субсидии производятся ежеквартально на основании платежных документов, предоставляемых субъектами малого и среднего предпринимательства, подтверждающих фактические расходы по уплате банковских процентов. Платежные документы предоставляются до 1 октября текущего года.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 xml:space="preserve">.2.3. При возникновении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 </w:t>
      </w:r>
      <w:r w:rsidRPr="00534BB6">
        <w:rPr>
          <w:rFonts w:ascii="Times New Roman" w:hAnsi="Times New Roman" w:cs="Times New Roman"/>
          <w:sz w:val="28"/>
          <w:szCs w:val="28"/>
        </w:rPr>
        <w:lastRenderedPageBreak/>
        <w:t>выплаты субсидии приостанавливаются до погашения задолженности.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589"/>
      <w:bookmarkEnd w:id="2"/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.2.4. Субсидирование осуществляется при соблюдении следующих условий: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t>Кредиты используются для реализации проектов (приобретение основных фондов, строительство, реконструкция зданий, строений, сооружений, используемых для осуществления предпринимательской деятельности, пополнение оборотных средств, на развитие производства товаров, работ, услуг).</w:t>
      </w:r>
      <w:proofErr w:type="gramEnd"/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>.2.5. За аналогичной мерой государственной поддержки субъект малого и среднего предпринимательства имеет право обратиться по истечении года со дня получения субсидии.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 xml:space="preserve">.2.6.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</w:t>
      </w:r>
      <w:proofErr w:type="gramStart"/>
      <w:r w:rsidRPr="00534BB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в том числе входят представители Министерства </w:t>
      </w:r>
      <w:r>
        <w:rPr>
          <w:rFonts w:ascii="Times New Roman" w:hAnsi="Times New Roman" w:cs="Times New Roman"/>
          <w:sz w:val="28"/>
          <w:szCs w:val="28"/>
        </w:rPr>
        <w:t>инвестиционного развития и предпринимательства</w:t>
      </w:r>
      <w:r w:rsidRPr="00534BB6">
        <w:rPr>
          <w:rFonts w:ascii="Times New Roman" w:hAnsi="Times New Roman" w:cs="Times New Roman"/>
          <w:sz w:val="28"/>
          <w:szCs w:val="28"/>
        </w:rPr>
        <w:t xml:space="preserve"> Республики Саха (Якутия), Министерства экономики Республики Саха (Якутия), общественных объединений предпринимателей Республики Саха (Якутия).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4BB6">
        <w:rPr>
          <w:rFonts w:ascii="Times New Roman" w:hAnsi="Times New Roman" w:cs="Times New Roman"/>
          <w:sz w:val="28"/>
          <w:szCs w:val="28"/>
        </w:rPr>
        <w:t xml:space="preserve">.2.7. Решение Министерства на основании протокола заседания Комиссии об оплате субсидии принимается один раз и является основанием для дальнейших ежеквартальных выплат субсидии в течение срока и в пределах суммы, указанной в </w:t>
      </w:r>
      <w:r w:rsidRPr="007D4C45">
        <w:rPr>
          <w:rFonts w:ascii="Times New Roman" w:hAnsi="Times New Roman" w:cs="Times New Roman"/>
          <w:sz w:val="28"/>
          <w:szCs w:val="28"/>
        </w:rPr>
        <w:t>пункте 15.2.2</w:t>
      </w:r>
      <w:r w:rsidRPr="00534B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lastRenderedPageBreak/>
        <w:t xml:space="preserve">Остаток средств субсидии, неосвоенный в связи с </w:t>
      </w:r>
      <w:r w:rsidR="00224356" w:rsidRPr="00534BB6">
        <w:rPr>
          <w:rFonts w:ascii="Times New Roman" w:hAnsi="Times New Roman" w:cs="Times New Roman"/>
          <w:sz w:val="28"/>
          <w:szCs w:val="28"/>
        </w:rPr>
        <w:t>непредставлением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фактические расходы по уплате банковских процентов, подлежит перераспределению на основании протокола заседания Комиссии.</w:t>
      </w:r>
    </w:p>
    <w:p w:rsidR="00224356" w:rsidRDefault="00224356" w:rsidP="0082672C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</w:p>
    <w:p w:rsidR="0082672C" w:rsidRPr="00534BB6" w:rsidRDefault="0082672C" w:rsidP="009E320B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15.3. Перечень документов,</w:t>
      </w:r>
      <w:r w:rsidR="009E320B">
        <w:rPr>
          <w:rFonts w:ascii="Times New Roman" w:hAnsi="Times New Roman"/>
          <w:b w:val="0"/>
          <w:color w:val="auto"/>
          <w:sz w:val="28"/>
        </w:rPr>
        <w:t xml:space="preserve"> </w:t>
      </w:r>
      <w:r w:rsidRPr="009E3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представляемых для участия в конкурсе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672C" w:rsidRPr="00534BB6">
        <w:rPr>
          <w:rFonts w:ascii="Times New Roman" w:hAnsi="Times New Roman" w:cs="Times New Roman"/>
          <w:sz w:val="28"/>
          <w:szCs w:val="28"/>
        </w:rPr>
        <w:t xml:space="preserve">.3.1.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82672C" w:rsidRPr="007D4C45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58293F" w:rsidRPr="0058293F" w:rsidRDefault="0058293F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 индивидуального предпринимателя или руководителя юридического лица (фото, прописка);</w:t>
      </w:r>
    </w:p>
    <w:p w:rsidR="0058293F" w:rsidRPr="0058293F" w:rsidRDefault="0058293F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2) заявление на оказание государственной поддер</w:t>
      </w:r>
      <w:r>
        <w:rPr>
          <w:rFonts w:ascii="Times New Roman" w:hAnsi="Times New Roman" w:cs="Times New Roman"/>
          <w:sz w:val="28"/>
          <w:szCs w:val="28"/>
        </w:rPr>
        <w:t xml:space="preserve">жки, </w:t>
      </w:r>
      <w:r w:rsidRPr="0058293F">
        <w:rPr>
          <w:rFonts w:ascii="Times New Roman" w:hAnsi="Times New Roman" w:cs="Times New Roman"/>
          <w:sz w:val="28"/>
          <w:szCs w:val="28"/>
        </w:rPr>
        <w:t xml:space="preserve">согласно форме, утверждаемой приказом </w:t>
      </w:r>
      <w:r w:rsidR="0026435C"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58293F" w:rsidRPr="0058293F" w:rsidRDefault="0058293F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3)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58293F" w:rsidRPr="0058293F" w:rsidRDefault="009C2D75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93F" w:rsidRPr="0058293F">
        <w:rPr>
          <w:rFonts w:ascii="Times New Roman" w:hAnsi="Times New Roman" w:cs="Times New Roman"/>
          <w:sz w:val="28"/>
          <w:szCs w:val="28"/>
        </w:rPr>
        <w:t xml:space="preserve">) сведения о выручке от реализации товаров (работ, услуг) за предшествующий календарный год, текущий год – при наличии (налоговая </w:t>
      </w:r>
      <w:r w:rsidR="0026435C">
        <w:rPr>
          <w:rFonts w:ascii="Times New Roman" w:hAnsi="Times New Roman" w:cs="Times New Roman"/>
          <w:sz w:val="28"/>
          <w:szCs w:val="28"/>
        </w:rPr>
        <w:t>декларация по формам: (УСН, ОСН, патент, ЕНВД, ЕСХН</w:t>
      </w:r>
      <w:r w:rsidR="0058293F" w:rsidRPr="0058293F">
        <w:rPr>
          <w:rFonts w:ascii="Times New Roman" w:hAnsi="Times New Roman" w:cs="Times New Roman"/>
          <w:sz w:val="28"/>
          <w:szCs w:val="28"/>
        </w:rPr>
        <w:t>), при регистрации в текущем году - выписка из банка и книги учета доходов;</w:t>
      </w:r>
    </w:p>
    <w:p w:rsidR="0058293F" w:rsidRPr="0058293F" w:rsidRDefault="009C2D75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93F" w:rsidRPr="0058293F">
        <w:rPr>
          <w:rFonts w:ascii="Times New Roman" w:hAnsi="Times New Roman" w:cs="Times New Roman"/>
          <w:sz w:val="28"/>
          <w:szCs w:val="28"/>
        </w:rPr>
        <w:t xml:space="preserve">) анкета получателя поддержки согласно форме, утверждаемой приказом </w:t>
      </w:r>
      <w:r w:rsidR="008F58B7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="0058293F" w:rsidRPr="0058293F">
        <w:rPr>
          <w:rFonts w:ascii="Times New Roman" w:hAnsi="Times New Roman" w:cs="Times New Roman"/>
          <w:sz w:val="28"/>
          <w:szCs w:val="28"/>
        </w:rPr>
        <w:t>;</w:t>
      </w:r>
    </w:p>
    <w:p w:rsidR="0058293F" w:rsidRPr="0058293F" w:rsidRDefault="009C2D75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293F" w:rsidRPr="0058293F">
        <w:rPr>
          <w:rFonts w:ascii="Times New Roman" w:hAnsi="Times New Roman" w:cs="Times New Roman"/>
          <w:sz w:val="28"/>
          <w:szCs w:val="28"/>
        </w:rPr>
        <w:t>) презентационный материал (презентация, фотоматериалы и др.):</w:t>
      </w:r>
    </w:p>
    <w:p w:rsidR="0058293F" w:rsidRPr="0058293F" w:rsidRDefault="0058293F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 xml:space="preserve"> -</w:t>
      </w:r>
      <w:r w:rsidR="009C2D75">
        <w:rPr>
          <w:rFonts w:ascii="Times New Roman" w:hAnsi="Times New Roman" w:cs="Times New Roman"/>
          <w:sz w:val="28"/>
          <w:szCs w:val="28"/>
        </w:rPr>
        <w:t xml:space="preserve"> </w:t>
      </w:r>
      <w:r w:rsidRPr="0058293F">
        <w:rPr>
          <w:rFonts w:ascii="Times New Roman" w:hAnsi="Times New Roman" w:cs="Times New Roman"/>
          <w:sz w:val="28"/>
          <w:szCs w:val="28"/>
        </w:rPr>
        <w:t>краткое оп</w:t>
      </w:r>
      <w:r w:rsidR="009C2D75">
        <w:rPr>
          <w:rFonts w:ascii="Times New Roman" w:hAnsi="Times New Roman" w:cs="Times New Roman"/>
          <w:sz w:val="28"/>
          <w:szCs w:val="28"/>
        </w:rPr>
        <w:t>исание предприятия,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58293F" w:rsidRDefault="009C2D75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8293F" w:rsidRPr="0058293F">
        <w:rPr>
          <w:rFonts w:ascii="Times New Roman" w:hAnsi="Times New Roman" w:cs="Times New Roman"/>
          <w:sz w:val="28"/>
          <w:szCs w:val="28"/>
        </w:rPr>
        <w:t xml:space="preserve">какие виды продукции (работ, услуг) </w:t>
      </w:r>
      <w:proofErr w:type="gramStart"/>
      <w:r w:rsidR="0058293F" w:rsidRPr="0058293F">
        <w:rPr>
          <w:rFonts w:ascii="Times New Roman" w:hAnsi="Times New Roman" w:cs="Times New Roman"/>
          <w:sz w:val="28"/>
          <w:szCs w:val="28"/>
        </w:rPr>
        <w:t>выпускаются</w:t>
      </w:r>
      <w:proofErr w:type="gramEnd"/>
      <w:r w:rsidR="0058293F" w:rsidRPr="0058293F">
        <w:rPr>
          <w:rFonts w:ascii="Times New Roman" w:hAnsi="Times New Roman" w:cs="Times New Roman"/>
          <w:sz w:val="28"/>
          <w:szCs w:val="28"/>
        </w:rPr>
        <w:t>/предоставляются;</w:t>
      </w:r>
    </w:p>
    <w:p w:rsidR="000671EE" w:rsidRPr="0058293F" w:rsidRDefault="000671EE" w:rsidP="00067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93F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мация о рынке сбыта продукции (</w:t>
      </w:r>
      <w:r w:rsidRPr="0058293F">
        <w:rPr>
          <w:rFonts w:ascii="Times New Roman" w:hAnsi="Times New Roman" w:cs="Times New Roman"/>
          <w:sz w:val="28"/>
          <w:szCs w:val="28"/>
        </w:rPr>
        <w:t>работ, услуг);</w:t>
      </w:r>
    </w:p>
    <w:p w:rsidR="0058293F" w:rsidRPr="0058293F" w:rsidRDefault="009C2D75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8293F" w:rsidRPr="0058293F">
        <w:rPr>
          <w:rFonts w:ascii="Times New Roman" w:hAnsi="Times New Roman" w:cs="Times New Roman"/>
          <w:sz w:val="28"/>
          <w:szCs w:val="28"/>
        </w:rPr>
        <w:t>краткая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актеристика понесенных расходов </w:t>
      </w:r>
      <w:r w:rsidR="0058293F" w:rsidRPr="0058293F">
        <w:rPr>
          <w:rFonts w:ascii="Times New Roman" w:hAnsi="Times New Roman" w:cs="Times New Roman"/>
          <w:sz w:val="28"/>
          <w:szCs w:val="28"/>
        </w:rPr>
        <w:t>(</w:t>
      </w:r>
      <w:r w:rsidR="000671EE">
        <w:rPr>
          <w:rFonts w:ascii="Times New Roman" w:hAnsi="Times New Roman" w:cs="Times New Roman"/>
          <w:sz w:val="28"/>
          <w:szCs w:val="28"/>
        </w:rPr>
        <w:t xml:space="preserve">для оборудования и техники дополнительно </w:t>
      </w:r>
      <w:r w:rsidR="0058293F" w:rsidRPr="0058293F">
        <w:rPr>
          <w:rFonts w:ascii="Times New Roman" w:hAnsi="Times New Roman" w:cs="Times New Roman"/>
          <w:sz w:val="28"/>
          <w:szCs w:val="28"/>
        </w:rPr>
        <w:t>указывается наименование, назначение,  марка, модель, год выпуска);</w:t>
      </w:r>
    </w:p>
    <w:p w:rsidR="0058293F" w:rsidRPr="00534BB6" w:rsidRDefault="009C2D75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93F" w:rsidRPr="0058293F">
        <w:rPr>
          <w:rFonts w:ascii="Times New Roman" w:hAnsi="Times New Roman" w:cs="Times New Roman"/>
          <w:sz w:val="28"/>
          <w:szCs w:val="28"/>
        </w:rPr>
        <w:t>фотоматериалы:  производственного помещения, понесенных расходов;</w:t>
      </w:r>
    </w:p>
    <w:p w:rsidR="0082672C" w:rsidRPr="00534BB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72C" w:rsidRPr="00534BB6">
        <w:rPr>
          <w:rFonts w:ascii="Times New Roman" w:hAnsi="Times New Roman" w:cs="Times New Roman"/>
          <w:sz w:val="28"/>
          <w:szCs w:val="28"/>
        </w:rPr>
        <w:t>) копия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</w:r>
    </w:p>
    <w:p w:rsidR="0082672C" w:rsidRPr="00534BB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72C" w:rsidRPr="00534BB6">
        <w:rPr>
          <w:rFonts w:ascii="Times New Roman" w:hAnsi="Times New Roman" w:cs="Times New Roman"/>
          <w:sz w:val="28"/>
          <w:szCs w:val="28"/>
        </w:rPr>
        <w:t>) заверенные банком выписка из ссудного счета и график погашения кредита и уплаты процентов;</w:t>
      </w:r>
    </w:p>
    <w:p w:rsidR="0082672C" w:rsidRPr="00534BB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72C" w:rsidRPr="00534BB6">
        <w:rPr>
          <w:rFonts w:ascii="Times New Roman" w:hAnsi="Times New Roman" w:cs="Times New Roman"/>
          <w:sz w:val="28"/>
          <w:szCs w:val="28"/>
        </w:rPr>
        <w:t>) документы, подтверждающие уплату субъектами малого и среднего предпринимательства процентов по кредиту;</w:t>
      </w:r>
    </w:p>
    <w:p w:rsidR="0082672C" w:rsidRPr="00534BB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672C" w:rsidRPr="00534BB6">
        <w:rPr>
          <w:rFonts w:ascii="Times New Roman" w:hAnsi="Times New Roman" w:cs="Times New Roman"/>
          <w:sz w:val="28"/>
          <w:szCs w:val="28"/>
        </w:rPr>
        <w:t xml:space="preserve">) </w:t>
      </w:r>
      <w:r w:rsidR="0082672C" w:rsidRPr="00FB23CC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расходы в соответствии с </w:t>
      </w:r>
      <w:hyperlink w:anchor="P23589" w:history="1">
        <w:r w:rsidR="0082672C" w:rsidRPr="00FB23CC">
          <w:rPr>
            <w:rFonts w:ascii="Times New Roman" w:hAnsi="Times New Roman" w:cs="Times New Roman"/>
            <w:sz w:val="28"/>
            <w:szCs w:val="28"/>
          </w:rPr>
          <w:t>пунктом 15.2.4</w:t>
        </w:r>
      </w:hyperlink>
      <w:r w:rsidR="0082672C" w:rsidRPr="00FB23C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672C" w:rsidRPr="00534BB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2672C" w:rsidRPr="00534BB6">
        <w:rPr>
          <w:rFonts w:ascii="Times New Roman" w:hAnsi="Times New Roman" w:cs="Times New Roman"/>
          <w:sz w:val="28"/>
          <w:szCs w:val="28"/>
        </w:rPr>
        <w:t>) справка банка, подтверждающая наличие (отсутствие) повышения процентной ставки по кредиту. При повышении ставки указать период и размер процентной ставки.</w:t>
      </w:r>
    </w:p>
    <w:p w:rsidR="0006579A" w:rsidRDefault="0006579A" w:rsidP="00224356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</w:p>
    <w:p w:rsidR="00E318D1" w:rsidRPr="0006579A" w:rsidRDefault="00E318D1" w:rsidP="0006579A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Перечень документов,</w:t>
      </w:r>
      <w:r w:rsidR="0006579A">
        <w:rPr>
          <w:rFonts w:ascii="Times New Roman" w:hAnsi="Times New Roman"/>
          <w:b w:val="0"/>
          <w:color w:val="auto"/>
          <w:sz w:val="28"/>
        </w:rPr>
        <w:t xml:space="preserve"> </w:t>
      </w:r>
      <w:r w:rsidR="0006579A" w:rsidRPr="0006579A">
        <w:rPr>
          <w:rFonts w:ascii="Times New Roman" w:hAnsi="Times New Roman"/>
          <w:b w:val="0"/>
          <w:color w:val="000000" w:themeColor="text1"/>
          <w:sz w:val="28"/>
        </w:rPr>
        <w:t>п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ред</w:t>
      </w:r>
      <w:r w:rsidR="00224356"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ставляемых для </w:t>
      </w:r>
      <w:r w:rsid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оценки критериев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6579A"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отбора заявок на получение государственной поддержки</w:t>
      </w:r>
    </w:p>
    <w:p w:rsidR="00224356" w:rsidRPr="0006579A" w:rsidRDefault="00224356" w:rsidP="00B52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предоставить по собственной инициативе следующие документы с предъявлением оригиналов или </w:t>
      </w:r>
      <w:r w:rsidRPr="00396F19">
        <w:rPr>
          <w:rFonts w:ascii="Times New Roman" w:hAnsi="Times New Roman" w:cs="Times New Roman"/>
          <w:sz w:val="28"/>
          <w:szCs w:val="28"/>
        </w:rPr>
        <w:lastRenderedPageBreak/>
        <w:t>заверенные в соответствии с действующим законодательством, для большей детализации баллов, назначаемых согл</w:t>
      </w:r>
      <w:r>
        <w:rPr>
          <w:rFonts w:ascii="Times New Roman" w:hAnsi="Times New Roman" w:cs="Times New Roman"/>
          <w:sz w:val="28"/>
          <w:szCs w:val="28"/>
        </w:rPr>
        <w:t xml:space="preserve">асно </w:t>
      </w:r>
      <w:r w:rsidR="00277E5F" w:rsidRPr="00277E5F">
        <w:rPr>
          <w:rFonts w:ascii="Times New Roman" w:hAnsi="Times New Roman" w:cs="Times New Roman"/>
          <w:sz w:val="28"/>
          <w:szCs w:val="28"/>
        </w:rPr>
        <w:t xml:space="preserve">пункту </w:t>
      </w:r>
      <w:r w:rsidRPr="00277E5F">
        <w:rPr>
          <w:rFonts w:ascii="Times New Roman" w:hAnsi="Times New Roman" w:cs="Times New Roman"/>
          <w:sz w:val="28"/>
          <w:szCs w:val="28"/>
        </w:rPr>
        <w:t xml:space="preserve"> </w:t>
      </w:r>
      <w:r w:rsidR="00277E5F" w:rsidRPr="00277E5F">
        <w:rPr>
          <w:rFonts w:ascii="Times New Roman" w:hAnsi="Times New Roman" w:cs="Times New Roman"/>
          <w:sz w:val="28"/>
          <w:szCs w:val="28"/>
        </w:rPr>
        <w:t xml:space="preserve">«Критерии отбора заявок на получение государственной поддержки» </w:t>
      </w:r>
      <w:r w:rsidR="00224356">
        <w:rPr>
          <w:rFonts w:ascii="Times New Roman" w:hAnsi="Times New Roman" w:cs="Times New Roman"/>
          <w:sz w:val="28"/>
          <w:szCs w:val="28"/>
        </w:rPr>
        <w:t>данного порядка</w:t>
      </w:r>
      <w:r w:rsidRPr="00A95148">
        <w:rPr>
          <w:rFonts w:ascii="Times New Roman" w:hAnsi="Times New Roman" w:cs="Times New Roman"/>
          <w:sz w:val="28"/>
          <w:szCs w:val="28"/>
        </w:rPr>
        <w:t>:</w:t>
      </w:r>
      <w:r w:rsidRPr="0039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Сведения о численности работников, с </w:t>
      </w:r>
      <w:r w:rsidRPr="007256AE">
        <w:rPr>
          <w:rFonts w:ascii="Times New Roman" w:hAnsi="Times New Roman" w:cs="Times New Roman"/>
          <w:sz w:val="28"/>
          <w:szCs w:val="28"/>
        </w:rPr>
        <w:t>подтверждение</w:t>
      </w:r>
      <w:r w:rsidRPr="00B52A91">
        <w:rPr>
          <w:rFonts w:ascii="Times New Roman" w:hAnsi="Times New Roman" w:cs="Times New Roman"/>
          <w:sz w:val="28"/>
          <w:szCs w:val="28"/>
        </w:rPr>
        <w:t>м</w:t>
      </w:r>
      <w:r w:rsidRPr="00396F19">
        <w:rPr>
          <w:rFonts w:ascii="Times New Roman" w:hAnsi="Times New Roman" w:cs="Times New Roman"/>
          <w:sz w:val="28"/>
          <w:szCs w:val="28"/>
        </w:rPr>
        <w:t xml:space="preserve"> оплаты налогов и платежей</w:t>
      </w:r>
      <w:r w:rsidR="00224356">
        <w:rPr>
          <w:rFonts w:ascii="Times New Roman" w:hAnsi="Times New Roman" w:cs="Times New Roman"/>
          <w:sz w:val="28"/>
          <w:szCs w:val="28"/>
        </w:rPr>
        <w:t xml:space="preserve"> (</w:t>
      </w:r>
      <w:r w:rsidR="00224356" w:rsidRPr="00224356">
        <w:rPr>
          <w:rFonts w:ascii="Times New Roman" w:hAnsi="Times New Roman" w:cs="Times New Roman"/>
          <w:sz w:val="28"/>
          <w:szCs w:val="28"/>
        </w:rPr>
        <w:t>сведения по формам: «2-НДФЛ; 6-НДФЛ (общий реестр работников, без справок о доходах физических лиц)», «РСВ-1 ПФР</w:t>
      </w:r>
      <w:r w:rsidR="008F58B7">
        <w:rPr>
          <w:rFonts w:ascii="Times New Roman" w:hAnsi="Times New Roman" w:cs="Times New Roman"/>
          <w:sz w:val="28"/>
          <w:szCs w:val="28"/>
        </w:rPr>
        <w:t xml:space="preserve"> или РСВ-2 ПФР</w:t>
      </w:r>
      <w:r w:rsidR="00224356" w:rsidRPr="00224356">
        <w:rPr>
          <w:rFonts w:ascii="Times New Roman" w:hAnsi="Times New Roman" w:cs="Times New Roman"/>
          <w:sz w:val="28"/>
          <w:szCs w:val="28"/>
        </w:rPr>
        <w:t xml:space="preserve"> (без раздела 6)»  - за предшествующи</w:t>
      </w:r>
      <w:r w:rsidR="00224356">
        <w:rPr>
          <w:rFonts w:ascii="Times New Roman" w:hAnsi="Times New Roman" w:cs="Times New Roman"/>
          <w:sz w:val="28"/>
          <w:szCs w:val="28"/>
        </w:rPr>
        <w:t>й календарный год и текущий год)</w:t>
      </w:r>
      <w:r w:rsidRPr="0039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2)</w:t>
      </w:r>
      <w:r w:rsidRPr="00396F19">
        <w:rPr>
          <w:rFonts w:ascii="Times New Roman" w:hAnsi="Times New Roman" w:cs="Times New Roman"/>
          <w:sz w:val="28"/>
          <w:szCs w:val="28"/>
        </w:rPr>
        <w:tab/>
        <w:t>Копии удостоверений об инвалидности работников</w:t>
      </w:r>
      <w:r w:rsidR="006D406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2A91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3)</w:t>
      </w:r>
      <w:r w:rsidRPr="00396F19">
        <w:rPr>
          <w:rFonts w:ascii="Times New Roman" w:hAnsi="Times New Roman" w:cs="Times New Roman"/>
          <w:sz w:val="28"/>
          <w:szCs w:val="28"/>
        </w:rPr>
        <w:tab/>
        <w:t>Копии документов о высшем образовании работников за текущий и предыдущий год</w:t>
      </w:r>
      <w:r w:rsidR="006D406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67BE">
        <w:rPr>
          <w:rFonts w:ascii="Times New Roman" w:hAnsi="Times New Roman" w:cs="Times New Roman"/>
          <w:sz w:val="28"/>
          <w:szCs w:val="28"/>
        </w:rPr>
        <w:t>;</w:t>
      </w:r>
    </w:p>
    <w:p w:rsidR="00F067BE" w:rsidRPr="00396F19" w:rsidRDefault="00F067BE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Копии программ</w:t>
      </w:r>
      <w:r w:rsidRPr="00F067BE">
        <w:rPr>
          <w:rFonts w:ascii="Times New Roman" w:hAnsi="Times New Roman" w:cs="Times New Roman"/>
          <w:sz w:val="28"/>
          <w:szCs w:val="28"/>
        </w:rPr>
        <w:t xml:space="preserve">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F067BE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spellEnd"/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индекса технологической готовности предприятия и (или) технологического аудита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579A" w:rsidRDefault="0006579A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4EF" w:rsidRDefault="0006579A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9B5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запрашиваемые государственным</w:t>
      </w:r>
      <w:r w:rsidR="009B54EF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9B54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Саха (Якутия)» </w:t>
      </w:r>
      <w:r w:rsidR="00B52A91" w:rsidRPr="00D60B6B">
        <w:rPr>
          <w:rFonts w:ascii="Times New Roman" w:hAnsi="Times New Roman" w:cs="Times New Roman"/>
          <w:sz w:val="28"/>
          <w:szCs w:val="28"/>
        </w:rPr>
        <w:t xml:space="preserve"> </w:t>
      </w:r>
      <w:r w:rsidR="00B52A91" w:rsidRPr="00396F19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</w:t>
      </w:r>
      <w:r w:rsidR="009B54EF">
        <w:rPr>
          <w:rFonts w:ascii="Times New Roman" w:hAnsi="Times New Roman" w:cs="Times New Roman"/>
          <w:sz w:val="28"/>
          <w:szCs w:val="28"/>
        </w:rPr>
        <w:t>:</w:t>
      </w:r>
      <w:r w:rsidR="00B52A91" w:rsidRPr="0039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DC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  <w:t>Справки об отсутствии задолженности по платежам в бюджет и внебюджетные фонды</w:t>
      </w:r>
      <w:r w:rsidR="009B54EF">
        <w:rPr>
          <w:rFonts w:ascii="Times New Roman" w:hAnsi="Times New Roman" w:cs="Times New Roman"/>
          <w:sz w:val="28"/>
          <w:szCs w:val="28"/>
        </w:rPr>
        <w:t xml:space="preserve"> </w:t>
      </w:r>
      <w:r w:rsidR="009B54EF" w:rsidRPr="009B54EF">
        <w:rPr>
          <w:rFonts w:ascii="Times New Roman" w:hAnsi="Times New Roman" w:cs="Times New Roman"/>
          <w:sz w:val="28"/>
          <w:szCs w:val="28"/>
        </w:rPr>
        <w:t>(Федеральная налоговая служба, Пенсионный Фонд России, Фонд социального страхования</w:t>
      </w:r>
      <w:r w:rsidR="009B54EF">
        <w:rPr>
          <w:rFonts w:ascii="Times New Roman" w:hAnsi="Times New Roman" w:cs="Times New Roman"/>
          <w:sz w:val="28"/>
          <w:szCs w:val="28"/>
        </w:rPr>
        <w:t>)</w:t>
      </w:r>
      <w:r w:rsidR="009E3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A91" w:rsidRPr="009B54EF" w:rsidRDefault="009E320B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>Оказание государственной поддержки осуществляется 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договора</w:t>
      </w:r>
      <w:r w:rsidR="004649DC">
        <w:rPr>
          <w:rFonts w:ascii="Times New Roman" w:hAnsi="Times New Roman" w:cs="Times New Roman"/>
          <w:sz w:val="28"/>
          <w:szCs w:val="28"/>
        </w:rPr>
        <w:t xml:space="preserve">, </w:t>
      </w:r>
      <w:r w:rsidR="004649DC" w:rsidRPr="000A6240">
        <w:rPr>
          <w:rFonts w:ascii="Times New Roman" w:hAnsi="Times New Roman" w:cs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4649DC">
        <w:rPr>
          <w:rFonts w:ascii="Times New Roman" w:hAnsi="Times New Roman" w:cs="Times New Roman"/>
          <w:sz w:val="28"/>
          <w:szCs w:val="28"/>
        </w:rPr>
        <w:t>.</w:t>
      </w:r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54EF">
        <w:rPr>
          <w:rFonts w:ascii="Times New Roman" w:hAnsi="Times New Roman" w:cs="Times New Roman"/>
          <w:sz w:val="28"/>
          <w:szCs w:val="28"/>
        </w:rPr>
        <w:t>2)</w:t>
      </w:r>
      <w:r w:rsidRPr="009B54EF">
        <w:rPr>
          <w:rFonts w:ascii="Times New Roman" w:hAnsi="Times New Roman" w:cs="Times New Roman"/>
          <w:sz w:val="28"/>
          <w:szCs w:val="28"/>
        </w:rPr>
        <w:tab/>
        <w:t>Сведения о среднесписочной численности</w:t>
      </w:r>
      <w:r w:rsidRPr="00396F19">
        <w:rPr>
          <w:rFonts w:ascii="Times New Roman" w:hAnsi="Times New Roman" w:cs="Times New Roman"/>
          <w:sz w:val="28"/>
          <w:szCs w:val="28"/>
        </w:rPr>
        <w:t xml:space="preserve"> работников; </w:t>
      </w:r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3)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Выписка из Единого государственного реестра юридических лиц и Единого государственного реестра индивидуальных предпринимателей; </w:t>
      </w:r>
    </w:p>
    <w:p w:rsidR="00B52A91" w:rsidRPr="00396F19" w:rsidRDefault="00B52A91" w:rsidP="00B52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4)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Сведения о наличии зарегистрированных прав в Едином реестре регистрации прав; </w:t>
      </w:r>
    </w:p>
    <w:p w:rsidR="009E320B" w:rsidRDefault="009E320B" w:rsidP="00B52A9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A91" w:rsidRDefault="00B52A91" w:rsidP="00B52A9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Полный пакет документов должен быть предоставлен в период приема заявок, установленный приказом уполномоченной организации по предоставлению государственной поддержки.</w:t>
      </w:r>
    </w:p>
    <w:p w:rsidR="00B52A91" w:rsidRDefault="00B52A91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72C" w:rsidRPr="00277E5F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672C" w:rsidRPr="00534BB6">
        <w:rPr>
          <w:rFonts w:ascii="Times New Roman" w:hAnsi="Times New Roman" w:cs="Times New Roman"/>
          <w:sz w:val="28"/>
          <w:szCs w:val="28"/>
        </w:rPr>
        <w:t xml:space="preserve">.3.2. </w:t>
      </w:r>
      <w:r w:rsidR="0082672C" w:rsidRPr="00277E5F">
        <w:rPr>
          <w:rFonts w:ascii="Times New Roman" w:hAnsi="Times New Roman" w:cs="Times New Roman"/>
          <w:b/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82672C" w:rsidRPr="00E67466" w:rsidRDefault="0082672C" w:rsidP="0082672C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82672C" w:rsidRPr="009C2D75" w:rsidRDefault="0082672C" w:rsidP="009C2D75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 xml:space="preserve">15.4. </w:t>
      </w:r>
      <w:r w:rsidRPr="009C2D75">
        <w:rPr>
          <w:rFonts w:ascii="Times New Roman" w:hAnsi="Times New Roman"/>
          <w:b w:val="0"/>
          <w:color w:val="000000" w:themeColor="text1"/>
          <w:sz w:val="28"/>
        </w:rPr>
        <w:t>Порядок возврата субсидии и осуществления контроля</w:t>
      </w:r>
      <w:r w:rsidR="009C2D75" w:rsidRPr="009C2D75">
        <w:rPr>
          <w:rFonts w:ascii="Times New Roman" w:hAnsi="Times New Roman"/>
          <w:b w:val="0"/>
          <w:color w:val="000000" w:themeColor="text1"/>
          <w:sz w:val="28"/>
        </w:rPr>
        <w:t xml:space="preserve">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целевым и эффективным использованием средств</w:t>
      </w:r>
      <w:r w:rsidR="009C2D75"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государственного бюджета Республики Саха (Якутия)</w:t>
      </w:r>
    </w:p>
    <w:p w:rsidR="0082672C" w:rsidRPr="009C2D75" w:rsidRDefault="0082672C" w:rsidP="0082672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получателем условий, установленных в настоящем </w:t>
      </w:r>
      <w:r w:rsidRPr="00534BB6">
        <w:rPr>
          <w:rFonts w:ascii="Times New Roman" w:hAnsi="Times New Roman" w:cs="Times New Roman"/>
          <w:sz w:val="28"/>
          <w:szCs w:val="28"/>
        </w:rPr>
        <w:lastRenderedPageBreak/>
        <w:t>Порядке, субсидии подлежат возврату в доход государственного бюджета Республики Саха (Якутия).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34BB6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534BB6">
        <w:rPr>
          <w:rFonts w:ascii="Times New Roman" w:hAnsi="Times New Roman" w:cs="Times New Roman"/>
          <w:sz w:val="28"/>
          <w:szCs w:val="2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</w:t>
      </w:r>
      <w:r>
        <w:rPr>
          <w:rFonts w:ascii="Times New Roman" w:hAnsi="Times New Roman" w:cs="Times New Roman"/>
          <w:sz w:val="28"/>
          <w:szCs w:val="28"/>
        </w:rPr>
        <w:t>дение Республики Саха 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предпринимательства Р</w:t>
      </w:r>
      <w:r>
        <w:rPr>
          <w:rFonts w:ascii="Times New Roman" w:hAnsi="Times New Roman" w:cs="Times New Roman"/>
          <w:sz w:val="28"/>
          <w:szCs w:val="28"/>
        </w:rPr>
        <w:t>еспублики Саха (Якутия)»</w:t>
      </w:r>
      <w:r w:rsidRPr="00534BB6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субсидии в судебном порядке.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не позднее 31 декабря финансового года, в котором были получены суммы субсидий.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Министерство и орган государственного финансового контроля в соответствии со</w:t>
      </w:r>
      <w:r w:rsidRPr="00FB23C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B23C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34B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 обязательную проверку: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- достоверности сведений, предоставляемых претендентом на получение субсидии;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- соблюдение получателем условий, целей и порядка их предоставления.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</w:t>
      </w:r>
      <w:r w:rsidRPr="00534BB6">
        <w:rPr>
          <w:rFonts w:ascii="Times New Roman" w:hAnsi="Times New Roman" w:cs="Times New Roman"/>
          <w:sz w:val="28"/>
          <w:szCs w:val="28"/>
        </w:rPr>
        <w:lastRenderedPageBreak/>
        <w:t>поддержки, предоставившей субсидию, и органом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82672C" w:rsidRPr="00534BB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юридическим лицам (за исключением субсидий государственным (муниципальным) учреждениям), </w:t>
      </w:r>
      <w:r w:rsidR="00277E5F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9C2D75" w:rsidRDefault="0082672C" w:rsidP="009C2D75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15.5. Оценка эффективности использования субсидии, а также</w:t>
      </w:r>
      <w:r w:rsidR="009C2D75">
        <w:rPr>
          <w:rFonts w:ascii="Times New Roman" w:hAnsi="Times New Roman"/>
          <w:b w:val="0"/>
          <w:color w:val="auto"/>
          <w:sz w:val="28"/>
        </w:rPr>
        <w:t xml:space="preserve">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 результативности предоставления субсидии</w:t>
      </w:r>
    </w:p>
    <w:p w:rsidR="0082672C" w:rsidRPr="00534BB6" w:rsidRDefault="0082672C" w:rsidP="00826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72C" w:rsidRPr="00534BB6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672C" w:rsidRPr="00534BB6">
        <w:rPr>
          <w:rFonts w:ascii="Times New Roman" w:hAnsi="Times New Roman" w:cs="Times New Roman"/>
          <w:sz w:val="28"/>
          <w:szCs w:val="28"/>
        </w:rPr>
        <w:t xml:space="preserve">.5.1. Оценка показателей эффективности использования субсидий осуществляется Уполномоченным органом путем сравнения фактически </w:t>
      </w:r>
      <w:r w:rsidR="0082672C" w:rsidRPr="00534BB6">
        <w:rPr>
          <w:rFonts w:ascii="Times New Roman" w:hAnsi="Times New Roman" w:cs="Times New Roman"/>
          <w:sz w:val="28"/>
          <w:szCs w:val="28"/>
        </w:rPr>
        <w:lastRenderedPageBreak/>
        <w:t>достигнутых значений и установленных плановых значений показателей результативности предоставления субсидий.</w:t>
      </w:r>
    </w:p>
    <w:p w:rsidR="0082672C" w:rsidRPr="00534BB6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672C" w:rsidRPr="00534BB6">
        <w:rPr>
          <w:rFonts w:ascii="Times New Roman" w:hAnsi="Times New Roman" w:cs="Times New Roman"/>
          <w:sz w:val="28"/>
          <w:szCs w:val="28"/>
        </w:rPr>
        <w:t>.5.2.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</w:p>
    <w:p w:rsidR="0082672C" w:rsidRPr="00534BB6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672C" w:rsidRPr="00534BB6">
        <w:rPr>
          <w:rFonts w:ascii="Times New Roman" w:hAnsi="Times New Roman" w:cs="Times New Roman"/>
          <w:sz w:val="28"/>
          <w:szCs w:val="28"/>
        </w:rPr>
        <w:t>.5.3. 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82672C" w:rsidRPr="003B4B63" w:rsidRDefault="0082672C" w:rsidP="008267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7B5961" w:rsidRPr="00281ED3" w:rsidRDefault="007B5961" w:rsidP="00AA2D7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31F7F" w:rsidRPr="00365FDA" w:rsidRDefault="005205F7" w:rsidP="00A31F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FDA">
        <w:rPr>
          <w:b/>
          <w:sz w:val="28"/>
          <w:szCs w:val="28"/>
        </w:rPr>
        <w:t xml:space="preserve">Критерии отбора заявок на получение </w:t>
      </w:r>
      <w:bookmarkStart w:id="3" w:name="sub_19100"/>
      <w:bookmarkStart w:id="4" w:name="sub_191101"/>
      <w:r w:rsidR="00A31F7F" w:rsidRPr="00365FDA">
        <w:rPr>
          <w:b/>
          <w:sz w:val="28"/>
          <w:szCs w:val="28"/>
        </w:rPr>
        <w:t>государственной поддержки:</w:t>
      </w:r>
    </w:p>
    <w:p w:rsidR="00365FDA" w:rsidRDefault="00365FDA" w:rsidP="00A31F7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Вид деятельности субъекта малого и среднего предпринимательства: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производство продукции, товаров, деятельность малых форм хозяйствования в сельской местности - 10 баллов;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оказание социально значимых услуг - 7 баллов;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иные направления - 3 балла.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Место ведения предпринимательской деятельности: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арктические и северные улусы Республики Саха (Якутия) - 10 баллов;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>сельские населенные пункты Республики Саха (Якутия) - 5 баллов;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монопрофильное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Республики Саха (Якутия) - 5 баллов;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иные населенные пункты - 1 балл.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6240">
        <w:rPr>
          <w:sz w:val="28"/>
          <w:szCs w:val="28"/>
        </w:rPr>
        <w:t xml:space="preserve"> Численность вновь созданных рабочих мест (включая вновь зарегистрированных индивидуальных предпринимателей):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240">
        <w:rPr>
          <w:sz w:val="28"/>
          <w:szCs w:val="28"/>
        </w:rPr>
        <w:t xml:space="preserve"> для малых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для средних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Численность сохраненных рабочих мест: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100 - 15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средних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lastRenderedPageBreak/>
        <w:t>от 1 до 10 рабочих мест - 5 баллов.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Социальная значимость реализации проекта на территории осуществления предпринимательской деятельности от 5 до 20 баллов.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Численность вновь созданных рабочих мест из числа выпускников высших учебных заведений: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средних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0A6240">
        <w:rPr>
          <w:sz w:val="28"/>
          <w:szCs w:val="28"/>
        </w:rPr>
        <w:t xml:space="preserve"> Численность рабочих мест из числа инвалидов: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для средних предприятий: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0A6240">
        <w:rPr>
          <w:sz w:val="28"/>
          <w:szCs w:val="28"/>
        </w:rPr>
        <w:t xml:space="preserve"> </w:t>
      </w:r>
      <w:proofErr w:type="gramStart"/>
      <w:r w:rsidRPr="000A6240">
        <w:rPr>
          <w:sz w:val="28"/>
          <w:szCs w:val="28"/>
        </w:rPr>
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</w:r>
      <w:proofErr w:type="spellStart"/>
      <w:r w:rsidRPr="000A6240">
        <w:rPr>
          <w:sz w:val="28"/>
          <w:szCs w:val="28"/>
        </w:rPr>
        <w:t>товаропродукции</w:t>
      </w:r>
      <w:proofErr w:type="spellEnd"/>
      <w:r w:rsidRPr="000A6240">
        <w:rPr>
          <w:sz w:val="28"/>
          <w:szCs w:val="28"/>
        </w:rPr>
        <w:t>, инновационного производства,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Указа Главы Республики Саха (Якутия) от 11 июля 2016 года №1306 «О Плане мероприятий по исполнению Федерального закона от 01 мая 2016 г</w:t>
      </w:r>
      <w:proofErr w:type="gramEnd"/>
      <w:r w:rsidRPr="000A6240">
        <w:rPr>
          <w:sz w:val="28"/>
          <w:szCs w:val="28"/>
        </w:rPr>
        <w:t xml:space="preserve">. № 119 - 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 </w:t>
      </w:r>
    </w:p>
    <w:p w:rsidR="00A31F7F" w:rsidRPr="000A6240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A6240">
        <w:rPr>
          <w:sz w:val="28"/>
          <w:szCs w:val="28"/>
        </w:rPr>
        <w:t xml:space="preserve"> Для субъектов малого и среднего предпринимательства, имеющих в наличии: программу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0A6240">
        <w:rPr>
          <w:sz w:val="28"/>
          <w:szCs w:val="28"/>
        </w:rPr>
        <w:t>экспресс-оценки</w:t>
      </w:r>
      <w:proofErr w:type="spellEnd"/>
      <w:proofErr w:type="gramEnd"/>
      <w:r w:rsidRPr="000A6240">
        <w:rPr>
          <w:sz w:val="28"/>
          <w:szCs w:val="28"/>
        </w:rPr>
        <w:t xml:space="preserve"> индекса технологической готовности предприятия и (или) технологического аудита – 15 баллов.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поддержки субъектам малого и среднего предпринимательства.</w:t>
      </w:r>
    </w:p>
    <w:p w:rsidR="00A31F7F" w:rsidRPr="000A6240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A31F7F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A6240">
        <w:rPr>
          <w:rFonts w:ascii="Times New Roman" w:hAnsi="Times New Roman" w:cs="Times New Roman"/>
          <w:sz w:val="28"/>
          <w:szCs w:val="28"/>
        </w:rPr>
        <w:t>Победителям конкурсного отбора предоставляется максимальный размер субсидий.</w:t>
      </w:r>
    </w:p>
    <w:p w:rsidR="00827BD0" w:rsidRDefault="00827BD0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BD0" w:rsidRPr="000A6240" w:rsidRDefault="00827BD0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FDA" w:rsidRDefault="00250BFA" w:rsidP="00827BD0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65FD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условия и требования конкурсного отбора</w:t>
      </w:r>
      <w:bookmarkStart w:id="5" w:name="sub_19110"/>
      <w:bookmarkEnd w:id="3"/>
      <w:r w:rsidRPr="00281E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5"/>
      <w:bookmarkEnd w:id="4"/>
    </w:p>
    <w:p w:rsidR="00A31F7F" w:rsidRPr="00365FDA" w:rsidRDefault="00A31F7F" w:rsidP="00827BD0">
      <w:pPr>
        <w:pStyle w:val="1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5FDA"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предоставляется:</w:t>
      </w:r>
    </w:p>
    <w:p w:rsidR="00A31F7F" w:rsidRDefault="00365FDA" w:rsidP="00827BD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F7F" w:rsidRPr="000A624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соответствующим </w:t>
      </w:r>
      <w:hyperlink r:id="rId6" w:history="1">
        <w:r w:rsidR="00A31F7F" w:rsidRPr="000A6240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="00A31F7F" w:rsidRPr="000A624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7" w:history="1">
        <w:r w:rsidR="00A31F7F" w:rsidRPr="000A6240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A31F7F" w:rsidRPr="000A6240">
        <w:rPr>
          <w:rFonts w:ascii="Times New Roman" w:hAnsi="Times New Roman" w:cs="Times New Roman"/>
          <w:sz w:val="28"/>
          <w:szCs w:val="28"/>
        </w:rPr>
        <w:t xml:space="preserve"> Республики Саха (Якутия) от 29 декабря 2008 года 645-З № 179-IV «О развитии малого и среднего предпринимательства в Республике Саха (Якутия)», условиям получения поддержки по </w:t>
      </w:r>
      <w:r w:rsidR="00827BD0">
        <w:rPr>
          <w:rFonts w:ascii="Times New Roman" w:hAnsi="Times New Roman" w:cs="Times New Roman"/>
          <w:sz w:val="28"/>
          <w:szCs w:val="28"/>
        </w:rPr>
        <w:t>данному мероприятию</w:t>
      </w:r>
      <w:r w:rsidR="00A31F7F" w:rsidRPr="000A6240">
        <w:rPr>
          <w:rFonts w:ascii="Times New Roman" w:hAnsi="Times New Roman" w:cs="Times New Roman"/>
          <w:sz w:val="28"/>
          <w:szCs w:val="28"/>
        </w:rPr>
        <w:t>, а также зарегистрированным и осуществляющим деятельность на терр</w:t>
      </w:r>
      <w:r w:rsidR="00827BD0">
        <w:rPr>
          <w:rFonts w:ascii="Times New Roman" w:hAnsi="Times New Roman" w:cs="Times New Roman"/>
          <w:sz w:val="28"/>
          <w:szCs w:val="28"/>
        </w:rPr>
        <w:t>итории</w:t>
      </w:r>
      <w:proofErr w:type="gramEnd"/>
      <w:r w:rsidR="00827BD0">
        <w:rPr>
          <w:rFonts w:ascii="Times New Roman" w:hAnsi="Times New Roman" w:cs="Times New Roman"/>
          <w:sz w:val="28"/>
          <w:szCs w:val="28"/>
        </w:rPr>
        <w:t xml:space="preserve"> Республики Саха (Якутия).</w:t>
      </w:r>
    </w:p>
    <w:p w:rsidR="00365FDA" w:rsidRPr="000A6240" w:rsidRDefault="00365FDA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:rsidR="00365FDA" w:rsidRPr="000A6240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профессиональными участниками рынка ценных бумаг, ломбардами;</w:t>
      </w:r>
    </w:p>
    <w:p w:rsidR="00365FDA" w:rsidRPr="000A6240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65FDA" w:rsidRPr="000A6240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65FDA" w:rsidRPr="000A6240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65FDA" w:rsidRPr="000A6240" w:rsidRDefault="00365FDA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предпринимательства, осуществляющих производство и / или реализацию подакцизных товаров, а также добычу и / или реализацию полезных ископаемых, за исключением общераспространенных полезных ископаемых.</w:t>
      </w:r>
    </w:p>
    <w:p w:rsidR="00365FDA" w:rsidRPr="000A6240" w:rsidRDefault="00365FDA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Оказание государственной поддержки осуществляется 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договора, у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365FDA" w:rsidRPr="000A6240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 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65FDA" w:rsidRPr="00422DD5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 xml:space="preserve">- просроченной задолженности по возврату субсидий, бюджетных инвестиций,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</w:t>
      </w:r>
      <w:r w:rsidRPr="00422DD5">
        <w:rPr>
          <w:rFonts w:ascii="Times New Roman" w:hAnsi="Times New Roman" w:cs="Times New Roman"/>
          <w:sz w:val="28"/>
          <w:szCs w:val="28"/>
        </w:rPr>
        <w:t>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365FDA" w:rsidRPr="000A6240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DD5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365FDA" w:rsidRPr="000A6240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4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) в отношении таких юридических лиц, в совокупности превышает 50 процентов; </w:t>
      </w:r>
    </w:p>
    <w:p w:rsidR="00365FDA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5F" w:rsidRPr="000A6240" w:rsidRDefault="00277E5F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>В предоставлении государственной поддержки должно быть отказано в случае, если:</w:t>
      </w:r>
    </w:p>
    <w:p w:rsidR="00277E5F" w:rsidRPr="000A6240" w:rsidRDefault="00277E5F" w:rsidP="00827BD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условиями и порядком получения поддержки по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Pr="000A6240">
        <w:rPr>
          <w:rFonts w:ascii="Times New Roman" w:hAnsi="Times New Roman" w:cs="Times New Roman"/>
          <w:sz w:val="28"/>
          <w:szCs w:val="28"/>
        </w:rPr>
        <w:t>му мероприятию, или представлены недостоверные сведения и документы;</w:t>
      </w:r>
    </w:p>
    <w:p w:rsidR="00277E5F" w:rsidRPr="000A6240" w:rsidRDefault="00277E5F" w:rsidP="00827BD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не выполнены условия предоставления государственной поддержки;</w:t>
      </w:r>
    </w:p>
    <w:p w:rsidR="00277E5F" w:rsidRPr="000A6240" w:rsidRDefault="00277E5F" w:rsidP="00827BD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A6240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277E5F" w:rsidRDefault="00277E5F" w:rsidP="00277E5F">
      <w:pPr>
        <w:pStyle w:val="ConsPlusNormal"/>
        <w:spacing w:line="360" w:lineRule="exact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4B0" w:rsidRPr="00281ED3" w:rsidRDefault="00DC44B0" w:rsidP="00365FDA">
      <w:pPr>
        <w:jc w:val="both"/>
        <w:rPr>
          <w:sz w:val="22"/>
          <w:szCs w:val="22"/>
        </w:rPr>
      </w:pPr>
    </w:p>
    <w:sectPr w:rsidR="00DC44B0" w:rsidRPr="00281ED3" w:rsidSect="00227E87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234"/>
    <w:multiLevelType w:val="hybridMultilevel"/>
    <w:tmpl w:val="9750438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89B2A2A"/>
    <w:multiLevelType w:val="hybridMultilevel"/>
    <w:tmpl w:val="CFAC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8AC"/>
    <w:multiLevelType w:val="hybridMultilevel"/>
    <w:tmpl w:val="024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5179"/>
    <w:multiLevelType w:val="hybridMultilevel"/>
    <w:tmpl w:val="ACFCAE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E87"/>
    <w:rsid w:val="000121AF"/>
    <w:rsid w:val="00054893"/>
    <w:rsid w:val="0006579A"/>
    <w:rsid w:val="000671EE"/>
    <w:rsid w:val="000C57AC"/>
    <w:rsid w:val="000D0C0D"/>
    <w:rsid w:val="000F1D42"/>
    <w:rsid w:val="00157905"/>
    <w:rsid w:val="001815BE"/>
    <w:rsid w:val="001A2BAD"/>
    <w:rsid w:val="001C268A"/>
    <w:rsid w:val="00224356"/>
    <w:rsid w:val="00227E87"/>
    <w:rsid w:val="00250BFA"/>
    <w:rsid w:val="0026435C"/>
    <w:rsid w:val="00264C07"/>
    <w:rsid w:val="00270705"/>
    <w:rsid w:val="00277E5F"/>
    <w:rsid w:val="00280DBA"/>
    <w:rsid w:val="00281ED3"/>
    <w:rsid w:val="002C1845"/>
    <w:rsid w:val="002C5DC0"/>
    <w:rsid w:val="00310C20"/>
    <w:rsid w:val="00332A13"/>
    <w:rsid w:val="00365FDA"/>
    <w:rsid w:val="00377AD9"/>
    <w:rsid w:val="003A57C8"/>
    <w:rsid w:val="003B21B9"/>
    <w:rsid w:val="00450EFB"/>
    <w:rsid w:val="004524CE"/>
    <w:rsid w:val="004649DC"/>
    <w:rsid w:val="004C0EC7"/>
    <w:rsid w:val="004E4BBB"/>
    <w:rsid w:val="004F6706"/>
    <w:rsid w:val="005205F7"/>
    <w:rsid w:val="0058293F"/>
    <w:rsid w:val="005B78E7"/>
    <w:rsid w:val="005C30B1"/>
    <w:rsid w:val="005D6A4B"/>
    <w:rsid w:val="006D406A"/>
    <w:rsid w:val="006D6724"/>
    <w:rsid w:val="007B5961"/>
    <w:rsid w:val="007E22B2"/>
    <w:rsid w:val="00820CC0"/>
    <w:rsid w:val="0082672C"/>
    <w:rsid w:val="00827BD0"/>
    <w:rsid w:val="008F58B7"/>
    <w:rsid w:val="0090482B"/>
    <w:rsid w:val="009B54EF"/>
    <w:rsid w:val="009C2D75"/>
    <w:rsid w:val="009E320B"/>
    <w:rsid w:val="009E3E4B"/>
    <w:rsid w:val="00A31F7F"/>
    <w:rsid w:val="00A42A34"/>
    <w:rsid w:val="00A60F7E"/>
    <w:rsid w:val="00AA2D7F"/>
    <w:rsid w:val="00AA3E2E"/>
    <w:rsid w:val="00B25C80"/>
    <w:rsid w:val="00B52A91"/>
    <w:rsid w:val="00B65BC8"/>
    <w:rsid w:val="00B9343C"/>
    <w:rsid w:val="00C27B61"/>
    <w:rsid w:val="00C62E1D"/>
    <w:rsid w:val="00C7228A"/>
    <w:rsid w:val="00C725A0"/>
    <w:rsid w:val="00CE75B8"/>
    <w:rsid w:val="00D207F3"/>
    <w:rsid w:val="00D949E7"/>
    <w:rsid w:val="00DC44B0"/>
    <w:rsid w:val="00DC523C"/>
    <w:rsid w:val="00DC5853"/>
    <w:rsid w:val="00DE51CA"/>
    <w:rsid w:val="00DF4AEE"/>
    <w:rsid w:val="00E318D1"/>
    <w:rsid w:val="00E73BB8"/>
    <w:rsid w:val="00F0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5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8267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205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205F7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F1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7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267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3A1D03FC94E1585C975F7340E2BAA0A0341ECB23CCF44A70C36DE6F5F6ED0N23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3A1D03FC94E1585C96BFA226277A302011CE0B33DC514F8536D8338566487612AC0AA4D665BD8N230G" TargetMode="External"/><Relationship Id="rId5" Type="http://schemas.openxmlformats.org/officeDocument/2006/relationships/hyperlink" Target="consultantplus://offline/ref=229E593CEA9CFA995CA5A29945221BDEE783774A28ACA2A98577418B6637785222024F745AF7A91E684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PC-001</cp:lastModifiedBy>
  <cp:revision>12</cp:revision>
  <cp:lastPrinted>2017-02-01T02:41:00Z</cp:lastPrinted>
  <dcterms:created xsi:type="dcterms:W3CDTF">2016-04-11T01:34:00Z</dcterms:created>
  <dcterms:modified xsi:type="dcterms:W3CDTF">2017-02-01T03:49:00Z</dcterms:modified>
</cp:coreProperties>
</file>