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4BE3" w14:textId="77777777" w:rsidR="00EC5FD3" w:rsidRPr="003C3E02" w:rsidRDefault="00EC5FD3" w:rsidP="00D35B00">
      <w:pPr>
        <w:pStyle w:val="a4"/>
        <w:jc w:val="right"/>
        <w:rPr>
          <w:rFonts w:ascii="Times New Roman" w:hAnsi="Times New Roman"/>
          <w:sz w:val="16"/>
          <w:szCs w:val="16"/>
          <w:lang w:val="en-US"/>
        </w:rPr>
      </w:pPr>
    </w:p>
    <w:p w14:paraId="45B31942" w14:textId="77777777" w:rsidR="00EC5FD3" w:rsidRDefault="00EC5FD3" w:rsidP="004A62CF">
      <w:pPr>
        <w:pStyle w:val="a4"/>
        <w:jc w:val="center"/>
        <w:rPr>
          <w:rFonts w:ascii="Times New Roman" w:hAnsi="Times New Roman"/>
          <w:b/>
          <w:sz w:val="24"/>
          <w:szCs w:val="24"/>
        </w:rPr>
      </w:pPr>
    </w:p>
    <w:p w14:paraId="02DCD1FF" w14:textId="77777777" w:rsidR="00EC5FD3" w:rsidRDefault="00EC5FD3" w:rsidP="004A62CF">
      <w:pPr>
        <w:pStyle w:val="a4"/>
        <w:jc w:val="center"/>
        <w:rPr>
          <w:rFonts w:ascii="Times New Roman" w:hAnsi="Times New Roman"/>
          <w:b/>
          <w:sz w:val="24"/>
          <w:szCs w:val="24"/>
        </w:rPr>
      </w:pPr>
    </w:p>
    <w:p w14:paraId="6C70CF05" w14:textId="77777777" w:rsidR="00EC5FD3" w:rsidRDefault="00EC5FD3" w:rsidP="004A62CF">
      <w:pPr>
        <w:pStyle w:val="a4"/>
        <w:jc w:val="center"/>
        <w:rPr>
          <w:rFonts w:ascii="Times New Roman" w:hAnsi="Times New Roman"/>
          <w:b/>
          <w:sz w:val="24"/>
          <w:szCs w:val="24"/>
        </w:rPr>
      </w:pPr>
    </w:p>
    <w:p w14:paraId="705DC311" w14:textId="77777777" w:rsidR="00EC5FD3" w:rsidRDefault="00EC5FD3" w:rsidP="004A62CF">
      <w:pPr>
        <w:pStyle w:val="a4"/>
        <w:jc w:val="center"/>
        <w:rPr>
          <w:rFonts w:ascii="Times New Roman" w:hAnsi="Times New Roman"/>
          <w:b/>
          <w:sz w:val="24"/>
          <w:szCs w:val="24"/>
        </w:rPr>
      </w:pPr>
    </w:p>
    <w:p w14:paraId="58115ECE" w14:textId="77777777" w:rsidR="00EC5FD3" w:rsidRDefault="00EC5FD3" w:rsidP="004A62CF">
      <w:pPr>
        <w:pStyle w:val="a4"/>
        <w:jc w:val="center"/>
        <w:rPr>
          <w:rFonts w:ascii="Times New Roman" w:hAnsi="Times New Roman"/>
          <w:b/>
          <w:sz w:val="24"/>
          <w:szCs w:val="24"/>
        </w:rPr>
      </w:pPr>
    </w:p>
    <w:p w14:paraId="2D6EF9F3" w14:textId="6F0BE31A" w:rsidR="00EC5FD3" w:rsidRDefault="00EC5FD3" w:rsidP="002973FC">
      <w:pPr>
        <w:pStyle w:val="a4"/>
        <w:jc w:val="center"/>
        <w:rPr>
          <w:rFonts w:ascii="Times New Roman" w:hAnsi="Times New Roman"/>
          <w:b/>
          <w:sz w:val="24"/>
          <w:szCs w:val="24"/>
        </w:rPr>
      </w:pPr>
    </w:p>
    <w:p w14:paraId="36143D41" w14:textId="417EB42A" w:rsidR="003D72C7" w:rsidRDefault="003D72C7" w:rsidP="002973FC">
      <w:pPr>
        <w:pStyle w:val="a4"/>
        <w:jc w:val="center"/>
        <w:rPr>
          <w:rFonts w:ascii="Times New Roman" w:hAnsi="Times New Roman"/>
          <w:b/>
          <w:sz w:val="24"/>
          <w:szCs w:val="24"/>
        </w:rPr>
      </w:pPr>
    </w:p>
    <w:p w14:paraId="34D28906" w14:textId="0BDF75E3" w:rsidR="003D72C7" w:rsidRDefault="003D72C7" w:rsidP="002973FC">
      <w:pPr>
        <w:pStyle w:val="a4"/>
        <w:jc w:val="center"/>
        <w:rPr>
          <w:rFonts w:ascii="Times New Roman" w:hAnsi="Times New Roman"/>
          <w:b/>
          <w:sz w:val="24"/>
          <w:szCs w:val="24"/>
        </w:rPr>
      </w:pPr>
    </w:p>
    <w:p w14:paraId="16BA3C9D" w14:textId="01B420E4" w:rsidR="003D72C7" w:rsidRDefault="003D72C7" w:rsidP="002973FC">
      <w:pPr>
        <w:pStyle w:val="a4"/>
        <w:jc w:val="center"/>
        <w:rPr>
          <w:rFonts w:ascii="Times New Roman" w:hAnsi="Times New Roman"/>
          <w:b/>
          <w:sz w:val="24"/>
          <w:szCs w:val="24"/>
        </w:rPr>
      </w:pPr>
    </w:p>
    <w:p w14:paraId="765E73BC" w14:textId="46F103D1" w:rsidR="003D72C7" w:rsidRDefault="003D72C7" w:rsidP="002973FC">
      <w:pPr>
        <w:pStyle w:val="a4"/>
        <w:jc w:val="center"/>
        <w:rPr>
          <w:rFonts w:ascii="Times New Roman" w:hAnsi="Times New Roman"/>
          <w:b/>
          <w:sz w:val="24"/>
          <w:szCs w:val="24"/>
        </w:rPr>
      </w:pPr>
    </w:p>
    <w:p w14:paraId="272C31AF" w14:textId="77777777" w:rsidR="003D72C7" w:rsidRPr="00456943" w:rsidRDefault="003D72C7" w:rsidP="002973FC">
      <w:pPr>
        <w:pStyle w:val="a4"/>
        <w:jc w:val="center"/>
        <w:rPr>
          <w:rFonts w:ascii="Times New Roman" w:hAnsi="Times New Roman"/>
          <w:b/>
          <w:sz w:val="24"/>
          <w:szCs w:val="24"/>
        </w:rPr>
      </w:pPr>
    </w:p>
    <w:p w14:paraId="1577B573" w14:textId="30358811" w:rsidR="004A62CF" w:rsidRPr="002973FC" w:rsidRDefault="00307579" w:rsidP="002973FC">
      <w:pPr>
        <w:pStyle w:val="a4"/>
        <w:jc w:val="center"/>
        <w:rPr>
          <w:rFonts w:ascii="Times New Roman" w:hAnsi="Times New Roman"/>
          <w:b/>
          <w:sz w:val="24"/>
          <w:szCs w:val="24"/>
        </w:rPr>
      </w:pPr>
      <w:r>
        <w:rPr>
          <w:rFonts w:ascii="Times New Roman" w:hAnsi="Times New Roman"/>
          <w:b/>
          <w:sz w:val="24"/>
          <w:szCs w:val="24"/>
        </w:rPr>
        <w:t xml:space="preserve">         </w:t>
      </w:r>
      <w:r w:rsidR="004A62CF" w:rsidRPr="002973FC">
        <w:rPr>
          <w:rFonts w:ascii="Times New Roman" w:hAnsi="Times New Roman"/>
          <w:b/>
          <w:sz w:val="24"/>
          <w:szCs w:val="24"/>
        </w:rPr>
        <w:t>Муниципальная программа</w:t>
      </w:r>
    </w:p>
    <w:p w14:paraId="2C78ABE9" w14:textId="77777777" w:rsidR="004A62CF" w:rsidRPr="002973FC" w:rsidRDefault="004A62CF" w:rsidP="002973FC">
      <w:pPr>
        <w:pStyle w:val="a4"/>
        <w:jc w:val="center"/>
        <w:rPr>
          <w:rFonts w:ascii="Times New Roman" w:hAnsi="Times New Roman"/>
          <w:b/>
          <w:sz w:val="24"/>
          <w:szCs w:val="24"/>
        </w:rPr>
      </w:pPr>
    </w:p>
    <w:p w14:paraId="2C67C6CA" w14:textId="19214D55" w:rsidR="004A62CF" w:rsidRPr="002973FC" w:rsidRDefault="00307579" w:rsidP="002973FC">
      <w:pPr>
        <w:pStyle w:val="a4"/>
        <w:jc w:val="center"/>
        <w:rPr>
          <w:rFonts w:ascii="Times New Roman" w:hAnsi="Times New Roman"/>
          <w:b/>
          <w:sz w:val="24"/>
          <w:szCs w:val="24"/>
        </w:rPr>
      </w:pPr>
      <w:r>
        <w:rPr>
          <w:rFonts w:ascii="Times New Roman" w:hAnsi="Times New Roman"/>
          <w:b/>
          <w:sz w:val="24"/>
          <w:szCs w:val="24"/>
        </w:rPr>
        <w:t xml:space="preserve">           </w:t>
      </w:r>
      <w:r w:rsidR="004A62CF" w:rsidRPr="002973FC">
        <w:rPr>
          <w:rFonts w:ascii="Times New Roman" w:hAnsi="Times New Roman"/>
          <w:b/>
          <w:sz w:val="24"/>
          <w:szCs w:val="24"/>
        </w:rPr>
        <w:t>«Развитие предпринимательства в Абыйском улусе</w:t>
      </w:r>
    </w:p>
    <w:p w14:paraId="2441EF41" w14:textId="4581EF0C" w:rsidR="004A62CF" w:rsidRPr="002973FC" w:rsidRDefault="00307579" w:rsidP="002973FC">
      <w:pPr>
        <w:pStyle w:val="a4"/>
        <w:jc w:val="center"/>
        <w:rPr>
          <w:rFonts w:ascii="Times New Roman" w:hAnsi="Times New Roman"/>
          <w:b/>
          <w:sz w:val="24"/>
          <w:szCs w:val="24"/>
        </w:rPr>
      </w:pPr>
      <w:r>
        <w:rPr>
          <w:rFonts w:ascii="Times New Roman" w:hAnsi="Times New Roman"/>
          <w:b/>
          <w:sz w:val="24"/>
          <w:szCs w:val="24"/>
        </w:rPr>
        <w:t xml:space="preserve">     </w:t>
      </w:r>
      <w:r w:rsidR="00EC5FD3" w:rsidRPr="002973FC">
        <w:rPr>
          <w:rFonts w:ascii="Times New Roman" w:hAnsi="Times New Roman"/>
          <w:b/>
          <w:sz w:val="24"/>
          <w:szCs w:val="24"/>
        </w:rPr>
        <w:t>на 202</w:t>
      </w:r>
      <w:r w:rsidR="000E06DC" w:rsidRPr="002973FC">
        <w:rPr>
          <w:rFonts w:ascii="Times New Roman" w:hAnsi="Times New Roman"/>
          <w:b/>
          <w:sz w:val="24"/>
          <w:szCs w:val="24"/>
        </w:rPr>
        <w:t>5</w:t>
      </w:r>
      <w:r w:rsidR="00EC5FD3" w:rsidRPr="002973FC">
        <w:rPr>
          <w:rFonts w:ascii="Times New Roman" w:hAnsi="Times New Roman"/>
          <w:b/>
          <w:sz w:val="24"/>
          <w:szCs w:val="24"/>
        </w:rPr>
        <w:t xml:space="preserve"> – 202</w:t>
      </w:r>
      <w:r w:rsidR="000E06DC" w:rsidRPr="002973FC">
        <w:rPr>
          <w:rFonts w:ascii="Times New Roman" w:hAnsi="Times New Roman"/>
          <w:b/>
          <w:sz w:val="24"/>
          <w:szCs w:val="24"/>
        </w:rPr>
        <w:t xml:space="preserve">7 </w:t>
      </w:r>
      <w:r w:rsidR="004A62CF" w:rsidRPr="002973FC">
        <w:rPr>
          <w:rFonts w:ascii="Times New Roman" w:hAnsi="Times New Roman"/>
          <w:b/>
          <w:sz w:val="24"/>
          <w:szCs w:val="24"/>
        </w:rPr>
        <w:t>годы»</w:t>
      </w:r>
    </w:p>
    <w:p w14:paraId="1084491D" w14:textId="77777777" w:rsidR="004A62CF" w:rsidRPr="002973FC" w:rsidRDefault="004A62CF" w:rsidP="002973FC">
      <w:pPr>
        <w:pStyle w:val="a4"/>
        <w:jc w:val="center"/>
        <w:rPr>
          <w:rFonts w:ascii="Times New Roman" w:hAnsi="Times New Roman"/>
          <w:sz w:val="24"/>
          <w:szCs w:val="24"/>
        </w:rPr>
      </w:pPr>
    </w:p>
    <w:p w14:paraId="3DF58F5D" w14:textId="77777777" w:rsidR="004A62CF" w:rsidRPr="002973FC" w:rsidRDefault="004A62CF" w:rsidP="002973FC">
      <w:pPr>
        <w:pStyle w:val="a4"/>
        <w:jc w:val="center"/>
        <w:rPr>
          <w:rFonts w:ascii="Times New Roman" w:hAnsi="Times New Roman"/>
          <w:sz w:val="24"/>
          <w:szCs w:val="24"/>
        </w:rPr>
      </w:pPr>
    </w:p>
    <w:p w14:paraId="1089B49C" w14:textId="77777777" w:rsidR="004A62CF" w:rsidRPr="002973FC" w:rsidRDefault="004A62CF" w:rsidP="002973FC">
      <w:pPr>
        <w:pStyle w:val="a4"/>
        <w:jc w:val="center"/>
        <w:rPr>
          <w:rFonts w:ascii="Times New Roman" w:hAnsi="Times New Roman"/>
          <w:sz w:val="24"/>
          <w:szCs w:val="24"/>
        </w:rPr>
      </w:pPr>
    </w:p>
    <w:p w14:paraId="0DE285A3" w14:textId="77777777" w:rsidR="004A62CF" w:rsidRPr="002973FC" w:rsidRDefault="004A62CF" w:rsidP="002973FC">
      <w:pPr>
        <w:pStyle w:val="a4"/>
        <w:jc w:val="center"/>
        <w:rPr>
          <w:rFonts w:ascii="Times New Roman" w:hAnsi="Times New Roman"/>
          <w:sz w:val="24"/>
          <w:szCs w:val="24"/>
        </w:rPr>
      </w:pPr>
    </w:p>
    <w:p w14:paraId="462D8433" w14:textId="7F929086" w:rsidR="004A62CF" w:rsidRDefault="004A62CF" w:rsidP="002973FC">
      <w:pPr>
        <w:pStyle w:val="a4"/>
        <w:jc w:val="center"/>
        <w:rPr>
          <w:rFonts w:ascii="Times New Roman" w:hAnsi="Times New Roman"/>
          <w:sz w:val="24"/>
          <w:szCs w:val="24"/>
        </w:rPr>
      </w:pPr>
    </w:p>
    <w:p w14:paraId="34BF6A6D" w14:textId="2E62BA48" w:rsidR="002973FC" w:rsidRDefault="002973FC" w:rsidP="002973FC">
      <w:pPr>
        <w:pStyle w:val="a4"/>
        <w:jc w:val="center"/>
        <w:rPr>
          <w:rFonts w:ascii="Times New Roman" w:hAnsi="Times New Roman"/>
          <w:sz w:val="24"/>
          <w:szCs w:val="24"/>
        </w:rPr>
      </w:pPr>
    </w:p>
    <w:p w14:paraId="1C91181A" w14:textId="05565CEA" w:rsidR="002973FC" w:rsidRDefault="002973FC" w:rsidP="002973FC">
      <w:pPr>
        <w:pStyle w:val="a4"/>
        <w:jc w:val="center"/>
        <w:rPr>
          <w:rFonts w:ascii="Times New Roman" w:hAnsi="Times New Roman"/>
          <w:sz w:val="24"/>
          <w:szCs w:val="24"/>
        </w:rPr>
      </w:pPr>
    </w:p>
    <w:p w14:paraId="5D372AB6" w14:textId="286E80AE" w:rsidR="002973FC" w:rsidRDefault="002973FC" w:rsidP="002973FC">
      <w:pPr>
        <w:pStyle w:val="a4"/>
        <w:jc w:val="center"/>
        <w:rPr>
          <w:rFonts w:ascii="Times New Roman" w:hAnsi="Times New Roman"/>
          <w:sz w:val="24"/>
          <w:szCs w:val="24"/>
        </w:rPr>
      </w:pPr>
    </w:p>
    <w:p w14:paraId="0EAF128A" w14:textId="6D66EED4" w:rsidR="003D72C7" w:rsidRDefault="003D72C7" w:rsidP="002973FC">
      <w:pPr>
        <w:pStyle w:val="a4"/>
        <w:jc w:val="center"/>
        <w:rPr>
          <w:rFonts w:ascii="Times New Roman" w:hAnsi="Times New Roman"/>
          <w:sz w:val="24"/>
          <w:szCs w:val="24"/>
        </w:rPr>
      </w:pPr>
    </w:p>
    <w:p w14:paraId="17C996D8" w14:textId="12CD7FBC" w:rsidR="002973FC" w:rsidRDefault="002973FC" w:rsidP="002973FC">
      <w:pPr>
        <w:pStyle w:val="a4"/>
        <w:jc w:val="center"/>
        <w:rPr>
          <w:rFonts w:ascii="Times New Roman" w:hAnsi="Times New Roman"/>
          <w:sz w:val="24"/>
          <w:szCs w:val="24"/>
        </w:rPr>
      </w:pPr>
    </w:p>
    <w:p w14:paraId="70AA0E3C" w14:textId="77777777" w:rsidR="003D72C7" w:rsidRPr="002973FC" w:rsidRDefault="003D72C7" w:rsidP="002973FC">
      <w:pPr>
        <w:pStyle w:val="a4"/>
        <w:jc w:val="center"/>
        <w:rPr>
          <w:rFonts w:ascii="Times New Roman" w:hAnsi="Times New Roman"/>
          <w:sz w:val="24"/>
          <w:szCs w:val="24"/>
        </w:rPr>
      </w:pPr>
    </w:p>
    <w:p w14:paraId="5B356507" w14:textId="77777777" w:rsidR="004A62CF" w:rsidRPr="002973FC" w:rsidRDefault="004A62CF" w:rsidP="002973FC">
      <w:pPr>
        <w:pStyle w:val="a4"/>
        <w:jc w:val="center"/>
        <w:rPr>
          <w:rFonts w:ascii="Times New Roman" w:hAnsi="Times New Roman"/>
          <w:sz w:val="24"/>
          <w:szCs w:val="24"/>
        </w:rPr>
      </w:pPr>
    </w:p>
    <w:p w14:paraId="2A71A8D8" w14:textId="77777777" w:rsidR="004A62CF" w:rsidRPr="002973FC" w:rsidRDefault="004A62CF" w:rsidP="002973FC">
      <w:pPr>
        <w:pStyle w:val="a4"/>
        <w:jc w:val="center"/>
        <w:rPr>
          <w:rFonts w:ascii="Times New Roman" w:hAnsi="Times New Roman"/>
          <w:sz w:val="24"/>
          <w:szCs w:val="24"/>
        </w:rPr>
      </w:pPr>
    </w:p>
    <w:p w14:paraId="65671E23" w14:textId="77777777" w:rsidR="004A62CF" w:rsidRPr="002973FC" w:rsidRDefault="004A62CF" w:rsidP="002973FC">
      <w:pPr>
        <w:pStyle w:val="a4"/>
        <w:jc w:val="center"/>
        <w:rPr>
          <w:rFonts w:ascii="Times New Roman" w:hAnsi="Times New Roman"/>
          <w:sz w:val="24"/>
          <w:szCs w:val="24"/>
        </w:rPr>
      </w:pPr>
    </w:p>
    <w:p w14:paraId="42A731B7" w14:textId="03BE0C47" w:rsidR="004A62CF" w:rsidRPr="002973FC" w:rsidRDefault="004A62CF" w:rsidP="002973FC">
      <w:pPr>
        <w:pStyle w:val="a4"/>
        <w:jc w:val="center"/>
        <w:rPr>
          <w:rFonts w:ascii="Times New Roman" w:hAnsi="Times New Roman"/>
          <w:sz w:val="24"/>
          <w:szCs w:val="24"/>
        </w:rPr>
      </w:pPr>
    </w:p>
    <w:p w14:paraId="2CE9A1E3" w14:textId="77777777" w:rsidR="002973FC" w:rsidRPr="002973FC" w:rsidRDefault="002973FC" w:rsidP="002973FC">
      <w:pPr>
        <w:pStyle w:val="a4"/>
        <w:jc w:val="center"/>
        <w:rPr>
          <w:rFonts w:ascii="Times New Roman" w:hAnsi="Times New Roman"/>
          <w:sz w:val="24"/>
          <w:szCs w:val="24"/>
        </w:rPr>
      </w:pPr>
    </w:p>
    <w:p w14:paraId="232B212F" w14:textId="77777777" w:rsidR="00814895" w:rsidRPr="002973FC" w:rsidRDefault="00814895" w:rsidP="002973FC">
      <w:pPr>
        <w:pStyle w:val="a4"/>
        <w:jc w:val="center"/>
        <w:rPr>
          <w:rFonts w:ascii="Times New Roman" w:hAnsi="Times New Roman"/>
          <w:sz w:val="24"/>
          <w:szCs w:val="24"/>
        </w:rPr>
      </w:pPr>
    </w:p>
    <w:p w14:paraId="48A4CA89" w14:textId="77777777" w:rsidR="00814895" w:rsidRPr="002973FC" w:rsidRDefault="00814895" w:rsidP="002973FC">
      <w:pPr>
        <w:pStyle w:val="a4"/>
        <w:jc w:val="center"/>
        <w:rPr>
          <w:rFonts w:ascii="Times New Roman" w:hAnsi="Times New Roman"/>
          <w:sz w:val="24"/>
          <w:szCs w:val="24"/>
        </w:rPr>
      </w:pPr>
    </w:p>
    <w:p w14:paraId="74FAC807" w14:textId="77777777" w:rsidR="00814895" w:rsidRPr="002973FC" w:rsidRDefault="00814895" w:rsidP="002973FC">
      <w:pPr>
        <w:pStyle w:val="a4"/>
        <w:jc w:val="center"/>
        <w:rPr>
          <w:rFonts w:ascii="Times New Roman" w:hAnsi="Times New Roman"/>
          <w:sz w:val="24"/>
          <w:szCs w:val="24"/>
        </w:rPr>
      </w:pPr>
    </w:p>
    <w:p w14:paraId="6C79F718" w14:textId="77777777" w:rsidR="00307579" w:rsidRDefault="00307579" w:rsidP="002973FC">
      <w:pPr>
        <w:pStyle w:val="a4"/>
        <w:jc w:val="center"/>
        <w:rPr>
          <w:rFonts w:ascii="Times New Roman" w:hAnsi="Times New Roman"/>
          <w:b/>
          <w:sz w:val="24"/>
          <w:szCs w:val="24"/>
        </w:rPr>
      </w:pPr>
    </w:p>
    <w:p w14:paraId="53D8A1B6" w14:textId="1E094EFA" w:rsidR="007911C8" w:rsidRPr="002973FC" w:rsidRDefault="00ED245A" w:rsidP="002973FC">
      <w:pPr>
        <w:pStyle w:val="a4"/>
        <w:jc w:val="center"/>
        <w:rPr>
          <w:rFonts w:ascii="Times New Roman" w:hAnsi="Times New Roman"/>
          <w:b/>
          <w:sz w:val="24"/>
          <w:szCs w:val="24"/>
        </w:rPr>
      </w:pPr>
      <w:r w:rsidRPr="002973FC">
        <w:rPr>
          <w:rFonts w:ascii="Times New Roman" w:hAnsi="Times New Roman"/>
          <w:b/>
          <w:sz w:val="24"/>
          <w:szCs w:val="24"/>
        </w:rPr>
        <w:t>п</w:t>
      </w:r>
      <w:r w:rsidR="004A62CF" w:rsidRPr="002973FC">
        <w:rPr>
          <w:rFonts w:ascii="Times New Roman" w:hAnsi="Times New Roman"/>
          <w:b/>
          <w:sz w:val="24"/>
          <w:szCs w:val="24"/>
        </w:rPr>
        <w:t>.</w:t>
      </w:r>
      <w:r w:rsidR="0077510A" w:rsidRPr="002973FC">
        <w:rPr>
          <w:rFonts w:ascii="Times New Roman" w:hAnsi="Times New Roman"/>
          <w:b/>
          <w:sz w:val="24"/>
          <w:szCs w:val="24"/>
        </w:rPr>
        <w:t xml:space="preserve"> </w:t>
      </w:r>
      <w:r w:rsidR="004A62CF" w:rsidRPr="002973FC">
        <w:rPr>
          <w:rFonts w:ascii="Times New Roman" w:hAnsi="Times New Roman"/>
          <w:b/>
          <w:sz w:val="24"/>
          <w:szCs w:val="24"/>
        </w:rPr>
        <w:t>Белая Гора</w:t>
      </w:r>
      <w:r w:rsidR="007911C8" w:rsidRPr="002973FC">
        <w:rPr>
          <w:rFonts w:ascii="Times New Roman" w:hAnsi="Times New Roman"/>
          <w:b/>
          <w:sz w:val="24"/>
          <w:szCs w:val="24"/>
        </w:rPr>
        <w:br w:type="page"/>
      </w:r>
    </w:p>
    <w:p w14:paraId="38C0B5FC" w14:textId="7BAFDADD" w:rsidR="002D6F97" w:rsidRDefault="002D6F97" w:rsidP="002D6F97">
      <w:pPr>
        <w:autoSpaceDE w:val="0"/>
        <w:autoSpaceDN w:val="0"/>
        <w:adjustRightInd w:val="0"/>
        <w:spacing w:after="0" w:line="240" w:lineRule="auto"/>
        <w:ind w:left="600"/>
        <w:jc w:val="center"/>
        <w:outlineLvl w:val="1"/>
        <w:rPr>
          <w:rFonts w:ascii="Times New Roman" w:hAnsi="Times New Roman"/>
          <w:b/>
          <w:sz w:val="24"/>
          <w:szCs w:val="24"/>
        </w:rPr>
      </w:pPr>
      <w:r w:rsidRPr="002973FC">
        <w:rPr>
          <w:rFonts w:ascii="Times New Roman" w:hAnsi="Times New Roman"/>
          <w:b/>
          <w:sz w:val="24"/>
          <w:szCs w:val="24"/>
        </w:rPr>
        <w:lastRenderedPageBreak/>
        <w:t>Содержание</w:t>
      </w:r>
    </w:p>
    <w:p w14:paraId="246C3A03" w14:textId="66FA43F4" w:rsidR="003D72C7" w:rsidRDefault="003D72C7" w:rsidP="002D6F97">
      <w:pPr>
        <w:autoSpaceDE w:val="0"/>
        <w:autoSpaceDN w:val="0"/>
        <w:adjustRightInd w:val="0"/>
        <w:spacing w:after="0" w:line="240" w:lineRule="auto"/>
        <w:ind w:left="600"/>
        <w:jc w:val="center"/>
        <w:outlineLvl w:val="1"/>
        <w:rPr>
          <w:rFonts w:ascii="Times New Roman" w:hAnsi="Times New Roman"/>
          <w:b/>
          <w:sz w:val="24"/>
          <w:szCs w:val="24"/>
        </w:rPr>
      </w:pPr>
    </w:p>
    <w:p w14:paraId="2A0DD0B1" w14:textId="77777777" w:rsidR="003D72C7" w:rsidRPr="002973FC" w:rsidRDefault="003D72C7" w:rsidP="002D6F97">
      <w:pPr>
        <w:autoSpaceDE w:val="0"/>
        <w:autoSpaceDN w:val="0"/>
        <w:adjustRightInd w:val="0"/>
        <w:spacing w:after="0" w:line="240" w:lineRule="auto"/>
        <w:ind w:left="600"/>
        <w:jc w:val="center"/>
        <w:outlineLvl w:val="1"/>
        <w:rPr>
          <w:rFonts w:ascii="Times New Roman" w:hAnsi="Times New Roman"/>
          <w:b/>
          <w:sz w:val="24"/>
          <w:szCs w:val="24"/>
        </w:rPr>
      </w:pPr>
    </w:p>
    <w:p w14:paraId="5412497B" w14:textId="77777777" w:rsidR="002D6F97" w:rsidRPr="002973FC" w:rsidRDefault="002D6F97" w:rsidP="002D6F97">
      <w:pPr>
        <w:autoSpaceDE w:val="0"/>
        <w:autoSpaceDN w:val="0"/>
        <w:adjustRightInd w:val="0"/>
        <w:spacing w:after="0" w:line="240" w:lineRule="auto"/>
        <w:ind w:left="600" w:firstLine="540"/>
        <w:jc w:val="both"/>
        <w:rPr>
          <w:rFonts w:ascii="Times New Roman" w:hAnsi="Times New Roman"/>
          <w:sz w:val="24"/>
          <w:szCs w:val="24"/>
          <w:highlight w:val="yellow"/>
        </w:rPr>
      </w:pPr>
    </w:p>
    <w:p w14:paraId="5C99D1B8" w14:textId="3435714B" w:rsidR="002D6F97" w:rsidRPr="002973FC" w:rsidRDefault="002D6F97" w:rsidP="000E06DC">
      <w:pPr>
        <w:autoSpaceDE w:val="0"/>
        <w:autoSpaceDN w:val="0"/>
        <w:adjustRightInd w:val="0"/>
        <w:spacing w:after="0" w:line="240" w:lineRule="auto"/>
        <w:jc w:val="both"/>
        <w:rPr>
          <w:rFonts w:ascii="Times New Roman" w:hAnsi="Times New Roman"/>
          <w:sz w:val="24"/>
          <w:szCs w:val="24"/>
        </w:rPr>
      </w:pPr>
      <w:r w:rsidRPr="002973FC">
        <w:rPr>
          <w:rFonts w:ascii="Times New Roman" w:hAnsi="Times New Roman"/>
          <w:sz w:val="24"/>
          <w:szCs w:val="24"/>
        </w:rPr>
        <w:t>1. Паспорт муниципальной программы</w:t>
      </w:r>
      <w:r w:rsidR="00AB0097" w:rsidRPr="002973FC">
        <w:rPr>
          <w:rFonts w:ascii="Times New Roman" w:hAnsi="Times New Roman"/>
          <w:sz w:val="24"/>
          <w:szCs w:val="24"/>
        </w:rPr>
        <w:t>……………</w:t>
      </w:r>
      <w:r w:rsidR="002973FC">
        <w:rPr>
          <w:rFonts w:ascii="Times New Roman" w:hAnsi="Times New Roman"/>
          <w:sz w:val="24"/>
          <w:szCs w:val="24"/>
        </w:rPr>
        <w:t>…</w:t>
      </w:r>
      <w:r w:rsidR="00AB0097" w:rsidRPr="002973FC">
        <w:rPr>
          <w:rFonts w:ascii="Times New Roman" w:hAnsi="Times New Roman"/>
          <w:sz w:val="24"/>
          <w:szCs w:val="24"/>
        </w:rPr>
        <w:t>………...</w:t>
      </w:r>
      <w:r w:rsidR="000E06DC" w:rsidRPr="002973FC">
        <w:rPr>
          <w:rFonts w:ascii="Times New Roman" w:hAnsi="Times New Roman"/>
          <w:sz w:val="24"/>
          <w:szCs w:val="24"/>
        </w:rPr>
        <w:t>.</w:t>
      </w:r>
      <w:r w:rsidR="00AB0097" w:rsidRPr="002973FC">
        <w:rPr>
          <w:rFonts w:ascii="Times New Roman" w:hAnsi="Times New Roman"/>
          <w:sz w:val="24"/>
          <w:szCs w:val="24"/>
        </w:rPr>
        <w:t>...3</w:t>
      </w:r>
    </w:p>
    <w:p w14:paraId="140F581D" w14:textId="333C8A8D" w:rsidR="002D6F97" w:rsidRPr="002973FC" w:rsidRDefault="002D6F97" w:rsidP="000E06DC">
      <w:pPr>
        <w:autoSpaceDE w:val="0"/>
        <w:autoSpaceDN w:val="0"/>
        <w:adjustRightInd w:val="0"/>
        <w:spacing w:after="0" w:line="240" w:lineRule="auto"/>
        <w:jc w:val="both"/>
        <w:rPr>
          <w:rFonts w:ascii="Times New Roman" w:hAnsi="Times New Roman"/>
          <w:sz w:val="24"/>
          <w:szCs w:val="24"/>
        </w:rPr>
      </w:pPr>
      <w:r w:rsidRPr="002973FC">
        <w:rPr>
          <w:rFonts w:ascii="Times New Roman" w:hAnsi="Times New Roman"/>
          <w:sz w:val="24"/>
          <w:szCs w:val="24"/>
        </w:rPr>
        <w:t>2. Краткое введение</w:t>
      </w:r>
      <w:r w:rsidR="00AB0097" w:rsidRPr="002973FC">
        <w:rPr>
          <w:rFonts w:ascii="Times New Roman" w:hAnsi="Times New Roman"/>
          <w:sz w:val="24"/>
          <w:szCs w:val="24"/>
        </w:rPr>
        <w:t>……………………………………</w:t>
      </w:r>
      <w:r w:rsidR="002973FC">
        <w:rPr>
          <w:rFonts w:ascii="Times New Roman" w:hAnsi="Times New Roman"/>
          <w:sz w:val="24"/>
          <w:szCs w:val="24"/>
        </w:rPr>
        <w:t>……….</w:t>
      </w:r>
      <w:r w:rsidR="000E06DC" w:rsidRPr="002973FC">
        <w:rPr>
          <w:rFonts w:ascii="Times New Roman" w:hAnsi="Times New Roman"/>
          <w:sz w:val="24"/>
          <w:szCs w:val="24"/>
        </w:rPr>
        <w:t>..…</w:t>
      </w:r>
      <w:r w:rsidR="00AB0097" w:rsidRPr="002973FC">
        <w:rPr>
          <w:rFonts w:ascii="Times New Roman" w:hAnsi="Times New Roman"/>
          <w:sz w:val="24"/>
          <w:szCs w:val="24"/>
        </w:rPr>
        <w:t>4</w:t>
      </w:r>
    </w:p>
    <w:p w14:paraId="2BB402F7" w14:textId="6E3849C2" w:rsidR="002D6F97" w:rsidRPr="002973FC" w:rsidRDefault="00AB0097" w:rsidP="000E06DC">
      <w:pPr>
        <w:autoSpaceDE w:val="0"/>
        <w:autoSpaceDN w:val="0"/>
        <w:adjustRightInd w:val="0"/>
        <w:spacing w:after="0" w:line="240" w:lineRule="auto"/>
        <w:jc w:val="both"/>
        <w:rPr>
          <w:rFonts w:ascii="Times New Roman" w:hAnsi="Times New Roman"/>
          <w:sz w:val="24"/>
          <w:szCs w:val="24"/>
        </w:rPr>
      </w:pPr>
      <w:r w:rsidRPr="002973FC">
        <w:rPr>
          <w:rFonts w:ascii="Times New Roman" w:hAnsi="Times New Roman"/>
          <w:sz w:val="24"/>
          <w:szCs w:val="24"/>
        </w:rPr>
        <w:t>3. Общая часть программы………………………………………</w:t>
      </w:r>
      <w:r w:rsidR="002973FC">
        <w:rPr>
          <w:rFonts w:ascii="Times New Roman" w:hAnsi="Times New Roman"/>
          <w:sz w:val="24"/>
          <w:szCs w:val="24"/>
        </w:rPr>
        <w:t>...</w:t>
      </w:r>
      <w:r w:rsidRPr="002973FC">
        <w:rPr>
          <w:rFonts w:ascii="Times New Roman" w:hAnsi="Times New Roman"/>
          <w:sz w:val="24"/>
          <w:szCs w:val="24"/>
        </w:rPr>
        <w:t>5</w:t>
      </w:r>
    </w:p>
    <w:p w14:paraId="33E27A93" w14:textId="06B5A45E" w:rsidR="002D6F97" w:rsidRPr="002973FC" w:rsidRDefault="002D6F97" w:rsidP="000E06DC">
      <w:pPr>
        <w:autoSpaceDE w:val="0"/>
        <w:autoSpaceDN w:val="0"/>
        <w:adjustRightInd w:val="0"/>
        <w:spacing w:after="0" w:line="240" w:lineRule="auto"/>
        <w:jc w:val="both"/>
        <w:rPr>
          <w:rFonts w:ascii="Times New Roman" w:hAnsi="Times New Roman"/>
          <w:sz w:val="24"/>
          <w:szCs w:val="24"/>
        </w:rPr>
      </w:pPr>
      <w:r w:rsidRPr="002973FC">
        <w:rPr>
          <w:rFonts w:ascii="Times New Roman" w:hAnsi="Times New Roman"/>
          <w:sz w:val="24"/>
          <w:szCs w:val="24"/>
        </w:rPr>
        <w:t>3.1. Цели и задачи Программы</w:t>
      </w:r>
      <w:r w:rsidR="00AB0097" w:rsidRPr="002973FC">
        <w:rPr>
          <w:rFonts w:ascii="Times New Roman" w:hAnsi="Times New Roman"/>
          <w:sz w:val="24"/>
          <w:szCs w:val="24"/>
        </w:rPr>
        <w:t>…………………………….....</w:t>
      </w:r>
      <w:r w:rsidR="000E06DC" w:rsidRPr="002973FC">
        <w:rPr>
          <w:rFonts w:ascii="Times New Roman" w:hAnsi="Times New Roman"/>
          <w:sz w:val="24"/>
          <w:szCs w:val="24"/>
        </w:rPr>
        <w:t>.</w:t>
      </w:r>
      <w:r w:rsidR="00AB0097" w:rsidRPr="002973FC">
        <w:rPr>
          <w:rFonts w:ascii="Times New Roman" w:hAnsi="Times New Roman"/>
          <w:sz w:val="24"/>
          <w:szCs w:val="24"/>
        </w:rPr>
        <w:t>.......5</w:t>
      </w:r>
    </w:p>
    <w:p w14:paraId="12851FC3" w14:textId="63ED2D59" w:rsidR="002D6F97" w:rsidRPr="002973FC" w:rsidRDefault="002D6F97" w:rsidP="000E06DC">
      <w:pPr>
        <w:widowControl w:val="0"/>
        <w:spacing w:after="0" w:line="240" w:lineRule="auto"/>
        <w:jc w:val="both"/>
        <w:rPr>
          <w:rFonts w:ascii="Times New Roman" w:hAnsi="Times New Roman"/>
          <w:spacing w:val="2"/>
          <w:sz w:val="24"/>
          <w:szCs w:val="24"/>
        </w:rPr>
      </w:pPr>
      <w:r w:rsidRPr="002973FC">
        <w:rPr>
          <w:rFonts w:ascii="Times New Roman" w:hAnsi="Times New Roman"/>
          <w:spacing w:val="3"/>
          <w:sz w:val="24"/>
          <w:szCs w:val="24"/>
          <w:shd w:val="clear" w:color="auto" w:fill="FFFFFF"/>
        </w:rPr>
        <w:t>3.2. Анализ текущей ситуации, оценка проблем развития субъектов малого и среднего предпринимательства</w:t>
      </w:r>
      <w:r w:rsidR="00AB0097" w:rsidRPr="002973FC">
        <w:rPr>
          <w:rFonts w:ascii="Times New Roman" w:hAnsi="Times New Roman"/>
          <w:spacing w:val="3"/>
          <w:sz w:val="24"/>
          <w:szCs w:val="24"/>
          <w:shd w:val="clear" w:color="auto" w:fill="FFFFFF"/>
        </w:rPr>
        <w:t>…</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w:t>
      </w:r>
      <w:r w:rsidR="000E06DC" w:rsidRP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.6</w:t>
      </w:r>
    </w:p>
    <w:p w14:paraId="182044D3" w14:textId="10E5BC1D"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3.3. Развитие субъектов малого и среднего предприни</w:t>
      </w:r>
      <w:r w:rsidR="00AB0097" w:rsidRPr="002973FC">
        <w:rPr>
          <w:rFonts w:ascii="Times New Roman" w:hAnsi="Times New Roman"/>
          <w:spacing w:val="3"/>
          <w:sz w:val="24"/>
          <w:szCs w:val="24"/>
          <w:shd w:val="clear" w:color="auto" w:fill="FFFFFF"/>
        </w:rPr>
        <w:t>мательства в секторах экономики…</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w:t>
      </w:r>
      <w:r w:rsidR="000E06DC" w:rsidRP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..14</w:t>
      </w:r>
    </w:p>
    <w:p w14:paraId="28FD02FC" w14:textId="605EBA5F"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 xml:space="preserve">3.3.1. </w:t>
      </w:r>
      <w:r w:rsidRPr="002973FC">
        <w:rPr>
          <w:rFonts w:ascii="Times New Roman" w:hAnsi="Times New Roman"/>
          <w:sz w:val="24"/>
          <w:szCs w:val="24"/>
        </w:rPr>
        <w:t>Развитие МСП в агропромышленном комплексе</w:t>
      </w:r>
      <w:r w:rsidR="00AB0097" w:rsidRPr="002973FC">
        <w:rPr>
          <w:rFonts w:ascii="Times New Roman" w:hAnsi="Times New Roman"/>
          <w:sz w:val="24"/>
          <w:szCs w:val="24"/>
        </w:rPr>
        <w:t>……</w:t>
      </w:r>
      <w:r w:rsidR="002973FC">
        <w:rPr>
          <w:rFonts w:ascii="Times New Roman" w:hAnsi="Times New Roman"/>
          <w:sz w:val="24"/>
          <w:szCs w:val="24"/>
        </w:rPr>
        <w:t>…</w:t>
      </w:r>
      <w:r w:rsidR="000E06DC" w:rsidRPr="002973FC">
        <w:rPr>
          <w:rFonts w:ascii="Times New Roman" w:hAnsi="Times New Roman"/>
          <w:sz w:val="24"/>
          <w:szCs w:val="24"/>
        </w:rPr>
        <w:t>.</w:t>
      </w:r>
      <w:r w:rsidR="00AB0097" w:rsidRPr="002973FC">
        <w:rPr>
          <w:rFonts w:ascii="Times New Roman" w:hAnsi="Times New Roman"/>
          <w:sz w:val="24"/>
          <w:szCs w:val="24"/>
        </w:rPr>
        <w:t>..14</w:t>
      </w:r>
    </w:p>
    <w:p w14:paraId="0D683718" w14:textId="0F3707FA"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 xml:space="preserve">3.3.2. </w:t>
      </w:r>
      <w:r w:rsidRPr="002973FC">
        <w:rPr>
          <w:rFonts w:ascii="Times New Roman" w:hAnsi="Times New Roman"/>
          <w:sz w:val="24"/>
          <w:szCs w:val="24"/>
        </w:rPr>
        <w:t>Развитие МСП в туристической сфере</w:t>
      </w:r>
      <w:r w:rsidR="00AB0097" w:rsidRPr="002973FC">
        <w:rPr>
          <w:rFonts w:ascii="Times New Roman" w:hAnsi="Times New Roman"/>
          <w:sz w:val="24"/>
          <w:szCs w:val="24"/>
        </w:rPr>
        <w:t>…………………</w:t>
      </w:r>
      <w:r w:rsidR="002973FC">
        <w:rPr>
          <w:rFonts w:ascii="Times New Roman" w:hAnsi="Times New Roman"/>
          <w:sz w:val="24"/>
          <w:szCs w:val="24"/>
        </w:rPr>
        <w:t>…</w:t>
      </w:r>
      <w:r w:rsidR="00AB0097" w:rsidRPr="002973FC">
        <w:rPr>
          <w:rFonts w:ascii="Times New Roman" w:hAnsi="Times New Roman"/>
          <w:sz w:val="24"/>
          <w:szCs w:val="24"/>
        </w:rPr>
        <w:t>14</w:t>
      </w:r>
    </w:p>
    <w:p w14:paraId="72165A60" w14:textId="1AC18A67"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3.3.3. Развитие потребительского рынка</w:t>
      </w:r>
      <w:r w:rsidR="00AB0097" w:rsidRPr="002973FC">
        <w:rPr>
          <w:rFonts w:ascii="Times New Roman" w:hAnsi="Times New Roman"/>
          <w:spacing w:val="3"/>
          <w:sz w:val="24"/>
          <w:szCs w:val="24"/>
          <w:shd w:val="clear" w:color="auto" w:fill="FFFFFF"/>
        </w:rPr>
        <w:t>……………………</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17</w:t>
      </w:r>
    </w:p>
    <w:p w14:paraId="5E95F9BA" w14:textId="3B1E32D4"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3.3.4. Развитие предпринимательства среди молодёжи</w:t>
      </w:r>
      <w:r w:rsidR="00AB0097" w:rsidRPr="002973FC">
        <w:rPr>
          <w:rFonts w:ascii="Times New Roman" w:hAnsi="Times New Roman"/>
          <w:spacing w:val="3"/>
          <w:sz w:val="24"/>
          <w:szCs w:val="24"/>
          <w:shd w:val="clear" w:color="auto" w:fill="FFFFFF"/>
        </w:rPr>
        <w:t>……</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18</w:t>
      </w:r>
    </w:p>
    <w:p w14:paraId="3A9A414B" w14:textId="3B42F301"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3.3.5. Развитие промплощадок и привлечение резидентов</w:t>
      </w:r>
      <w:r w:rsidR="002973FC">
        <w:rPr>
          <w:rFonts w:ascii="Times New Roman" w:hAnsi="Times New Roman"/>
          <w:spacing w:val="3"/>
          <w:sz w:val="24"/>
          <w:szCs w:val="24"/>
          <w:shd w:val="clear" w:color="auto" w:fill="FFFFFF"/>
        </w:rPr>
        <w:t>..</w:t>
      </w:r>
      <w:r w:rsidR="000E06DC" w:rsidRPr="002973FC">
        <w:rPr>
          <w:rFonts w:ascii="Times New Roman" w:hAnsi="Times New Roman"/>
          <w:spacing w:val="3"/>
          <w:sz w:val="24"/>
          <w:szCs w:val="24"/>
          <w:shd w:val="clear" w:color="auto" w:fill="FFFFFF"/>
        </w:rPr>
        <w:t>…</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21</w:t>
      </w:r>
    </w:p>
    <w:p w14:paraId="4AC7A33A" w14:textId="4351FC25"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3.3.6. Создание программы для самозанятого населения</w:t>
      </w:r>
      <w:r w:rsidR="00AB0097" w:rsidRPr="002973FC">
        <w:rPr>
          <w:rFonts w:ascii="Times New Roman" w:hAnsi="Times New Roman"/>
          <w:spacing w:val="3"/>
          <w:sz w:val="24"/>
          <w:szCs w:val="24"/>
          <w:shd w:val="clear" w:color="auto" w:fill="FFFFFF"/>
        </w:rPr>
        <w:t>……</w:t>
      </w:r>
      <w:r w:rsidR="000E06DC" w:rsidRP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2</w:t>
      </w:r>
      <w:r w:rsidR="00670618" w:rsidRPr="002973FC">
        <w:rPr>
          <w:rFonts w:ascii="Times New Roman" w:hAnsi="Times New Roman"/>
          <w:spacing w:val="3"/>
          <w:sz w:val="24"/>
          <w:szCs w:val="24"/>
          <w:shd w:val="clear" w:color="auto" w:fill="FFFFFF"/>
        </w:rPr>
        <w:t>2</w:t>
      </w:r>
    </w:p>
    <w:p w14:paraId="67CDBEC3" w14:textId="0164076F"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4. Оценка инвестиционной привлекательности, направления развития предпринимательства и перечень конкретных мероприятий</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2</w:t>
      </w:r>
      <w:r w:rsidR="00670618" w:rsidRPr="002973FC">
        <w:rPr>
          <w:rFonts w:ascii="Times New Roman" w:hAnsi="Times New Roman"/>
          <w:spacing w:val="3"/>
          <w:sz w:val="24"/>
          <w:szCs w:val="24"/>
          <w:shd w:val="clear" w:color="auto" w:fill="FFFFFF"/>
        </w:rPr>
        <w:t>3</w:t>
      </w:r>
    </w:p>
    <w:p w14:paraId="5B1C1EBF" w14:textId="08F1DE26"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 xml:space="preserve">5. </w:t>
      </w:r>
      <w:r w:rsidR="00AB0097" w:rsidRPr="002973FC">
        <w:rPr>
          <w:rFonts w:ascii="Times New Roman" w:hAnsi="Times New Roman"/>
          <w:spacing w:val="3"/>
          <w:sz w:val="24"/>
          <w:szCs w:val="24"/>
          <w:shd w:val="clear" w:color="auto" w:fill="FFFFFF"/>
        </w:rPr>
        <w:t>Ресурсное обеспечение программы…………………</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2</w:t>
      </w:r>
      <w:r w:rsidR="00670618" w:rsidRPr="002973FC">
        <w:rPr>
          <w:rFonts w:ascii="Times New Roman" w:hAnsi="Times New Roman"/>
          <w:spacing w:val="3"/>
          <w:sz w:val="24"/>
          <w:szCs w:val="24"/>
          <w:shd w:val="clear" w:color="auto" w:fill="FFFFFF"/>
        </w:rPr>
        <w:t>6</w:t>
      </w:r>
    </w:p>
    <w:p w14:paraId="60D47268" w14:textId="4B01059B" w:rsidR="002D6F97" w:rsidRPr="002973FC" w:rsidRDefault="002D6F97" w:rsidP="000E06DC">
      <w:pPr>
        <w:widowControl w:val="0"/>
        <w:spacing w:after="0" w:line="240" w:lineRule="auto"/>
        <w:jc w:val="both"/>
        <w:rPr>
          <w:rFonts w:ascii="Times New Roman" w:hAnsi="Times New Roman"/>
          <w:spacing w:val="3"/>
          <w:sz w:val="24"/>
          <w:szCs w:val="24"/>
          <w:shd w:val="clear" w:color="auto" w:fill="FFFFFF"/>
        </w:rPr>
      </w:pPr>
      <w:r w:rsidRPr="002973FC">
        <w:rPr>
          <w:rFonts w:ascii="Times New Roman" w:hAnsi="Times New Roman"/>
          <w:spacing w:val="3"/>
          <w:sz w:val="24"/>
          <w:szCs w:val="24"/>
          <w:shd w:val="clear" w:color="auto" w:fill="FFFFFF"/>
        </w:rPr>
        <w:t>6. Оценка рисков, мероприятия по их снижению</w:t>
      </w:r>
      <w:r w:rsidR="00AB0097" w:rsidRPr="002973FC">
        <w:rPr>
          <w:rFonts w:ascii="Times New Roman" w:hAnsi="Times New Roman"/>
          <w:spacing w:val="3"/>
          <w:sz w:val="24"/>
          <w:szCs w:val="24"/>
          <w:shd w:val="clear" w:color="auto" w:fill="FFFFFF"/>
        </w:rPr>
        <w:t>……………</w:t>
      </w:r>
      <w:r w:rsidR="002973FC">
        <w:rPr>
          <w:rFonts w:ascii="Times New Roman" w:hAnsi="Times New Roman"/>
          <w:spacing w:val="3"/>
          <w:sz w:val="24"/>
          <w:szCs w:val="24"/>
          <w:shd w:val="clear" w:color="auto" w:fill="FFFFFF"/>
        </w:rPr>
        <w:t>.</w:t>
      </w:r>
      <w:r w:rsidR="00AB0097" w:rsidRPr="002973FC">
        <w:rPr>
          <w:rFonts w:ascii="Times New Roman" w:hAnsi="Times New Roman"/>
          <w:spacing w:val="3"/>
          <w:sz w:val="24"/>
          <w:szCs w:val="24"/>
          <w:shd w:val="clear" w:color="auto" w:fill="FFFFFF"/>
        </w:rPr>
        <w:t>2</w:t>
      </w:r>
      <w:r w:rsidR="00670618" w:rsidRPr="002973FC">
        <w:rPr>
          <w:rFonts w:ascii="Times New Roman" w:hAnsi="Times New Roman"/>
          <w:spacing w:val="3"/>
          <w:sz w:val="24"/>
          <w:szCs w:val="24"/>
          <w:shd w:val="clear" w:color="auto" w:fill="FFFFFF"/>
        </w:rPr>
        <w:t>7</w:t>
      </w:r>
    </w:p>
    <w:p w14:paraId="5135E4A2" w14:textId="2E0F5C1A" w:rsidR="002D6F97" w:rsidRPr="002973FC" w:rsidRDefault="002D6F97" w:rsidP="000E06DC">
      <w:pPr>
        <w:widowControl w:val="0"/>
        <w:spacing w:after="0" w:line="240" w:lineRule="auto"/>
        <w:jc w:val="both"/>
        <w:rPr>
          <w:rFonts w:ascii="Times New Roman" w:hAnsi="Times New Roman"/>
          <w:spacing w:val="2"/>
          <w:sz w:val="24"/>
          <w:szCs w:val="24"/>
        </w:rPr>
      </w:pPr>
      <w:r w:rsidRPr="002973FC">
        <w:rPr>
          <w:rFonts w:ascii="Times New Roman" w:hAnsi="Times New Roman"/>
          <w:spacing w:val="3"/>
          <w:sz w:val="24"/>
          <w:szCs w:val="24"/>
          <w:shd w:val="clear" w:color="auto" w:fill="FFFFFF"/>
        </w:rPr>
        <w:t xml:space="preserve">7. </w:t>
      </w:r>
      <w:r w:rsidRPr="002973FC">
        <w:rPr>
          <w:rFonts w:ascii="Times New Roman" w:hAnsi="Times New Roman"/>
          <w:spacing w:val="2"/>
          <w:sz w:val="24"/>
          <w:szCs w:val="24"/>
        </w:rPr>
        <w:t>Планируемая экономическая эффективность программы, управление программой и контроль за реализацией</w:t>
      </w:r>
      <w:r w:rsidR="00AB0097" w:rsidRPr="002973FC">
        <w:rPr>
          <w:rFonts w:ascii="Times New Roman" w:hAnsi="Times New Roman"/>
          <w:spacing w:val="2"/>
          <w:sz w:val="24"/>
          <w:szCs w:val="24"/>
        </w:rPr>
        <w:t>………</w:t>
      </w:r>
      <w:r w:rsidR="002973FC">
        <w:rPr>
          <w:rFonts w:ascii="Times New Roman" w:hAnsi="Times New Roman"/>
          <w:spacing w:val="2"/>
          <w:sz w:val="24"/>
          <w:szCs w:val="24"/>
        </w:rPr>
        <w:t>….</w:t>
      </w:r>
      <w:r w:rsidR="00AB0097" w:rsidRPr="002973FC">
        <w:rPr>
          <w:rFonts w:ascii="Times New Roman" w:hAnsi="Times New Roman"/>
          <w:spacing w:val="2"/>
          <w:sz w:val="24"/>
          <w:szCs w:val="24"/>
        </w:rPr>
        <w:t>27</w:t>
      </w:r>
    </w:p>
    <w:p w14:paraId="1B91076D" w14:textId="1E68045A" w:rsidR="008C553C" w:rsidRPr="002973FC" w:rsidRDefault="00AB0097" w:rsidP="000E06DC">
      <w:pPr>
        <w:widowControl w:val="0"/>
        <w:spacing w:after="0" w:line="240" w:lineRule="auto"/>
        <w:jc w:val="both"/>
        <w:rPr>
          <w:rFonts w:ascii="Times New Roman" w:hAnsi="Times New Roman"/>
          <w:spacing w:val="2"/>
          <w:sz w:val="24"/>
          <w:szCs w:val="24"/>
        </w:rPr>
      </w:pPr>
      <w:r w:rsidRPr="002973FC">
        <w:rPr>
          <w:rFonts w:ascii="Times New Roman" w:hAnsi="Times New Roman"/>
          <w:spacing w:val="2"/>
          <w:sz w:val="24"/>
          <w:szCs w:val="24"/>
        </w:rPr>
        <w:t>8. Выводы и приложения……………………………</w:t>
      </w:r>
      <w:r w:rsidR="002973FC">
        <w:rPr>
          <w:rFonts w:ascii="Times New Roman" w:hAnsi="Times New Roman"/>
          <w:spacing w:val="2"/>
          <w:sz w:val="24"/>
          <w:szCs w:val="24"/>
        </w:rPr>
        <w:t>……..</w:t>
      </w:r>
      <w:r w:rsidRPr="002973FC">
        <w:rPr>
          <w:rFonts w:ascii="Times New Roman" w:hAnsi="Times New Roman"/>
          <w:spacing w:val="2"/>
          <w:sz w:val="24"/>
          <w:szCs w:val="24"/>
        </w:rPr>
        <w:t>…</w:t>
      </w:r>
      <w:r w:rsidR="000E06DC" w:rsidRPr="002973FC">
        <w:rPr>
          <w:rFonts w:ascii="Times New Roman" w:hAnsi="Times New Roman"/>
          <w:spacing w:val="2"/>
          <w:sz w:val="24"/>
          <w:szCs w:val="24"/>
        </w:rPr>
        <w:t>…</w:t>
      </w:r>
      <w:r w:rsidRPr="002973FC">
        <w:rPr>
          <w:rFonts w:ascii="Times New Roman" w:hAnsi="Times New Roman"/>
          <w:spacing w:val="2"/>
          <w:sz w:val="24"/>
          <w:szCs w:val="24"/>
        </w:rPr>
        <w:t>28</w:t>
      </w:r>
    </w:p>
    <w:p w14:paraId="25D69BA5" w14:textId="77777777" w:rsidR="008C553C" w:rsidRPr="002973FC" w:rsidRDefault="008C553C">
      <w:pPr>
        <w:spacing w:after="0" w:line="240" w:lineRule="auto"/>
        <w:rPr>
          <w:rFonts w:ascii="Times New Roman" w:hAnsi="Times New Roman"/>
          <w:spacing w:val="2"/>
          <w:sz w:val="24"/>
          <w:szCs w:val="24"/>
        </w:rPr>
      </w:pPr>
      <w:r w:rsidRPr="002973FC">
        <w:rPr>
          <w:rFonts w:ascii="Times New Roman" w:hAnsi="Times New Roman"/>
          <w:spacing w:val="2"/>
          <w:sz w:val="24"/>
          <w:szCs w:val="24"/>
        </w:rPr>
        <w:br w:type="page"/>
      </w:r>
    </w:p>
    <w:p w14:paraId="351DC183" w14:textId="77777777" w:rsidR="004A62CF" w:rsidRPr="003D72C7" w:rsidRDefault="002D6F97" w:rsidP="004A62CF">
      <w:pPr>
        <w:autoSpaceDE w:val="0"/>
        <w:autoSpaceDN w:val="0"/>
        <w:adjustRightInd w:val="0"/>
        <w:jc w:val="center"/>
        <w:rPr>
          <w:rFonts w:ascii="Times New Roman" w:hAnsi="Times New Roman"/>
          <w:b/>
          <w:sz w:val="18"/>
          <w:szCs w:val="18"/>
        </w:rPr>
      </w:pPr>
      <w:r w:rsidRPr="003D72C7">
        <w:rPr>
          <w:rFonts w:ascii="Times New Roman" w:hAnsi="Times New Roman"/>
          <w:b/>
          <w:sz w:val="18"/>
          <w:szCs w:val="18"/>
        </w:rPr>
        <w:lastRenderedPageBreak/>
        <w:t>1.</w:t>
      </w:r>
      <w:r w:rsidR="004A62CF" w:rsidRPr="003D72C7">
        <w:rPr>
          <w:rFonts w:ascii="Times New Roman" w:hAnsi="Times New Roman"/>
          <w:b/>
          <w:sz w:val="18"/>
          <w:szCs w:val="18"/>
        </w:rPr>
        <w:t xml:space="preserve">Паспорт муниципальной программы </w:t>
      </w:r>
    </w:p>
    <w:p w14:paraId="51959DBF" w14:textId="77777777" w:rsidR="008C553C" w:rsidRPr="003D72C7" w:rsidRDefault="008C553C" w:rsidP="004A62CF">
      <w:pPr>
        <w:autoSpaceDE w:val="0"/>
        <w:autoSpaceDN w:val="0"/>
        <w:adjustRightInd w:val="0"/>
        <w:jc w:val="center"/>
        <w:rPr>
          <w:rFonts w:ascii="Times New Roman" w:hAnsi="Times New Roman"/>
          <w:b/>
          <w:sz w:val="18"/>
          <w:szCs w:val="18"/>
        </w:rPr>
      </w:pPr>
    </w:p>
    <w:tbl>
      <w:tblPr>
        <w:tblW w:w="7366" w:type="dxa"/>
        <w:jc w:val="center"/>
        <w:tblLook w:val="00A0" w:firstRow="1" w:lastRow="0" w:firstColumn="1" w:lastColumn="0" w:noHBand="0" w:noVBand="0"/>
      </w:tblPr>
      <w:tblGrid>
        <w:gridCol w:w="422"/>
        <w:gridCol w:w="1943"/>
        <w:gridCol w:w="5001"/>
      </w:tblGrid>
      <w:tr w:rsidR="004A62CF" w:rsidRPr="003D72C7" w14:paraId="5725BDB3" w14:textId="77777777" w:rsidTr="003D72C7">
        <w:trPr>
          <w:trHeight w:val="630"/>
          <w:jc w:val="center"/>
        </w:trPr>
        <w:tc>
          <w:tcPr>
            <w:tcW w:w="422" w:type="dxa"/>
            <w:tcBorders>
              <w:top w:val="single" w:sz="4" w:space="0" w:color="auto"/>
              <w:left w:val="single" w:sz="4" w:space="0" w:color="auto"/>
              <w:bottom w:val="single" w:sz="4" w:space="0" w:color="auto"/>
              <w:right w:val="single" w:sz="4" w:space="0" w:color="auto"/>
            </w:tcBorders>
            <w:vAlign w:val="center"/>
          </w:tcPr>
          <w:p w14:paraId="73D19C73"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1.</w:t>
            </w:r>
          </w:p>
        </w:tc>
        <w:tc>
          <w:tcPr>
            <w:tcW w:w="1943" w:type="dxa"/>
            <w:tcBorders>
              <w:top w:val="single" w:sz="4" w:space="0" w:color="auto"/>
              <w:left w:val="nil"/>
              <w:bottom w:val="single" w:sz="4" w:space="0" w:color="auto"/>
              <w:right w:val="single" w:sz="4" w:space="0" w:color="auto"/>
            </w:tcBorders>
            <w:vAlign w:val="center"/>
          </w:tcPr>
          <w:p w14:paraId="4B6BCF7A"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Наименование программы</w:t>
            </w:r>
          </w:p>
        </w:tc>
        <w:tc>
          <w:tcPr>
            <w:tcW w:w="5001" w:type="dxa"/>
            <w:tcBorders>
              <w:top w:val="single" w:sz="4" w:space="0" w:color="auto"/>
              <w:left w:val="nil"/>
              <w:bottom w:val="single" w:sz="4" w:space="0" w:color="auto"/>
              <w:right w:val="single" w:sz="4" w:space="0" w:color="auto"/>
            </w:tcBorders>
            <w:vAlign w:val="center"/>
          </w:tcPr>
          <w:p w14:paraId="02036426" w14:textId="54C3E703"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sz w:val="18"/>
                <w:szCs w:val="18"/>
              </w:rPr>
              <w:t xml:space="preserve">«Развитие предпринимательства в Абыйском улусе на </w:t>
            </w:r>
            <w:r w:rsidR="00814895" w:rsidRPr="003D72C7">
              <w:rPr>
                <w:rFonts w:ascii="Times New Roman" w:hAnsi="Times New Roman" w:cs="Times New Roman"/>
                <w:sz w:val="18"/>
                <w:szCs w:val="18"/>
              </w:rPr>
              <w:t>202</w:t>
            </w:r>
            <w:r w:rsidR="000E06DC" w:rsidRPr="003D72C7">
              <w:rPr>
                <w:rFonts w:ascii="Times New Roman" w:hAnsi="Times New Roman" w:cs="Times New Roman"/>
                <w:sz w:val="18"/>
                <w:szCs w:val="18"/>
              </w:rPr>
              <w:t>5</w:t>
            </w:r>
            <w:r w:rsidR="00814895" w:rsidRPr="003D72C7">
              <w:rPr>
                <w:rFonts w:ascii="Times New Roman" w:hAnsi="Times New Roman" w:cs="Times New Roman"/>
                <w:sz w:val="18"/>
                <w:szCs w:val="18"/>
              </w:rPr>
              <w:t>-202</w:t>
            </w:r>
            <w:r w:rsidR="000E06DC" w:rsidRPr="003D72C7">
              <w:rPr>
                <w:rFonts w:ascii="Times New Roman" w:hAnsi="Times New Roman" w:cs="Times New Roman"/>
                <w:sz w:val="18"/>
                <w:szCs w:val="18"/>
              </w:rPr>
              <w:t>7</w:t>
            </w:r>
            <w:r w:rsidRPr="003D72C7">
              <w:rPr>
                <w:rFonts w:ascii="Times New Roman" w:hAnsi="Times New Roman" w:cs="Times New Roman"/>
                <w:sz w:val="18"/>
                <w:szCs w:val="18"/>
              </w:rPr>
              <w:t xml:space="preserve"> годы»</w:t>
            </w:r>
          </w:p>
        </w:tc>
      </w:tr>
      <w:tr w:rsidR="004A62CF" w:rsidRPr="003D72C7" w14:paraId="5D190C59" w14:textId="77777777" w:rsidTr="003D72C7">
        <w:trPr>
          <w:trHeight w:val="630"/>
          <w:jc w:val="center"/>
        </w:trPr>
        <w:tc>
          <w:tcPr>
            <w:tcW w:w="422" w:type="dxa"/>
            <w:tcBorders>
              <w:top w:val="nil"/>
              <w:left w:val="single" w:sz="4" w:space="0" w:color="auto"/>
              <w:bottom w:val="single" w:sz="4" w:space="0" w:color="auto"/>
              <w:right w:val="single" w:sz="4" w:space="0" w:color="auto"/>
            </w:tcBorders>
            <w:vAlign w:val="center"/>
          </w:tcPr>
          <w:p w14:paraId="5DEB6933"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2.</w:t>
            </w:r>
          </w:p>
        </w:tc>
        <w:tc>
          <w:tcPr>
            <w:tcW w:w="1943" w:type="dxa"/>
            <w:tcBorders>
              <w:top w:val="nil"/>
              <w:left w:val="nil"/>
              <w:bottom w:val="single" w:sz="4" w:space="0" w:color="auto"/>
              <w:right w:val="single" w:sz="4" w:space="0" w:color="auto"/>
            </w:tcBorders>
            <w:vAlign w:val="center"/>
          </w:tcPr>
          <w:p w14:paraId="2B2FACF5"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Основание для разработки программы</w:t>
            </w:r>
          </w:p>
        </w:tc>
        <w:tc>
          <w:tcPr>
            <w:tcW w:w="5001" w:type="dxa"/>
            <w:tcBorders>
              <w:top w:val="nil"/>
              <w:left w:val="nil"/>
              <w:bottom w:val="single" w:sz="4" w:space="0" w:color="auto"/>
              <w:right w:val="single" w:sz="4" w:space="0" w:color="auto"/>
            </w:tcBorders>
            <w:vAlign w:val="center"/>
          </w:tcPr>
          <w:p w14:paraId="5F0B0E44" w14:textId="5DC91C98" w:rsidR="004A62CF" w:rsidRPr="003D72C7" w:rsidRDefault="00264975"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Гос</w:t>
            </w:r>
            <w:r w:rsidR="008D4D80" w:rsidRPr="003D72C7">
              <w:rPr>
                <w:rFonts w:ascii="Times New Roman" w:hAnsi="Times New Roman" w:cs="Times New Roman"/>
                <w:color w:val="000000"/>
                <w:sz w:val="18"/>
                <w:szCs w:val="18"/>
              </w:rPr>
              <w:t>программа РС(Я) «Развитие предпринимательства и туризма в РС(Я) на 202</w:t>
            </w:r>
            <w:r w:rsidR="000E06DC" w:rsidRPr="003D72C7">
              <w:rPr>
                <w:rFonts w:ascii="Times New Roman" w:hAnsi="Times New Roman" w:cs="Times New Roman"/>
                <w:color w:val="000000"/>
                <w:sz w:val="18"/>
                <w:szCs w:val="18"/>
              </w:rPr>
              <w:t>5</w:t>
            </w:r>
            <w:r w:rsidR="008D4D80"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7</w:t>
            </w:r>
            <w:r w:rsidR="008D4D80" w:rsidRPr="003D72C7">
              <w:rPr>
                <w:rFonts w:ascii="Times New Roman" w:hAnsi="Times New Roman" w:cs="Times New Roman"/>
                <w:color w:val="000000"/>
                <w:sz w:val="18"/>
                <w:szCs w:val="18"/>
              </w:rPr>
              <w:t xml:space="preserve"> годы»;</w:t>
            </w:r>
          </w:p>
          <w:p w14:paraId="462F29AF" w14:textId="5A3ED703" w:rsidR="008D4D80" w:rsidRPr="003D72C7" w:rsidRDefault="00264975"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Гос</w:t>
            </w:r>
            <w:r w:rsidR="008D4D80" w:rsidRPr="003D72C7">
              <w:rPr>
                <w:rFonts w:ascii="Times New Roman" w:hAnsi="Times New Roman" w:cs="Times New Roman"/>
                <w:color w:val="000000"/>
                <w:sz w:val="18"/>
                <w:szCs w:val="18"/>
              </w:rPr>
              <w:t>программа РС(Я) «Развитие сельского хозяйства и регулирования рынков сельскохозяйственной продукции, сырья и продовольствия на 202</w:t>
            </w:r>
            <w:r w:rsidR="000E06DC" w:rsidRPr="003D72C7">
              <w:rPr>
                <w:rFonts w:ascii="Times New Roman" w:hAnsi="Times New Roman" w:cs="Times New Roman"/>
                <w:color w:val="000000"/>
                <w:sz w:val="18"/>
                <w:szCs w:val="18"/>
              </w:rPr>
              <w:t>5</w:t>
            </w:r>
            <w:r w:rsidR="008D4D80"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7</w:t>
            </w:r>
            <w:r w:rsidR="008D4D80" w:rsidRPr="003D72C7">
              <w:rPr>
                <w:rFonts w:ascii="Times New Roman" w:hAnsi="Times New Roman" w:cs="Times New Roman"/>
                <w:color w:val="000000"/>
                <w:sz w:val="18"/>
                <w:szCs w:val="18"/>
              </w:rPr>
              <w:t xml:space="preserve"> годы»</w:t>
            </w:r>
          </w:p>
          <w:p w14:paraId="1A5EF665" w14:textId="27F7327F" w:rsidR="008D4D80" w:rsidRPr="003D72C7" w:rsidRDefault="00264975"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Гос</w:t>
            </w:r>
            <w:r w:rsidR="008D4D80" w:rsidRPr="003D72C7">
              <w:rPr>
                <w:rFonts w:ascii="Times New Roman" w:hAnsi="Times New Roman" w:cs="Times New Roman"/>
                <w:color w:val="000000"/>
                <w:sz w:val="18"/>
                <w:szCs w:val="18"/>
              </w:rPr>
              <w:t>программа РС(Я) «Инновационное и цифровое развитие в РС(Я) на 202</w:t>
            </w:r>
            <w:r w:rsidR="000E06DC" w:rsidRPr="003D72C7">
              <w:rPr>
                <w:rFonts w:ascii="Times New Roman" w:hAnsi="Times New Roman" w:cs="Times New Roman"/>
                <w:color w:val="000000"/>
                <w:sz w:val="18"/>
                <w:szCs w:val="18"/>
              </w:rPr>
              <w:t>5</w:t>
            </w:r>
            <w:r w:rsidR="008D4D80"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7</w:t>
            </w:r>
            <w:r w:rsidR="008D4D80" w:rsidRPr="003D72C7">
              <w:rPr>
                <w:rFonts w:ascii="Times New Roman" w:hAnsi="Times New Roman" w:cs="Times New Roman"/>
                <w:color w:val="000000"/>
                <w:sz w:val="18"/>
                <w:szCs w:val="18"/>
              </w:rPr>
              <w:t xml:space="preserve"> годы»;</w:t>
            </w:r>
          </w:p>
          <w:p w14:paraId="481F2FAC" w14:textId="18F68904" w:rsidR="008D4D80" w:rsidRPr="003D72C7" w:rsidRDefault="00264975"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Гос</w:t>
            </w:r>
            <w:r w:rsidR="008D4D80" w:rsidRPr="003D72C7">
              <w:rPr>
                <w:rFonts w:ascii="Times New Roman" w:hAnsi="Times New Roman" w:cs="Times New Roman"/>
                <w:color w:val="000000"/>
                <w:sz w:val="18"/>
                <w:szCs w:val="18"/>
              </w:rPr>
              <w:t>программа РС(Я) «Развитие информационного общества на 202</w:t>
            </w:r>
            <w:r w:rsidR="000E06DC" w:rsidRPr="003D72C7">
              <w:rPr>
                <w:rFonts w:ascii="Times New Roman" w:hAnsi="Times New Roman" w:cs="Times New Roman"/>
                <w:color w:val="000000"/>
                <w:sz w:val="18"/>
                <w:szCs w:val="18"/>
              </w:rPr>
              <w:t>5</w:t>
            </w:r>
            <w:r w:rsidR="008D4D80"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7</w:t>
            </w:r>
            <w:r w:rsidR="008D4D80" w:rsidRPr="003D72C7">
              <w:rPr>
                <w:rFonts w:ascii="Times New Roman" w:hAnsi="Times New Roman" w:cs="Times New Roman"/>
                <w:color w:val="000000"/>
                <w:sz w:val="18"/>
                <w:szCs w:val="18"/>
              </w:rPr>
              <w:t xml:space="preserve"> годы»;</w:t>
            </w:r>
          </w:p>
          <w:p w14:paraId="6F74AF0D" w14:textId="0F3DE5AD" w:rsidR="008D4D80" w:rsidRPr="003D72C7" w:rsidRDefault="00264975"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Гос</w:t>
            </w:r>
            <w:r w:rsidR="008D4D80" w:rsidRPr="003D72C7">
              <w:rPr>
                <w:rFonts w:ascii="Times New Roman" w:hAnsi="Times New Roman" w:cs="Times New Roman"/>
                <w:color w:val="000000"/>
                <w:sz w:val="18"/>
                <w:szCs w:val="18"/>
              </w:rPr>
              <w:t>программа РС(Я) «Развитие Арктической зоны РС(Я) и коренных малочисленных народов Севера РС(Я) на 202</w:t>
            </w:r>
            <w:r w:rsidR="000E06DC" w:rsidRPr="003D72C7">
              <w:rPr>
                <w:rFonts w:ascii="Times New Roman" w:hAnsi="Times New Roman" w:cs="Times New Roman"/>
                <w:color w:val="000000"/>
                <w:sz w:val="18"/>
                <w:szCs w:val="18"/>
              </w:rPr>
              <w:t>5</w:t>
            </w:r>
            <w:r w:rsidR="008D4D80"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7</w:t>
            </w:r>
            <w:r w:rsidR="008D4D80" w:rsidRPr="003D72C7">
              <w:rPr>
                <w:rFonts w:ascii="Times New Roman" w:hAnsi="Times New Roman" w:cs="Times New Roman"/>
                <w:color w:val="000000"/>
                <w:sz w:val="18"/>
                <w:szCs w:val="18"/>
              </w:rPr>
              <w:t xml:space="preserve"> годы»</w:t>
            </w:r>
          </w:p>
          <w:p w14:paraId="6A6C7032" w14:textId="77777777" w:rsidR="008D4D80" w:rsidRPr="003D72C7" w:rsidRDefault="008D4D80" w:rsidP="008D4D80">
            <w:pPr>
              <w:pStyle w:val="1"/>
              <w:rPr>
                <w:rFonts w:ascii="Times New Roman" w:hAnsi="Times New Roman" w:cs="Times New Roman"/>
                <w:color w:val="000000"/>
                <w:sz w:val="18"/>
                <w:szCs w:val="18"/>
              </w:rPr>
            </w:pPr>
          </w:p>
        </w:tc>
      </w:tr>
      <w:tr w:rsidR="004A62CF" w:rsidRPr="003D72C7" w14:paraId="4D0D09EA" w14:textId="77777777" w:rsidTr="003D72C7">
        <w:trPr>
          <w:trHeight w:val="630"/>
          <w:jc w:val="center"/>
        </w:trPr>
        <w:tc>
          <w:tcPr>
            <w:tcW w:w="422" w:type="dxa"/>
            <w:tcBorders>
              <w:top w:val="nil"/>
              <w:left w:val="single" w:sz="4" w:space="0" w:color="auto"/>
              <w:bottom w:val="single" w:sz="4" w:space="0" w:color="auto"/>
              <w:right w:val="single" w:sz="4" w:space="0" w:color="auto"/>
            </w:tcBorders>
            <w:vAlign w:val="center"/>
          </w:tcPr>
          <w:p w14:paraId="24FB9889"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3.</w:t>
            </w:r>
          </w:p>
        </w:tc>
        <w:tc>
          <w:tcPr>
            <w:tcW w:w="1943" w:type="dxa"/>
            <w:tcBorders>
              <w:top w:val="nil"/>
              <w:left w:val="nil"/>
              <w:bottom w:val="single" w:sz="4" w:space="0" w:color="auto"/>
              <w:right w:val="single" w:sz="4" w:space="0" w:color="auto"/>
            </w:tcBorders>
            <w:vAlign w:val="center"/>
          </w:tcPr>
          <w:p w14:paraId="63179051"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Ответственный исполнитель программы</w:t>
            </w:r>
          </w:p>
        </w:tc>
        <w:tc>
          <w:tcPr>
            <w:tcW w:w="5001" w:type="dxa"/>
            <w:tcBorders>
              <w:top w:val="nil"/>
              <w:left w:val="nil"/>
              <w:bottom w:val="single" w:sz="4" w:space="0" w:color="auto"/>
              <w:right w:val="single" w:sz="4" w:space="0" w:color="auto"/>
            </w:tcBorders>
            <w:vAlign w:val="center"/>
          </w:tcPr>
          <w:p w14:paraId="1A085762" w14:textId="34E9691A"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Администрация МР «Абыйский  улус(район)»</w:t>
            </w:r>
          </w:p>
        </w:tc>
      </w:tr>
      <w:tr w:rsidR="004A62CF" w:rsidRPr="003D72C7" w14:paraId="3122F1CC" w14:textId="77777777" w:rsidTr="003D72C7">
        <w:trPr>
          <w:trHeight w:val="630"/>
          <w:jc w:val="center"/>
        </w:trPr>
        <w:tc>
          <w:tcPr>
            <w:tcW w:w="422" w:type="dxa"/>
            <w:tcBorders>
              <w:top w:val="nil"/>
              <w:left w:val="single" w:sz="4" w:space="0" w:color="auto"/>
              <w:bottom w:val="single" w:sz="4" w:space="0" w:color="auto"/>
              <w:right w:val="single" w:sz="4" w:space="0" w:color="auto"/>
            </w:tcBorders>
            <w:vAlign w:val="center"/>
          </w:tcPr>
          <w:p w14:paraId="08424282"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5.</w:t>
            </w:r>
          </w:p>
        </w:tc>
        <w:tc>
          <w:tcPr>
            <w:tcW w:w="1943" w:type="dxa"/>
            <w:tcBorders>
              <w:top w:val="nil"/>
              <w:left w:val="nil"/>
              <w:bottom w:val="single" w:sz="4" w:space="0" w:color="auto"/>
              <w:right w:val="single" w:sz="4" w:space="0" w:color="auto"/>
            </w:tcBorders>
            <w:vAlign w:val="center"/>
          </w:tcPr>
          <w:p w14:paraId="70FE294D"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Соисполнители программы</w:t>
            </w:r>
          </w:p>
        </w:tc>
        <w:tc>
          <w:tcPr>
            <w:tcW w:w="5001" w:type="dxa"/>
            <w:tcBorders>
              <w:top w:val="nil"/>
              <w:left w:val="nil"/>
              <w:bottom w:val="single" w:sz="4" w:space="0" w:color="auto"/>
              <w:right w:val="single" w:sz="4" w:space="0" w:color="auto"/>
            </w:tcBorders>
            <w:vAlign w:val="center"/>
          </w:tcPr>
          <w:p w14:paraId="61835207" w14:textId="77777777" w:rsidR="004A62CF" w:rsidRPr="003D72C7" w:rsidRDefault="004A62CF" w:rsidP="008D4D80">
            <w:pPr>
              <w:pStyle w:val="ConsPlusNormal"/>
              <w:jc w:val="both"/>
              <w:rPr>
                <w:rFonts w:ascii="Times New Roman" w:hAnsi="Times New Roman" w:cs="Times New Roman"/>
                <w:sz w:val="18"/>
                <w:szCs w:val="18"/>
              </w:rPr>
            </w:pPr>
            <w:r w:rsidRPr="003D72C7">
              <w:rPr>
                <w:rFonts w:ascii="Times New Roman" w:hAnsi="Times New Roman" w:cs="Times New Roman"/>
                <w:sz w:val="18"/>
                <w:szCs w:val="18"/>
              </w:rPr>
              <w:t>МКУ «КУМИСЭЗ»;</w:t>
            </w:r>
          </w:p>
          <w:p w14:paraId="05EEB57B" w14:textId="77777777" w:rsidR="004A62CF" w:rsidRPr="003D72C7" w:rsidRDefault="004A62CF" w:rsidP="008D4D80">
            <w:pPr>
              <w:pStyle w:val="ConsPlusNormal"/>
              <w:jc w:val="both"/>
              <w:rPr>
                <w:rFonts w:ascii="Times New Roman" w:hAnsi="Times New Roman" w:cs="Times New Roman"/>
                <w:sz w:val="18"/>
                <w:szCs w:val="18"/>
              </w:rPr>
            </w:pPr>
            <w:r w:rsidRPr="003D72C7">
              <w:rPr>
                <w:rFonts w:ascii="Times New Roman" w:hAnsi="Times New Roman" w:cs="Times New Roman"/>
                <w:sz w:val="18"/>
                <w:szCs w:val="18"/>
              </w:rPr>
              <w:t>МКУ «Управление сельского хозяйства»;</w:t>
            </w:r>
          </w:p>
          <w:p w14:paraId="31B4E87B" w14:textId="77777777" w:rsidR="004A62CF" w:rsidRPr="003D72C7" w:rsidRDefault="004A62CF" w:rsidP="008D4D80">
            <w:pPr>
              <w:pStyle w:val="ConsPlusNormal"/>
              <w:jc w:val="both"/>
              <w:rPr>
                <w:rFonts w:ascii="Times New Roman" w:hAnsi="Times New Roman" w:cs="Times New Roman"/>
                <w:sz w:val="18"/>
                <w:szCs w:val="18"/>
              </w:rPr>
            </w:pPr>
            <w:r w:rsidRPr="003D72C7">
              <w:rPr>
                <w:rFonts w:ascii="Times New Roman" w:hAnsi="Times New Roman" w:cs="Times New Roman"/>
                <w:sz w:val="18"/>
                <w:szCs w:val="18"/>
              </w:rPr>
              <w:t>Фонд развития предпринимательства Абыйского улуса;</w:t>
            </w:r>
          </w:p>
          <w:p w14:paraId="04478463" w14:textId="77777777" w:rsidR="004A62CF" w:rsidRPr="003D72C7" w:rsidRDefault="004A62CF" w:rsidP="008D4D80">
            <w:pPr>
              <w:pStyle w:val="1"/>
              <w:rPr>
                <w:rFonts w:ascii="Times New Roman" w:hAnsi="Times New Roman" w:cs="Times New Roman"/>
                <w:sz w:val="18"/>
                <w:szCs w:val="18"/>
              </w:rPr>
            </w:pPr>
            <w:r w:rsidRPr="003D72C7">
              <w:rPr>
                <w:rFonts w:ascii="Times New Roman" w:hAnsi="Times New Roman" w:cs="Times New Roman"/>
                <w:sz w:val="18"/>
                <w:szCs w:val="18"/>
              </w:rPr>
              <w:t>ТО ГАУ «Центр информационной и консультационной поддержки в Абыйском улусе» и субъекты малого и среднего предпринимательства (по согласованию)</w:t>
            </w:r>
          </w:p>
          <w:p w14:paraId="46AE8B4D" w14:textId="77777777" w:rsidR="004A62CF" w:rsidRPr="003D72C7" w:rsidRDefault="004A62CF" w:rsidP="008D4D80">
            <w:pPr>
              <w:pStyle w:val="1"/>
              <w:rPr>
                <w:rFonts w:ascii="Times New Roman" w:hAnsi="Times New Roman" w:cs="Times New Roman"/>
                <w:color w:val="000000"/>
                <w:sz w:val="18"/>
                <w:szCs w:val="18"/>
              </w:rPr>
            </w:pPr>
          </w:p>
        </w:tc>
      </w:tr>
      <w:tr w:rsidR="004A62CF" w:rsidRPr="003D72C7" w14:paraId="374D67E8" w14:textId="77777777" w:rsidTr="003D72C7">
        <w:trPr>
          <w:trHeight w:val="630"/>
          <w:jc w:val="center"/>
        </w:trPr>
        <w:tc>
          <w:tcPr>
            <w:tcW w:w="422" w:type="dxa"/>
            <w:tcBorders>
              <w:top w:val="nil"/>
              <w:left w:val="single" w:sz="4" w:space="0" w:color="auto"/>
              <w:bottom w:val="single" w:sz="4" w:space="0" w:color="auto"/>
              <w:right w:val="single" w:sz="4" w:space="0" w:color="auto"/>
            </w:tcBorders>
            <w:vAlign w:val="center"/>
          </w:tcPr>
          <w:p w14:paraId="24A2FD5F"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6.</w:t>
            </w:r>
          </w:p>
        </w:tc>
        <w:tc>
          <w:tcPr>
            <w:tcW w:w="1943" w:type="dxa"/>
            <w:tcBorders>
              <w:top w:val="nil"/>
              <w:left w:val="nil"/>
              <w:bottom w:val="single" w:sz="4" w:space="0" w:color="auto"/>
              <w:right w:val="single" w:sz="4" w:space="0" w:color="auto"/>
            </w:tcBorders>
            <w:vAlign w:val="center"/>
          </w:tcPr>
          <w:p w14:paraId="1BDEEC52"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Цель и задачи программы</w:t>
            </w:r>
          </w:p>
        </w:tc>
        <w:tc>
          <w:tcPr>
            <w:tcW w:w="5001" w:type="dxa"/>
            <w:tcBorders>
              <w:top w:val="nil"/>
              <w:left w:val="nil"/>
              <w:bottom w:val="single" w:sz="4" w:space="0" w:color="auto"/>
              <w:right w:val="single" w:sz="4" w:space="0" w:color="auto"/>
            </w:tcBorders>
            <w:vAlign w:val="center"/>
          </w:tcPr>
          <w:p w14:paraId="521CD237" w14:textId="77777777" w:rsidR="00ED245A" w:rsidRPr="003D72C7" w:rsidRDefault="00ED245A" w:rsidP="00ED245A">
            <w:pPr>
              <w:jc w:val="both"/>
              <w:rPr>
                <w:rFonts w:ascii="Times New Roman" w:hAnsi="Times New Roman"/>
                <w:sz w:val="18"/>
                <w:szCs w:val="18"/>
              </w:rPr>
            </w:pPr>
            <w:r w:rsidRPr="003D72C7">
              <w:rPr>
                <w:rFonts w:ascii="Times New Roman" w:hAnsi="Times New Roman"/>
                <w:sz w:val="18"/>
                <w:szCs w:val="18"/>
              </w:rPr>
              <w:t>Цель муниципальной программы: Создание условий для эффективного функционирования и развития малого и среднего предпринимательства как важнейшего компонента формирования инновационной экономики, а также увеличение его вклада в решение задач социально-экономического развития муниципального района «Абыйский улус (район)» Республики Саха (Якутия)</w:t>
            </w:r>
          </w:p>
          <w:p w14:paraId="36B96C4F" w14:textId="77777777" w:rsidR="00ED245A" w:rsidRPr="003D72C7" w:rsidRDefault="00ED245A" w:rsidP="00ED245A">
            <w:pPr>
              <w:autoSpaceDE w:val="0"/>
              <w:autoSpaceDN w:val="0"/>
              <w:adjustRightInd w:val="0"/>
              <w:jc w:val="both"/>
              <w:rPr>
                <w:rFonts w:ascii="Times New Roman" w:hAnsi="Times New Roman"/>
                <w:sz w:val="18"/>
                <w:szCs w:val="18"/>
              </w:rPr>
            </w:pPr>
            <w:r w:rsidRPr="003D72C7">
              <w:rPr>
                <w:rFonts w:ascii="Times New Roman" w:hAnsi="Times New Roman"/>
                <w:sz w:val="18"/>
                <w:szCs w:val="18"/>
              </w:rPr>
              <w:t xml:space="preserve"> Задачи муниципальной программы: </w:t>
            </w:r>
          </w:p>
          <w:p w14:paraId="027CF4DC" w14:textId="77777777" w:rsidR="00ED245A" w:rsidRPr="003D72C7" w:rsidRDefault="00ED245A" w:rsidP="004C4B46">
            <w:pPr>
              <w:pStyle w:val="ab"/>
              <w:numPr>
                <w:ilvl w:val="0"/>
                <w:numId w:val="14"/>
              </w:numPr>
              <w:rPr>
                <w:rFonts w:ascii="Times New Roman" w:hAnsi="Times New Roman"/>
                <w:sz w:val="18"/>
                <w:szCs w:val="18"/>
              </w:rPr>
            </w:pPr>
            <w:r w:rsidRPr="003D72C7">
              <w:rPr>
                <w:rFonts w:ascii="Times New Roman" w:hAnsi="Times New Roman"/>
                <w:sz w:val="18"/>
                <w:szCs w:val="18"/>
              </w:rPr>
              <w:t>Создание и развитие объектов инфраструктуры для поддержки малого и среднего бизнеса;</w:t>
            </w:r>
          </w:p>
          <w:p w14:paraId="0ECA4D74" w14:textId="77777777" w:rsidR="004C4B46" w:rsidRPr="003D72C7" w:rsidRDefault="004C4B46" w:rsidP="004C4B46">
            <w:pPr>
              <w:pStyle w:val="ab"/>
              <w:numPr>
                <w:ilvl w:val="0"/>
                <w:numId w:val="14"/>
              </w:numPr>
              <w:rPr>
                <w:rFonts w:ascii="Times New Roman" w:hAnsi="Times New Roman"/>
                <w:sz w:val="18"/>
                <w:szCs w:val="18"/>
              </w:rPr>
            </w:pPr>
            <w:r w:rsidRPr="003D72C7">
              <w:rPr>
                <w:rFonts w:ascii="Times New Roman" w:hAnsi="Times New Roman"/>
                <w:sz w:val="18"/>
                <w:szCs w:val="18"/>
              </w:rPr>
              <w:t>Формирование благоприятных условий для развития местного производства, созданию рабочих мест и внедрению инноваций.</w:t>
            </w:r>
          </w:p>
          <w:p w14:paraId="020A1118" w14:textId="77777777" w:rsidR="004C4B46" w:rsidRPr="003D72C7" w:rsidRDefault="00ED245A" w:rsidP="00ED245A">
            <w:pPr>
              <w:pStyle w:val="ab"/>
              <w:numPr>
                <w:ilvl w:val="0"/>
                <w:numId w:val="14"/>
              </w:numPr>
              <w:rPr>
                <w:rFonts w:ascii="Times New Roman" w:hAnsi="Times New Roman"/>
                <w:sz w:val="18"/>
                <w:szCs w:val="18"/>
              </w:rPr>
            </w:pPr>
            <w:r w:rsidRPr="003D72C7">
              <w:rPr>
                <w:rFonts w:ascii="Times New Roman" w:hAnsi="Times New Roman"/>
                <w:sz w:val="18"/>
                <w:szCs w:val="18"/>
              </w:rPr>
              <w:t>Поддержка начинающих предпринимателей;</w:t>
            </w:r>
          </w:p>
          <w:p w14:paraId="573E87CE" w14:textId="77777777" w:rsidR="004C4B46" w:rsidRPr="003D72C7" w:rsidRDefault="00ED245A" w:rsidP="00ED245A">
            <w:pPr>
              <w:pStyle w:val="ab"/>
              <w:numPr>
                <w:ilvl w:val="0"/>
                <w:numId w:val="14"/>
              </w:numPr>
              <w:rPr>
                <w:rFonts w:ascii="Times New Roman" w:hAnsi="Times New Roman"/>
                <w:sz w:val="18"/>
                <w:szCs w:val="18"/>
              </w:rPr>
            </w:pPr>
            <w:r w:rsidRPr="003D72C7">
              <w:rPr>
                <w:rFonts w:ascii="Times New Roman" w:hAnsi="Times New Roman"/>
                <w:sz w:val="18"/>
                <w:szCs w:val="18"/>
              </w:rPr>
              <w:lastRenderedPageBreak/>
              <w:t>Совершенствование нормативно-правового регулирования в сфере развития малого и среднего предпринимательства;</w:t>
            </w:r>
          </w:p>
          <w:p w14:paraId="14ECCB9F" w14:textId="77777777" w:rsidR="004C4B46" w:rsidRPr="003D72C7" w:rsidRDefault="00ED245A" w:rsidP="003D72C7">
            <w:pPr>
              <w:pStyle w:val="ab"/>
              <w:numPr>
                <w:ilvl w:val="0"/>
                <w:numId w:val="14"/>
              </w:numPr>
              <w:ind w:right="457"/>
              <w:rPr>
                <w:rFonts w:ascii="Times New Roman" w:hAnsi="Times New Roman"/>
                <w:sz w:val="18"/>
                <w:szCs w:val="18"/>
              </w:rPr>
            </w:pPr>
            <w:r w:rsidRPr="003D72C7">
              <w:rPr>
                <w:rFonts w:ascii="Times New Roman" w:hAnsi="Times New Roman"/>
                <w:sz w:val="18"/>
                <w:szCs w:val="18"/>
              </w:rPr>
              <w:t>Укрепление кадрового потенциала, создание положит</w:t>
            </w:r>
            <w:r w:rsidR="004C4B46" w:rsidRPr="003D72C7">
              <w:rPr>
                <w:rFonts w:ascii="Times New Roman" w:hAnsi="Times New Roman"/>
                <w:sz w:val="18"/>
                <w:szCs w:val="18"/>
              </w:rPr>
              <w:t>ельного образа предпринимателя;</w:t>
            </w:r>
          </w:p>
          <w:p w14:paraId="5B4C5ED0" w14:textId="77777777" w:rsidR="004A62CF" w:rsidRPr="003D72C7" w:rsidRDefault="00ED245A" w:rsidP="00ED245A">
            <w:pPr>
              <w:pStyle w:val="ab"/>
              <w:numPr>
                <w:ilvl w:val="0"/>
                <w:numId w:val="14"/>
              </w:numPr>
              <w:rPr>
                <w:rFonts w:ascii="Times New Roman" w:hAnsi="Times New Roman"/>
                <w:sz w:val="18"/>
                <w:szCs w:val="18"/>
              </w:rPr>
            </w:pPr>
            <w:r w:rsidRPr="003D72C7">
              <w:rPr>
                <w:rFonts w:ascii="Times New Roman" w:hAnsi="Times New Roman"/>
                <w:sz w:val="18"/>
                <w:szCs w:val="18"/>
              </w:rPr>
              <w:t xml:space="preserve"> Развитие торговли и потребительского рынка</w:t>
            </w:r>
          </w:p>
          <w:p w14:paraId="1BDE396A" w14:textId="77777777" w:rsidR="004A62CF" w:rsidRPr="003D72C7" w:rsidRDefault="004A62CF" w:rsidP="008D4D80">
            <w:pPr>
              <w:pStyle w:val="ConsPlusNormal"/>
              <w:jc w:val="both"/>
              <w:rPr>
                <w:rFonts w:ascii="Times New Roman" w:hAnsi="Times New Roman" w:cs="Times New Roman"/>
                <w:sz w:val="18"/>
                <w:szCs w:val="18"/>
              </w:rPr>
            </w:pPr>
          </w:p>
        </w:tc>
      </w:tr>
      <w:tr w:rsidR="004A62CF" w:rsidRPr="003D72C7" w14:paraId="4BDE997B" w14:textId="77777777" w:rsidTr="003D72C7">
        <w:trPr>
          <w:trHeight w:val="630"/>
          <w:jc w:val="center"/>
        </w:trPr>
        <w:tc>
          <w:tcPr>
            <w:tcW w:w="422" w:type="dxa"/>
            <w:tcBorders>
              <w:top w:val="nil"/>
              <w:left w:val="single" w:sz="4" w:space="0" w:color="auto"/>
              <w:bottom w:val="single" w:sz="4" w:space="0" w:color="auto"/>
              <w:right w:val="single" w:sz="4" w:space="0" w:color="auto"/>
            </w:tcBorders>
            <w:vAlign w:val="center"/>
          </w:tcPr>
          <w:p w14:paraId="2F98054D"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lastRenderedPageBreak/>
              <w:t>7.</w:t>
            </w:r>
          </w:p>
        </w:tc>
        <w:tc>
          <w:tcPr>
            <w:tcW w:w="1943" w:type="dxa"/>
            <w:tcBorders>
              <w:top w:val="nil"/>
              <w:left w:val="nil"/>
              <w:bottom w:val="single" w:sz="4" w:space="0" w:color="auto"/>
              <w:right w:val="single" w:sz="4" w:space="0" w:color="auto"/>
            </w:tcBorders>
            <w:vAlign w:val="center"/>
          </w:tcPr>
          <w:p w14:paraId="76102287" w14:textId="77777777" w:rsidR="004A62CF" w:rsidRPr="003D72C7" w:rsidRDefault="008E1848"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Целевые индикаторы программы</w:t>
            </w:r>
          </w:p>
        </w:tc>
        <w:tc>
          <w:tcPr>
            <w:tcW w:w="5001" w:type="dxa"/>
            <w:tcBorders>
              <w:top w:val="nil"/>
              <w:left w:val="nil"/>
              <w:bottom w:val="single" w:sz="4" w:space="0" w:color="auto"/>
              <w:right w:val="single" w:sz="4" w:space="0" w:color="auto"/>
            </w:tcBorders>
            <w:vAlign w:val="center"/>
          </w:tcPr>
          <w:p w14:paraId="640980CA" w14:textId="39AD81C3" w:rsidR="008E1848" w:rsidRPr="003D72C7" w:rsidRDefault="008E1848" w:rsidP="008E1848">
            <w:pPr>
              <w:autoSpaceDE w:val="0"/>
              <w:autoSpaceDN w:val="0"/>
              <w:adjustRightInd w:val="0"/>
              <w:jc w:val="both"/>
              <w:rPr>
                <w:rFonts w:ascii="Times New Roman" w:hAnsi="Times New Roman"/>
                <w:sz w:val="18"/>
                <w:szCs w:val="18"/>
              </w:rPr>
            </w:pPr>
            <w:r w:rsidRPr="003D72C7">
              <w:rPr>
                <w:rFonts w:ascii="Times New Roman" w:hAnsi="Times New Roman"/>
                <w:sz w:val="18"/>
                <w:szCs w:val="18"/>
              </w:rPr>
              <w:t>Реализация Программы в полном объеме позволит достичь к концу 202</w:t>
            </w:r>
            <w:r w:rsidR="000E06DC" w:rsidRPr="003D72C7">
              <w:rPr>
                <w:rFonts w:ascii="Times New Roman" w:hAnsi="Times New Roman"/>
                <w:sz w:val="18"/>
                <w:szCs w:val="18"/>
              </w:rPr>
              <w:t>6</w:t>
            </w:r>
            <w:r w:rsidRPr="003D72C7">
              <w:rPr>
                <w:rFonts w:ascii="Times New Roman" w:hAnsi="Times New Roman"/>
                <w:sz w:val="18"/>
                <w:szCs w:val="18"/>
              </w:rPr>
              <w:t xml:space="preserve"> года:</w:t>
            </w:r>
          </w:p>
          <w:p w14:paraId="5B9EA703" w14:textId="77777777" w:rsidR="008E1848" w:rsidRPr="003D72C7" w:rsidRDefault="008E1848" w:rsidP="008E1848">
            <w:pPr>
              <w:autoSpaceDE w:val="0"/>
              <w:autoSpaceDN w:val="0"/>
              <w:adjustRightInd w:val="0"/>
              <w:jc w:val="both"/>
              <w:rPr>
                <w:rFonts w:ascii="Times New Roman" w:hAnsi="Times New Roman"/>
                <w:sz w:val="18"/>
                <w:szCs w:val="18"/>
              </w:rPr>
            </w:pPr>
            <w:r w:rsidRPr="003D72C7">
              <w:rPr>
                <w:rFonts w:ascii="Times New Roman" w:hAnsi="Times New Roman"/>
                <w:sz w:val="18"/>
                <w:szCs w:val="18"/>
              </w:rPr>
              <w:t>1.Сохранение действующих и создание новых малых и средних предприятий, что даст возможность увеличить число рабочих мест в сфере малого и среднего предпринимательства.</w:t>
            </w:r>
          </w:p>
          <w:p w14:paraId="707A11ED" w14:textId="77777777" w:rsidR="008E1848" w:rsidRPr="003D72C7" w:rsidRDefault="008E1848" w:rsidP="008E1848">
            <w:pPr>
              <w:autoSpaceDE w:val="0"/>
              <w:autoSpaceDN w:val="0"/>
              <w:adjustRightInd w:val="0"/>
              <w:jc w:val="both"/>
              <w:rPr>
                <w:rFonts w:ascii="Times New Roman" w:hAnsi="Times New Roman"/>
                <w:sz w:val="18"/>
                <w:szCs w:val="18"/>
              </w:rPr>
            </w:pPr>
            <w:r w:rsidRPr="003D72C7">
              <w:rPr>
                <w:rFonts w:ascii="Times New Roman" w:hAnsi="Times New Roman"/>
                <w:sz w:val="18"/>
                <w:szCs w:val="18"/>
              </w:rPr>
              <w:t xml:space="preserve">2.Увеличение общего вклада малого и среднего предпринимательства в валовой внутренний продукт </w:t>
            </w:r>
          </w:p>
          <w:p w14:paraId="160EAA42" w14:textId="77777777" w:rsidR="008E1848" w:rsidRPr="003D72C7" w:rsidRDefault="008E1848" w:rsidP="008E1848">
            <w:pPr>
              <w:autoSpaceDE w:val="0"/>
              <w:autoSpaceDN w:val="0"/>
              <w:adjustRightInd w:val="0"/>
              <w:jc w:val="both"/>
              <w:rPr>
                <w:rFonts w:ascii="Times New Roman" w:hAnsi="Times New Roman"/>
                <w:sz w:val="18"/>
                <w:szCs w:val="18"/>
              </w:rPr>
            </w:pPr>
            <w:r w:rsidRPr="003D72C7">
              <w:rPr>
                <w:rFonts w:ascii="Times New Roman" w:hAnsi="Times New Roman"/>
                <w:sz w:val="18"/>
                <w:szCs w:val="18"/>
              </w:rPr>
              <w:t xml:space="preserve">3.Увеличения </w:t>
            </w:r>
            <w:r w:rsidR="00E332DE" w:rsidRPr="003D72C7">
              <w:rPr>
                <w:rFonts w:ascii="Times New Roman" w:hAnsi="Times New Roman"/>
                <w:spacing w:val="1"/>
                <w:sz w:val="18"/>
                <w:szCs w:val="18"/>
                <w:shd w:val="clear" w:color="auto" w:fill="FFFFFF"/>
              </w:rPr>
              <w:t>доли</w:t>
            </w:r>
            <w:r w:rsidRPr="003D72C7">
              <w:rPr>
                <w:rFonts w:ascii="Times New Roman" w:hAnsi="Times New Roman"/>
                <w:spacing w:val="1"/>
                <w:sz w:val="18"/>
                <w:szCs w:val="18"/>
                <w:shd w:val="clear" w:color="auto" w:fill="FFFFFF"/>
              </w:rPr>
              <w:t xml:space="preserve"> закупок, участниками которых являются только субъекты МСП до 30 процентов</w:t>
            </w:r>
            <w:r w:rsidRPr="003D72C7">
              <w:rPr>
                <w:rFonts w:ascii="Times New Roman" w:hAnsi="Times New Roman"/>
                <w:sz w:val="18"/>
                <w:szCs w:val="18"/>
              </w:rPr>
              <w:t>.</w:t>
            </w:r>
          </w:p>
          <w:p w14:paraId="4BA674E0" w14:textId="23817140" w:rsidR="004A62CF" w:rsidRPr="003D72C7" w:rsidRDefault="008E1848" w:rsidP="008E1848">
            <w:pPr>
              <w:pStyle w:val="ConsPlusNormal"/>
              <w:jc w:val="both"/>
              <w:rPr>
                <w:rFonts w:ascii="Times New Roman" w:hAnsi="Times New Roman" w:cs="Times New Roman"/>
                <w:sz w:val="18"/>
                <w:szCs w:val="18"/>
              </w:rPr>
            </w:pPr>
            <w:r w:rsidRPr="003D72C7">
              <w:rPr>
                <w:rFonts w:ascii="Times New Roman" w:eastAsia="Calibri" w:hAnsi="Times New Roman" w:cs="Times New Roman"/>
                <w:sz w:val="18"/>
                <w:szCs w:val="18"/>
              </w:rPr>
              <w:t>4.Сохранения уровня заработной платы работников, занятых в малом и среднем предпринимательстве, не ниже размера минимального потребительского бюджета</w:t>
            </w:r>
          </w:p>
        </w:tc>
      </w:tr>
      <w:tr w:rsidR="004A62CF" w:rsidRPr="003D72C7" w14:paraId="53199D27" w14:textId="77777777" w:rsidTr="003D72C7">
        <w:trPr>
          <w:trHeight w:val="630"/>
          <w:jc w:val="center"/>
        </w:trPr>
        <w:tc>
          <w:tcPr>
            <w:tcW w:w="422" w:type="dxa"/>
            <w:tcBorders>
              <w:top w:val="nil"/>
              <w:left w:val="single" w:sz="4" w:space="0" w:color="auto"/>
              <w:bottom w:val="single" w:sz="4" w:space="0" w:color="auto"/>
              <w:right w:val="single" w:sz="4" w:space="0" w:color="auto"/>
            </w:tcBorders>
            <w:vAlign w:val="center"/>
          </w:tcPr>
          <w:p w14:paraId="35B2D0F0"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8.</w:t>
            </w:r>
          </w:p>
        </w:tc>
        <w:tc>
          <w:tcPr>
            <w:tcW w:w="1943" w:type="dxa"/>
            <w:tcBorders>
              <w:top w:val="nil"/>
              <w:left w:val="nil"/>
              <w:bottom w:val="single" w:sz="4" w:space="0" w:color="auto"/>
              <w:right w:val="single" w:sz="4" w:space="0" w:color="auto"/>
            </w:tcBorders>
            <w:vAlign w:val="center"/>
          </w:tcPr>
          <w:p w14:paraId="28064514"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Сроки реализации (этапы) программы</w:t>
            </w:r>
          </w:p>
        </w:tc>
        <w:tc>
          <w:tcPr>
            <w:tcW w:w="5001" w:type="dxa"/>
            <w:tcBorders>
              <w:top w:val="nil"/>
              <w:left w:val="nil"/>
              <w:bottom w:val="single" w:sz="4" w:space="0" w:color="auto"/>
              <w:right w:val="single" w:sz="4" w:space="0" w:color="auto"/>
            </w:tcBorders>
            <w:vAlign w:val="center"/>
          </w:tcPr>
          <w:p w14:paraId="1394EB75" w14:textId="39B91865" w:rsidR="004A62CF" w:rsidRPr="003D72C7" w:rsidRDefault="008E1848"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5</w:t>
            </w:r>
            <w:r w:rsidRPr="003D72C7">
              <w:rPr>
                <w:rFonts w:ascii="Times New Roman" w:hAnsi="Times New Roman" w:cs="Times New Roman"/>
                <w:color w:val="000000"/>
                <w:sz w:val="18"/>
                <w:szCs w:val="18"/>
              </w:rPr>
              <w:t>-202</w:t>
            </w:r>
            <w:r w:rsidR="000E06DC" w:rsidRPr="003D72C7">
              <w:rPr>
                <w:rFonts w:ascii="Times New Roman" w:hAnsi="Times New Roman" w:cs="Times New Roman"/>
                <w:color w:val="000000"/>
                <w:sz w:val="18"/>
                <w:szCs w:val="18"/>
              </w:rPr>
              <w:t>7</w:t>
            </w:r>
            <w:r w:rsidR="004A62CF" w:rsidRPr="003D72C7">
              <w:rPr>
                <w:rFonts w:ascii="Times New Roman" w:hAnsi="Times New Roman" w:cs="Times New Roman"/>
                <w:color w:val="000000"/>
                <w:sz w:val="18"/>
                <w:szCs w:val="18"/>
              </w:rPr>
              <w:t xml:space="preserve"> годы</w:t>
            </w:r>
          </w:p>
        </w:tc>
      </w:tr>
      <w:tr w:rsidR="004A62CF" w:rsidRPr="003D72C7" w14:paraId="4075794E" w14:textId="77777777" w:rsidTr="003D72C7">
        <w:trPr>
          <w:trHeight w:val="1665"/>
          <w:jc w:val="center"/>
        </w:trPr>
        <w:tc>
          <w:tcPr>
            <w:tcW w:w="422" w:type="dxa"/>
            <w:tcBorders>
              <w:top w:val="single" w:sz="4" w:space="0" w:color="auto"/>
              <w:left w:val="single" w:sz="4" w:space="0" w:color="auto"/>
              <w:bottom w:val="single" w:sz="4" w:space="0" w:color="auto"/>
              <w:right w:val="single" w:sz="4" w:space="0" w:color="auto"/>
            </w:tcBorders>
            <w:vAlign w:val="center"/>
          </w:tcPr>
          <w:p w14:paraId="18AEBD1C" w14:textId="77777777" w:rsidR="004A62CF" w:rsidRPr="003D72C7" w:rsidRDefault="004A62CF" w:rsidP="008D4D80">
            <w:pPr>
              <w:pStyle w:val="1"/>
              <w:rPr>
                <w:rFonts w:ascii="Times New Roman" w:hAnsi="Times New Roman" w:cs="Times New Roman"/>
                <w:color w:val="000000"/>
                <w:sz w:val="18"/>
                <w:szCs w:val="18"/>
              </w:rPr>
            </w:pPr>
            <w:r w:rsidRPr="003D72C7">
              <w:rPr>
                <w:rFonts w:ascii="Times New Roman" w:hAnsi="Times New Roman" w:cs="Times New Roman"/>
                <w:color w:val="000000"/>
                <w:sz w:val="18"/>
                <w:szCs w:val="18"/>
              </w:rPr>
              <w:t>9.</w:t>
            </w:r>
          </w:p>
        </w:tc>
        <w:tc>
          <w:tcPr>
            <w:tcW w:w="1943" w:type="dxa"/>
            <w:tcBorders>
              <w:top w:val="single" w:sz="4" w:space="0" w:color="auto"/>
              <w:left w:val="nil"/>
              <w:bottom w:val="single" w:sz="4" w:space="0" w:color="auto"/>
              <w:right w:val="single" w:sz="4" w:space="0" w:color="auto"/>
            </w:tcBorders>
            <w:vAlign w:val="center"/>
          </w:tcPr>
          <w:p w14:paraId="029989C8" w14:textId="77777777" w:rsidR="004A62CF" w:rsidRPr="003D72C7" w:rsidRDefault="004A62CF" w:rsidP="008D4D80">
            <w:pPr>
              <w:pStyle w:val="1"/>
              <w:rPr>
                <w:rFonts w:ascii="Times New Roman" w:hAnsi="Times New Roman" w:cs="Times New Roman"/>
                <w:b/>
                <w:color w:val="000000"/>
                <w:sz w:val="18"/>
                <w:szCs w:val="18"/>
              </w:rPr>
            </w:pPr>
            <w:r w:rsidRPr="003D72C7">
              <w:rPr>
                <w:rFonts w:ascii="Times New Roman" w:hAnsi="Times New Roman" w:cs="Times New Roman"/>
                <w:b/>
                <w:color w:val="000000"/>
                <w:sz w:val="18"/>
                <w:szCs w:val="18"/>
              </w:rPr>
              <w:t>Предельный объем средств на реализацию программы с разбивкой по годам</w:t>
            </w:r>
          </w:p>
        </w:tc>
        <w:tc>
          <w:tcPr>
            <w:tcW w:w="5001" w:type="dxa"/>
            <w:tcBorders>
              <w:top w:val="single" w:sz="4" w:space="0" w:color="auto"/>
              <w:left w:val="nil"/>
              <w:bottom w:val="single" w:sz="4" w:space="0" w:color="auto"/>
              <w:right w:val="single" w:sz="4" w:space="0" w:color="auto"/>
            </w:tcBorders>
            <w:vAlign w:val="center"/>
          </w:tcPr>
          <w:p w14:paraId="57477062" w14:textId="61F31CE3" w:rsidR="004A62CF" w:rsidRPr="003D72C7" w:rsidRDefault="004A62CF" w:rsidP="008D4D80">
            <w:pPr>
              <w:pStyle w:val="1"/>
              <w:rPr>
                <w:rFonts w:ascii="Times New Roman" w:hAnsi="Times New Roman" w:cs="Times New Roman"/>
                <w:sz w:val="18"/>
                <w:szCs w:val="18"/>
              </w:rPr>
            </w:pPr>
            <w:r w:rsidRPr="003D72C7">
              <w:rPr>
                <w:rFonts w:ascii="Times New Roman" w:hAnsi="Times New Roman" w:cs="Times New Roman"/>
                <w:sz w:val="18"/>
                <w:szCs w:val="18"/>
              </w:rPr>
              <w:t xml:space="preserve">Всего по программе – </w:t>
            </w:r>
            <w:r w:rsidR="000E06DC" w:rsidRPr="003D72C7">
              <w:rPr>
                <w:rFonts w:ascii="Times New Roman" w:hAnsi="Times New Roman" w:cs="Times New Roman"/>
                <w:sz w:val="18"/>
                <w:szCs w:val="18"/>
              </w:rPr>
              <w:t>600</w:t>
            </w:r>
            <w:r w:rsidRPr="003D72C7">
              <w:rPr>
                <w:rFonts w:ascii="Times New Roman" w:hAnsi="Times New Roman" w:cs="Times New Roman"/>
                <w:sz w:val="18"/>
                <w:szCs w:val="18"/>
              </w:rPr>
              <w:t xml:space="preserve"> тыс. руб.,</w:t>
            </w:r>
          </w:p>
          <w:p w14:paraId="6AAF3851" w14:textId="018F8DC9" w:rsidR="004A62CF" w:rsidRPr="003D72C7" w:rsidRDefault="008E1848" w:rsidP="008D4D80">
            <w:pPr>
              <w:pStyle w:val="1"/>
              <w:rPr>
                <w:rFonts w:ascii="Times New Roman" w:hAnsi="Times New Roman" w:cs="Times New Roman"/>
                <w:sz w:val="18"/>
                <w:szCs w:val="18"/>
              </w:rPr>
            </w:pPr>
            <w:r w:rsidRPr="003D72C7">
              <w:rPr>
                <w:rFonts w:ascii="Times New Roman" w:hAnsi="Times New Roman" w:cs="Times New Roman"/>
                <w:sz w:val="18"/>
                <w:szCs w:val="18"/>
              </w:rPr>
              <w:t>202</w:t>
            </w:r>
            <w:r w:rsidR="000E06DC" w:rsidRPr="003D72C7">
              <w:rPr>
                <w:rFonts w:ascii="Times New Roman" w:hAnsi="Times New Roman" w:cs="Times New Roman"/>
                <w:sz w:val="18"/>
                <w:szCs w:val="18"/>
              </w:rPr>
              <w:t>5</w:t>
            </w:r>
            <w:r w:rsidR="004A62CF" w:rsidRPr="003D72C7">
              <w:rPr>
                <w:rFonts w:ascii="Times New Roman" w:hAnsi="Times New Roman" w:cs="Times New Roman"/>
                <w:sz w:val="18"/>
                <w:szCs w:val="18"/>
              </w:rPr>
              <w:t xml:space="preserve"> – </w:t>
            </w:r>
            <w:r w:rsidR="000E06DC" w:rsidRPr="003D72C7">
              <w:rPr>
                <w:rFonts w:ascii="Times New Roman" w:hAnsi="Times New Roman" w:cs="Times New Roman"/>
                <w:sz w:val="18"/>
                <w:szCs w:val="18"/>
              </w:rPr>
              <w:t>200</w:t>
            </w:r>
            <w:r w:rsidRPr="003D72C7">
              <w:rPr>
                <w:rFonts w:ascii="Times New Roman" w:hAnsi="Times New Roman" w:cs="Times New Roman"/>
                <w:sz w:val="18"/>
                <w:szCs w:val="18"/>
              </w:rPr>
              <w:t xml:space="preserve"> </w:t>
            </w:r>
            <w:r w:rsidR="004A62CF" w:rsidRPr="003D72C7">
              <w:rPr>
                <w:rFonts w:ascii="Times New Roman" w:hAnsi="Times New Roman" w:cs="Times New Roman"/>
                <w:sz w:val="18"/>
                <w:szCs w:val="18"/>
              </w:rPr>
              <w:t>тыс. руб.,</w:t>
            </w:r>
          </w:p>
          <w:p w14:paraId="5F106EAA" w14:textId="2AAC5BD1" w:rsidR="004A62CF" w:rsidRPr="003D72C7" w:rsidRDefault="008E1848" w:rsidP="008D4D80">
            <w:pPr>
              <w:pStyle w:val="1"/>
              <w:rPr>
                <w:rFonts w:ascii="Times New Roman" w:hAnsi="Times New Roman" w:cs="Times New Roman"/>
                <w:sz w:val="18"/>
                <w:szCs w:val="18"/>
              </w:rPr>
            </w:pPr>
            <w:r w:rsidRPr="003D72C7">
              <w:rPr>
                <w:rFonts w:ascii="Times New Roman" w:hAnsi="Times New Roman" w:cs="Times New Roman"/>
                <w:sz w:val="18"/>
                <w:szCs w:val="18"/>
              </w:rPr>
              <w:t>202</w:t>
            </w:r>
            <w:r w:rsidR="000E06DC" w:rsidRPr="003D72C7">
              <w:rPr>
                <w:rFonts w:ascii="Times New Roman" w:hAnsi="Times New Roman" w:cs="Times New Roman"/>
                <w:sz w:val="18"/>
                <w:szCs w:val="18"/>
              </w:rPr>
              <w:t>6</w:t>
            </w:r>
            <w:r w:rsidR="004A62CF" w:rsidRPr="003D72C7">
              <w:rPr>
                <w:rFonts w:ascii="Times New Roman" w:hAnsi="Times New Roman" w:cs="Times New Roman"/>
                <w:sz w:val="18"/>
                <w:szCs w:val="18"/>
              </w:rPr>
              <w:t xml:space="preserve"> – </w:t>
            </w:r>
            <w:r w:rsidR="000E06DC" w:rsidRPr="003D72C7">
              <w:rPr>
                <w:rFonts w:ascii="Times New Roman" w:hAnsi="Times New Roman" w:cs="Times New Roman"/>
                <w:sz w:val="18"/>
                <w:szCs w:val="18"/>
              </w:rPr>
              <w:t>200</w:t>
            </w:r>
            <w:r w:rsidR="004A62CF" w:rsidRPr="003D72C7">
              <w:rPr>
                <w:rFonts w:ascii="Times New Roman" w:hAnsi="Times New Roman" w:cs="Times New Roman"/>
                <w:sz w:val="18"/>
                <w:szCs w:val="18"/>
              </w:rPr>
              <w:t xml:space="preserve"> тыс. руб.</w:t>
            </w:r>
          </w:p>
          <w:p w14:paraId="14725789" w14:textId="694D44AC" w:rsidR="004A62CF" w:rsidRPr="003D72C7" w:rsidRDefault="008E1848" w:rsidP="008D4D80">
            <w:pPr>
              <w:pStyle w:val="1"/>
              <w:rPr>
                <w:rFonts w:ascii="Times New Roman" w:hAnsi="Times New Roman" w:cs="Times New Roman"/>
                <w:sz w:val="18"/>
                <w:szCs w:val="18"/>
              </w:rPr>
            </w:pPr>
            <w:r w:rsidRPr="003D72C7">
              <w:rPr>
                <w:rFonts w:ascii="Times New Roman" w:hAnsi="Times New Roman" w:cs="Times New Roman"/>
                <w:sz w:val="18"/>
                <w:szCs w:val="18"/>
              </w:rPr>
              <w:t>202</w:t>
            </w:r>
            <w:r w:rsidR="000E06DC" w:rsidRPr="003D72C7">
              <w:rPr>
                <w:rFonts w:ascii="Times New Roman" w:hAnsi="Times New Roman" w:cs="Times New Roman"/>
                <w:sz w:val="18"/>
                <w:szCs w:val="18"/>
              </w:rPr>
              <w:t>7</w:t>
            </w:r>
            <w:r w:rsidR="004A62CF" w:rsidRPr="003D72C7">
              <w:rPr>
                <w:rFonts w:ascii="Times New Roman" w:hAnsi="Times New Roman" w:cs="Times New Roman"/>
                <w:sz w:val="18"/>
                <w:szCs w:val="18"/>
              </w:rPr>
              <w:t xml:space="preserve"> – </w:t>
            </w:r>
            <w:r w:rsidR="000E06DC" w:rsidRPr="003D72C7">
              <w:rPr>
                <w:rFonts w:ascii="Times New Roman" w:hAnsi="Times New Roman" w:cs="Times New Roman"/>
                <w:sz w:val="18"/>
                <w:szCs w:val="18"/>
              </w:rPr>
              <w:t>200</w:t>
            </w:r>
            <w:r w:rsidR="004A62CF" w:rsidRPr="003D72C7">
              <w:rPr>
                <w:rFonts w:ascii="Times New Roman" w:hAnsi="Times New Roman" w:cs="Times New Roman"/>
                <w:sz w:val="18"/>
                <w:szCs w:val="18"/>
              </w:rPr>
              <w:t xml:space="preserve"> тыс. руб.</w:t>
            </w:r>
          </w:p>
          <w:p w14:paraId="49363AAA" w14:textId="77777777" w:rsidR="004A62CF" w:rsidRPr="003D72C7" w:rsidRDefault="004A62CF" w:rsidP="000E06DC">
            <w:pPr>
              <w:pStyle w:val="1"/>
              <w:rPr>
                <w:rFonts w:ascii="Times New Roman" w:hAnsi="Times New Roman" w:cs="Times New Roman"/>
                <w:sz w:val="18"/>
                <w:szCs w:val="18"/>
              </w:rPr>
            </w:pPr>
          </w:p>
        </w:tc>
      </w:tr>
    </w:tbl>
    <w:p w14:paraId="75BB79B4" w14:textId="77777777" w:rsidR="004A62CF" w:rsidRPr="003D72C7" w:rsidRDefault="004A62CF" w:rsidP="004A62CF">
      <w:pPr>
        <w:spacing w:line="360" w:lineRule="auto"/>
        <w:ind w:firstLine="720"/>
        <w:jc w:val="center"/>
        <w:rPr>
          <w:rFonts w:ascii="Times New Roman" w:eastAsia="Arial Unicode MS" w:hAnsi="Times New Roman"/>
          <w:b/>
          <w:sz w:val="18"/>
          <w:szCs w:val="18"/>
        </w:rPr>
      </w:pPr>
      <w:r w:rsidRPr="003D72C7">
        <w:rPr>
          <w:rFonts w:ascii="Times New Roman" w:eastAsia="Arial Unicode MS" w:hAnsi="Times New Roman"/>
          <w:b/>
          <w:sz w:val="18"/>
          <w:szCs w:val="18"/>
        </w:rPr>
        <w:t xml:space="preserve"> </w:t>
      </w:r>
    </w:p>
    <w:p w14:paraId="3438DC76" w14:textId="77777777" w:rsidR="002D6F97" w:rsidRPr="003D72C7" w:rsidRDefault="002D6F97" w:rsidP="002D6F97">
      <w:pPr>
        <w:spacing w:after="0"/>
        <w:ind w:firstLine="851"/>
        <w:jc w:val="center"/>
        <w:rPr>
          <w:rFonts w:ascii="Times New Roman" w:hAnsi="Times New Roman"/>
          <w:b/>
          <w:spacing w:val="3"/>
          <w:sz w:val="18"/>
          <w:szCs w:val="18"/>
          <w:shd w:val="clear" w:color="auto" w:fill="FFFFFF"/>
        </w:rPr>
      </w:pPr>
      <w:r w:rsidRPr="003D72C7">
        <w:rPr>
          <w:rFonts w:ascii="Times New Roman" w:hAnsi="Times New Roman"/>
          <w:b/>
          <w:spacing w:val="3"/>
          <w:sz w:val="18"/>
          <w:szCs w:val="18"/>
          <w:shd w:val="clear" w:color="auto" w:fill="FFFFFF"/>
        </w:rPr>
        <w:t>2. Краткое введение</w:t>
      </w:r>
    </w:p>
    <w:p w14:paraId="046E6E44" w14:textId="77777777" w:rsidR="008C553C" w:rsidRPr="003D72C7" w:rsidRDefault="008C553C" w:rsidP="002D6F97">
      <w:pPr>
        <w:spacing w:after="0"/>
        <w:ind w:firstLine="851"/>
        <w:jc w:val="center"/>
        <w:rPr>
          <w:rFonts w:ascii="Times New Roman" w:hAnsi="Times New Roman"/>
          <w:b/>
          <w:spacing w:val="3"/>
          <w:sz w:val="18"/>
          <w:szCs w:val="18"/>
          <w:shd w:val="clear" w:color="auto" w:fill="FFFFFF"/>
        </w:rPr>
      </w:pPr>
    </w:p>
    <w:p w14:paraId="1B88E08D" w14:textId="77777777" w:rsidR="002D6F97" w:rsidRPr="003D72C7" w:rsidRDefault="002D6F97" w:rsidP="00381AFA">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 xml:space="preserve">Развитие малого и среднего предпринимательства является индикатором становления современной рыночной системы хозяйствования. В настоящее время вопросы поддержки малого и среднего предпринимательства приобретают особое значение, так как создание условий для устойчивого развития малого и среднего </w:t>
      </w:r>
      <w:r w:rsidRPr="003D72C7">
        <w:rPr>
          <w:rFonts w:ascii="Times New Roman" w:hAnsi="Times New Roman"/>
          <w:color w:val="000000"/>
          <w:sz w:val="18"/>
          <w:szCs w:val="18"/>
        </w:rPr>
        <w:lastRenderedPageBreak/>
        <w:t>бизнеса может смягчить последствия финансового кризиса, обеспечить дополнительную занятость и рост производства.</w:t>
      </w:r>
    </w:p>
    <w:p w14:paraId="6D1B3D63" w14:textId="77777777" w:rsidR="002D6F97" w:rsidRPr="003D72C7" w:rsidRDefault="002D6F97" w:rsidP="00381AFA">
      <w:pPr>
        <w:tabs>
          <w:tab w:val="num" w:pos="426"/>
        </w:tabs>
        <w:spacing w:after="0" w:line="240" w:lineRule="auto"/>
        <w:ind w:firstLine="709"/>
        <w:contextualSpacing/>
        <w:jc w:val="both"/>
        <w:rPr>
          <w:rFonts w:ascii="Times New Roman" w:hAnsi="Times New Roman"/>
          <w:sz w:val="18"/>
          <w:szCs w:val="18"/>
        </w:rPr>
      </w:pPr>
      <w:r w:rsidRPr="003D72C7">
        <w:rPr>
          <w:rFonts w:ascii="Times New Roman" w:hAnsi="Times New Roman"/>
          <w:sz w:val="18"/>
          <w:szCs w:val="18"/>
        </w:rPr>
        <w:t>Важнейшей задачей на сегодняшний момент является увеличение субъектов малого и среднего предпринимательства, привлечение инвестиций в район для создания рабочих мест, крайне необходимых для жителей нашего района.</w:t>
      </w:r>
    </w:p>
    <w:p w14:paraId="490EF9B2" w14:textId="77777777" w:rsidR="002D6F97" w:rsidRPr="003D72C7" w:rsidRDefault="002D6F97" w:rsidP="00381AFA">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Основными задачами развития экономики на сегодняшний день являются:</w:t>
      </w:r>
    </w:p>
    <w:p w14:paraId="5E8E0FE2" w14:textId="77777777" w:rsidR="002D6F97" w:rsidRPr="003D72C7" w:rsidRDefault="002D6F97" w:rsidP="00381AFA">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 xml:space="preserve">- привлечение инвестиций; </w:t>
      </w:r>
    </w:p>
    <w:p w14:paraId="0B04325D" w14:textId="77777777" w:rsidR="002D6F97" w:rsidRPr="003D72C7" w:rsidRDefault="002D6F97" w:rsidP="00381AFA">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 развитие потребительской кооперации;</w:t>
      </w:r>
    </w:p>
    <w:p w14:paraId="3B0CC46C" w14:textId="77777777" w:rsidR="002D6F97" w:rsidRPr="003D72C7" w:rsidRDefault="002D6F97" w:rsidP="00381AFA">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 создание условий для развития малого и среднего бизнеса;</w:t>
      </w:r>
    </w:p>
    <w:p w14:paraId="73D82445" w14:textId="77777777" w:rsidR="008C553C" w:rsidRPr="003D72C7" w:rsidRDefault="002D6F97" w:rsidP="00381AFA">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 подготовка молодых кадров.</w:t>
      </w:r>
      <w:r w:rsidR="008C553C" w:rsidRPr="003D72C7">
        <w:rPr>
          <w:rFonts w:ascii="Times New Roman" w:hAnsi="Times New Roman"/>
          <w:color w:val="000000"/>
          <w:sz w:val="18"/>
          <w:szCs w:val="18"/>
        </w:rPr>
        <w:br w:type="page"/>
      </w:r>
    </w:p>
    <w:p w14:paraId="45F45E62" w14:textId="77777777" w:rsidR="002D6F97" w:rsidRPr="003D72C7" w:rsidRDefault="002D6F97" w:rsidP="008C553C">
      <w:pPr>
        <w:spacing w:after="0"/>
        <w:jc w:val="center"/>
        <w:rPr>
          <w:rFonts w:ascii="Times New Roman" w:hAnsi="Times New Roman"/>
          <w:b/>
          <w:spacing w:val="3"/>
          <w:sz w:val="18"/>
          <w:szCs w:val="18"/>
          <w:shd w:val="clear" w:color="auto" w:fill="FFFFFF"/>
        </w:rPr>
      </w:pPr>
      <w:r w:rsidRPr="003D72C7">
        <w:rPr>
          <w:rFonts w:ascii="Times New Roman" w:hAnsi="Times New Roman"/>
          <w:b/>
          <w:spacing w:val="3"/>
          <w:sz w:val="18"/>
          <w:szCs w:val="18"/>
          <w:shd w:val="clear" w:color="auto" w:fill="FFFFFF"/>
        </w:rPr>
        <w:lastRenderedPageBreak/>
        <w:t>3. Общая часть программы</w:t>
      </w:r>
    </w:p>
    <w:p w14:paraId="4AD59E0F" w14:textId="77777777" w:rsidR="002D6F97" w:rsidRPr="003D72C7" w:rsidRDefault="002D6F97" w:rsidP="008502AD">
      <w:pPr>
        <w:spacing w:after="0"/>
        <w:ind w:firstLine="851"/>
        <w:jc w:val="both"/>
        <w:rPr>
          <w:rFonts w:ascii="Times New Roman" w:hAnsi="Times New Roman"/>
          <w:b/>
          <w:spacing w:val="3"/>
          <w:sz w:val="18"/>
          <w:szCs w:val="18"/>
          <w:shd w:val="clear" w:color="auto" w:fill="FFFFFF"/>
        </w:rPr>
      </w:pPr>
    </w:p>
    <w:p w14:paraId="001D71BB" w14:textId="77777777" w:rsidR="002D6F97" w:rsidRPr="003D72C7" w:rsidRDefault="002D6F97" w:rsidP="008C553C">
      <w:pPr>
        <w:spacing w:after="0"/>
        <w:jc w:val="center"/>
        <w:rPr>
          <w:rFonts w:ascii="Times New Roman" w:hAnsi="Times New Roman"/>
          <w:b/>
          <w:sz w:val="18"/>
          <w:szCs w:val="18"/>
        </w:rPr>
      </w:pPr>
      <w:r w:rsidRPr="003D72C7">
        <w:rPr>
          <w:rFonts w:ascii="Times New Roman" w:hAnsi="Times New Roman"/>
          <w:b/>
          <w:color w:val="000000"/>
          <w:sz w:val="18"/>
          <w:szCs w:val="18"/>
        </w:rPr>
        <w:t xml:space="preserve">3.1. </w:t>
      </w:r>
      <w:r w:rsidRPr="003D72C7">
        <w:rPr>
          <w:rFonts w:ascii="Times New Roman" w:hAnsi="Times New Roman"/>
          <w:b/>
          <w:sz w:val="18"/>
          <w:szCs w:val="18"/>
        </w:rPr>
        <w:t>Цель и задачи Программы</w:t>
      </w:r>
    </w:p>
    <w:p w14:paraId="04A0C2F7" w14:textId="77777777" w:rsidR="002D6F97" w:rsidRPr="003D72C7" w:rsidRDefault="002D6F97" w:rsidP="008502AD">
      <w:pPr>
        <w:spacing w:after="0"/>
        <w:ind w:firstLine="851"/>
        <w:jc w:val="both"/>
        <w:rPr>
          <w:rFonts w:ascii="Times New Roman" w:hAnsi="Times New Roman"/>
          <w:b/>
          <w:sz w:val="18"/>
          <w:szCs w:val="18"/>
        </w:rPr>
      </w:pPr>
    </w:p>
    <w:p w14:paraId="266441C5" w14:textId="77777777" w:rsidR="002D6F97" w:rsidRPr="003D72C7" w:rsidRDefault="002D6F97" w:rsidP="008502AD">
      <w:pPr>
        <w:spacing w:after="0"/>
        <w:ind w:firstLine="709"/>
        <w:jc w:val="both"/>
        <w:rPr>
          <w:rFonts w:ascii="Times New Roman" w:hAnsi="Times New Roman"/>
          <w:sz w:val="18"/>
          <w:szCs w:val="18"/>
        </w:rPr>
      </w:pPr>
      <w:r w:rsidRPr="003D72C7">
        <w:rPr>
          <w:rFonts w:ascii="Times New Roman" w:hAnsi="Times New Roman"/>
          <w:sz w:val="18"/>
          <w:szCs w:val="18"/>
        </w:rPr>
        <w:t>Цель муниципальной программы: Создание условий для эффективного функционирования и развития малого и среднего предпринимательства как важнейшего компонента формирования инновационной экономики, а также увеличение его вклада в решение задач социально-экономического развития муниципального района «Абыйский улус (район)» Республики Саха (Якутия).</w:t>
      </w:r>
    </w:p>
    <w:p w14:paraId="6F3BE1B7" w14:textId="77777777" w:rsidR="002D6F97" w:rsidRPr="003D72C7" w:rsidRDefault="002D6F97" w:rsidP="008502AD">
      <w:pPr>
        <w:autoSpaceDE w:val="0"/>
        <w:autoSpaceDN w:val="0"/>
        <w:adjustRightInd w:val="0"/>
        <w:spacing w:after="0"/>
        <w:ind w:firstLine="709"/>
        <w:jc w:val="both"/>
        <w:rPr>
          <w:rFonts w:ascii="Times New Roman" w:hAnsi="Times New Roman"/>
          <w:sz w:val="18"/>
          <w:szCs w:val="18"/>
        </w:rPr>
      </w:pPr>
      <w:r w:rsidRPr="003D72C7">
        <w:rPr>
          <w:rFonts w:ascii="Times New Roman" w:hAnsi="Times New Roman"/>
          <w:sz w:val="18"/>
          <w:szCs w:val="18"/>
        </w:rPr>
        <w:t xml:space="preserve">Задачи муниципальной программы: </w:t>
      </w:r>
    </w:p>
    <w:p w14:paraId="674F1783" w14:textId="77777777" w:rsidR="002D6F97" w:rsidRPr="003D72C7" w:rsidRDefault="002D6F97" w:rsidP="008502AD">
      <w:pPr>
        <w:spacing w:after="0"/>
        <w:ind w:firstLine="709"/>
        <w:jc w:val="both"/>
        <w:rPr>
          <w:rFonts w:ascii="Times New Roman" w:hAnsi="Times New Roman"/>
          <w:sz w:val="18"/>
          <w:szCs w:val="18"/>
        </w:rPr>
      </w:pPr>
      <w:r w:rsidRPr="003D72C7">
        <w:rPr>
          <w:rFonts w:ascii="Times New Roman" w:hAnsi="Times New Roman"/>
          <w:sz w:val="18"/>
          <w:szCs w:val="18"/>
        </w:rPr>
        <w:t>1. Создание и развитие объектов инфраструктуры для поддержки малого и среднего бизнеса;</w:t>
      </w:r>
    </w:p>
    <w:p w14:paraId="6045DFB8" w14:textId="77777777" w:rsidR="002D6F97" w:rsidRPr="003D72C7" w:rsidRDefault="002D6F97" w:rsidP="008502AD">
      <w:pPr>
        <w:spacing w:after="0"/>
        <w:ind w:firstLine="709"/>
        <w:jc w:val="both"/>
        <w:rPr>
          <w:rFonts w:ascii="Times New Roman" w:hAnsi="Times New Roman"/>
          <w:sz w:val="18"/>
          <w:szCs w:val="18"/>
        </w:rPr>
      </w:pPr>
      <w:r w:rsidRPr="003D72C7">
        <w:rPr>
          <w:rFonts w:ascii="Times New Roman" w:hAnsi="Times New Roman"/>
          <w:sz w:val="18"/>
          <w:szCs w:val="18"/>
        </w:rPr>
        <w:t>2. Поддержка начинающих предпринимателей;</w:t>
      </w:r>
    </w:p>
    <w:p w14:paraId="73A47B98" w14:textId="77777777" w:rsidR="002D6F97" w:rsidRPr="003D72C7" w:rsidRDefault="002D6F97" w:rsidP="008502AD">
      <w:pPr>
        <w:spacing w:after="0"/>
        <w:ind w:firstLine="709"/>
        <w:jc w:val="both"/>
        <w:rPr>
          <w:rFonts w:ascii="Times New Roman" w:hAnsi="Times New Roman"/>
          <w:sz w:val="18"/>
          <w:szCs w:val="18"/>
        </w:rPr>
      </w:pPr>
      <w:r w:rsidRPr="003D72C7">
        <w:rPr>
          <w:rFonts w:ascii="Times New Roman" w:hAnsi="Times New Roman"/>
          <w:sz w:val="18"/>
          <w:szCs w:val="18"/>
        </w:rPr>
        <w:t>3. Совершенствование нормативно-правового регулирования в сфере развития малого и среднего предпринимательства;</w:t>
      </w:r>
    </w:p>
    <w:p w14:paraId="082669B0" w14:textId="77777777" w:rsidR="002D6F97" w:rsidRPr="003D72C7" w:rsidRDefault="002D6F97" w:rsidP="008502AD">
      <w:pPr>
        <w:autoSpaceDE w:val="0"/>
        <w:autoSpaceDN w:val="0"/>
        <w:adjustRightInd w:val="0"/>
        <w:spacing w:after="0"/>
        <w:ind w:firstLine="709"/>
        <w:jc w:val="both"/>
        <w:rPr>
          <w:rFonts w:ascii="Times New Roman" w:hAnsi="Times New Roman"/>
          <w:sz w:val="18"/>
          <w:szCs w:val="18"/>
        </w:rPr>
      </w:pPr>
      <w:r w:rsidRPr="003D72C7">
        <w:rPr>
          <w:rFonts w:ascii="Times New Roman" w:hAnsi="Times New Roman"/>
          <w:sz w:val="18"/>
          <w:szCs w:val="18"/>
        </w:rPr>
        <w:t xml:space="preserve">4. Укрепление кадрового потенциала, создание положительного образа предпринимателя; </w:t>
      </w:r>
    </w:p>
    <w:p w14:paraId="44B134F7" w14:textId="77777777" w:rsidR="002D6F97" w:rsidRPr="003D72C7" w:rsidRDefault="002D6F97" w:rsidP="008502AD">
      <w:pPr>
        <w:spacing w:after="0"/>
        <w:ind w:firstLine="709"/>
        <w:jc w:val="both"/>
        <w:rPr>
          <w:rFonts w:ascii="Times New Roman" w:hAnsi="Times New Roman"/>
          <w:sz w:val="18"/>
          <w:szCs w:val="18"/>
        </w:rPr>
      </w:pPr>
      <w:r w:rsidRPr="003D72C7">
        <w:rPr>
          <w:rFonts w:ascii="Times New Roman" w:hAnsi="Times New Roman"/>
          <w:sz w:val="18"/>
          <w:szCs w:val="18"/>
        </w:rPr>
        <w:t>5. Развитие торговли и потребительского рынка.</w:t>
      </w:r>
    </w:p>
    <w:p w14:paraId="5D49D221"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Для достижения указанной цели необходимо решить следующие основные задачи:</w:t>
      </w:r>
    </w:p>
    <w:p w14:paraId="740F1321"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1.Создание и развитие центра инновационных технологий на площадке Бизнес-инкубатора.  Которые будут содержать:</w:t>
      </w:r>
    </w:p>
    <w:p w14:paraId="015DBC59"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Коворкинг-зона – рабочие офисные места, предоставленные в аренду без прохождения конкурсных процедур предпринимателям, реализующим и внедряющим инновационную продукцию в районе;</w:t>
      </w:r>
    </w:p>
    <w:p w14:paraId="040F506B"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Образовательный комплекс, в рамках которого будут проводиться мастер-классы, стартап-школы для инноваторов, семинары в сфере патентов, о способах защиты интеллектуальной собственности, об основах инновационных процессов;</w:t>
      </w:r>
    </w:p>
    <w:p w14:paraId="5A8CC12F"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lang w:val="en-US"/>
        </w:rPr>
        <w:t>I</w:t>
      </w:r>
      <w:r w:rsidRPr="003D72C7">
        <w:rPr>
          <w:rFonts w:ascii="Times New Roman" w:hAnsi="Times New Roman" w:cs="Times New Roman"/>
          <w:sz w:val="18"/>
          <w:szCs w:val="18"/>
        </w:rPr>
        <w:t xml:space="preserve">Т- центр, который будет обеспечен доступными каналами интернет-связи и будет предоставлять консалтинг в сфере </w:t>
      </w:r>
      <w:r w:rsidRPr="003D72C7">
        <w:rPr>
          <w:rFonts w:ascii="Times New Roman" w:hAnsi="Times New Roman" w:cs="Times New Roman"/>
          <w:sz w:val="18"/>
          <w:szCs w:val="18"/>
          <w:lang w:val="en-US"/>
        </w:rPr>
        <w:t>I</w:t>
      </w:r>
      <w:r w:rsidRPr="003D72C7">
        <w:rPr>
          <w:rFonts w:ascii="Times New Roman" w:hAnsi="Times New Roman" w:cs="Times New Roman"/>
          <w:sz w:val="18"/>
          <w:szCs w:val="18"/>
        </w:rPr>
        <w:t xml:space="preserve">Т, услуги анализа и разработки </w:t>
      </w:r>
      <w:r w:rsidRPr="003D72C7">
        <w:rPr>
          <w:rFonts w:ascii="Times New Roman" w:hAnsi="Times New Roman" w:cs="Times New Roman"/>
          <w:sz w:val="18"/>
          <w:szCs w:val="18"/>
          <w:lang w:val="en-US"/>
        </w:rPr>
        <w:t>I</w:t>
      </w:r>
      <w:r w:rsidRPr="003D72C7">
        <w:rPr>
          <w:rFonts w:ascii="Times New Roman" w:hAnsi="Times New Roman" w:cs="Times New Roman"/>
          <w:sz w:val="18"/>
          <w:szCs w:val="18"/>
        </w:rPr>
        <w:t>Т- приложений;</w:t>
      </w:r>
    </w:p>
    <w:p w14:paraId="64DC02C5"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Сервисно-консультационный блок, где будут предоставляться услуги по сборке, монтажу, консультированию по использованию продукции и технологий, а также помощь в «упаковке» инновационных проектов для дальнейшего продвижения;</w:t>
      </w:r>
    </w:p>
    <w:p w14:paraId="67632039"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Выставочный зал с возможностью приобретения и заказа инновационных продукций.</w:t>
      </w:r>
    </w:p>
    <w:p w14:paraId="60D810AF"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2. Создание дополнительных стимулов для вовлечения незанятого населения в сферу малого бизнеса.</w:t>
      </w:r>
    </w:p>
    <w:p w14:paraId="5C04EB94"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3. Обеспечение доступа субъектов малого и среднего предпринимательства к финансовой, имущественной поддержке, оказываемой в рамках государственной поддержки малого и среднего предпринимательства.</w:t>
      </w:r>
    </w:p>
    <w:p w14:paraId="43CE7D15"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4. Развитие сети инфраструктуры поддержки малого и среднего предпринимательства.</w:t>
      </w:r>
    </w:p>
    <w:p w14:paraId="63A1732E"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 xml:space="preserve">5. Создание условий, стимулирующих органы местного самоуправления и некоммерческие организации, выражающие интересы предпринимателей, реализовывать мероприятия, направленные на развитие предпринимательства на </w:t>
      </w:r>
      <w:r w:rsidRPr="003D72C7">
        <w:rPr>
          <w:rFonts w:ascii="Times New Roman" w:hAnsi="Times New Roman" w:cs="Times New Roman"/>
          <w:sz w:val="18"/>
          <w:szCs w:val="18"/>
        </w:rPr>
        <w:lastRenderedPageBreak/>
        <w:t>территориях муниципальных образований.</w:t>
      </w:r>
    </w:p>
    <w:p w14:paraId="43CCA2C6" w14:textId="77777777" w:rsidR="008502AD" w:rsidRPr="003D72C7" w:rsidRDefault="008502AD" w:rsidP="008C553C">
      <w:pPr>
        <w:pStyle w:val="ConsPlusNormal"/>
        <w:ind w:firstLine="709"/>
        <w:jc w:val="both"/>
        <w:rPr>
          <w:rFonts w:ascii="Times New Roman" w:hAnsi="Times New Roman" w:cs="Times New Roman"/>
          <w:sz w:val="18"/>
          <w:szCs w:val="18"/>
        </w:rPr>
      </w:pPr>
      <w:r w:rsidRPr="003D72C7">
        <w:rPr>
          <w:rFonts w:ascii="Times New Roman" w:hAnsi="Times New Roman" w:cs="Times New Roman"/>
          <w:sz w:val="18"/>
          <w:szCs w:val="18"/>
        </w:rPr>
        <w:t>6. Снижение издержек на преодоление административных барьеров.</w:t>
      </w:r>
    </w:p>
    <w:p w14:paraId="1C8D5176" w14:textId="77777777" w:rsidR="002D6F97" w:rsidRPr="003D72C7" w:rsidRDefault="002D6F97" w:rsidP="008C553C">
      <w:pPr>
        <w:ind w:firstLine="709"/>
        <w:jc w:val="both"/>
        <w:rPr>
          <w:rFonts w:ascii="Times New Roman" w:hAnsi="Times New Roman"/>
          <w:sz w:val="18"/>
          <w:szCs w:val="18"/>
        </w:rPr>
      </w:pPr>
    </w:p>
    <w:p w14:paraId="747AD2F0" w14:textId="77777777" w:rsidR="002D6F97" w:rsidRPr="003D72C7" w:rsidRDefault="002D6F97" w:rsidP="008502AD">
      <w:pPr>
        <w:spacing w:after="0" w:line="240" w:lineRule="auto"/>
        <w:ind w:firstLine="851"/>
        <w:jc w:val="center"/>
        <w:rPr>
          <w:rFonts w:ascii="Times New Roman" w:hAnsi="Times New Roman"/>
          <w:b/>
          <w:spacing w:val="3"/>
          <w:sz w:val="18"/>
          <w:szCs w:val="18"/>
          <w:shd w:val="clear" w:color="auto" w:fill="FFFFFF"/>
        </w:rPr>
      </w:pPr>
      <w:r w:rsidRPr="003D72C7">
        <w:rPr>
          <w:rFonts w:ascii="Times New Roman" w:hAnsi="Times New Roman"/>
          <w:b/>
          <w:bCs/>
          <w:sz w:val="18"/>
          <w:szCs w:val="18"/>
        </w:rPr>
        <w:t>3.</w:t>
      </w:r>
      <w:r w:rsidRPr="003D72C7">
        <w:rPr>
          <w:rFonts w:ascii="Times New Roman" w:hAnsi="Times New Roman"/>
          <w:b/>
          <w:spacing w:val="3"/>
          <w:sz w:val="18"/>
          <w:szCs w:val="18"/>
          <w:shd w:val="clear" w:color="auto" w:fill="FFFFFF"/>
        </w:rPr>
        <w:t>2. Анализ текущей ситуации, оценка проблем развития МСП</w:t>
      </w:r>
    </w:p>
    <w:p w14:paraId="26FB2E6F" w14:textId="77777777" w:rsidR="002D6F97" w:rsidRPr="003D72C7" w:rsidRDefault="002D6F97" w:rsidP="008502AD">
      <w:pPr>
        <w:spacing w:after="0" w:line="240" w:lineRule="auto"/>
        <w:ind w:firstLine="851"/>
        <w:jc w:val="center"/>
        <w:rPr>
          <w:rFonts w:ascii="Times New Roman" w:hAnsi="Times New Roman"/>
          <w:sz w:val="18"/>
          <w:szCs w:val="18"/>
        </w:rPr>
      </w:pPr>
      <w:r w:rsidRPr="003D72C7">
        <w:rPr>
          <w:rFonts w:ascii="Times New Roman" w:hAnsi="Times New Roman"/>
          <w:b/>
          <w:spacing w:val="3"/>
          <w:sz w:val="18"/>
          <w:szCs w:val="18"/>
          <w:shd w:val="clear" w:color="auto" w:fill="FFFFFF"/>
        </w:rPr>
        <w:t>в муниципальном районе «Абыйский улус (район)»</w:t>
      </w:r>
    </w:p>
    <w:p w14:paraId="0D312BDF" w14:textId="77777777" w:rsidR="008502AD" w:rsidRPr="003D72C7" w:rsidRDefault="008502AD" w:rsidP="00364293">
      <w:pPr>
        <w:spacing w:after="0" w:line="240" w:lineRule="auto"/>
        <w:jc w:val="both"/>
        <w:rPr>
          <w:rFonts w:ascii="Times New Roman" w:hAnsi="Times New Roman"/>
          <w:sz w:val="18"/>
          <w:szCs w:val="18"/>
        </w:rPr>
      </w:pPr>
    </w:p>
    <w:p w14:paraId="326CD1CB" w14:textId="7889C02D" w:rsidR="00364293" w:rsidRPr="003D72C7" w:rsidRDefault="00364293" w:rsidP="008C553C">
      <w:pPr>
        <w:spacing w:after="0" w:line="240" w:lineRule="auto"/>
        <w:ind w:firstLine="709"/>
        <w:jc w:val="both"/>
        <w:rPr>
          <w:rFonts w:ascii="Times New Roman" w:hAnsi="Times New Roman"/>
          <w:sz w:val="18"/>
          <w:szCs w:val="18"/>
        </w:rPr>
      </w:pPr>
      <w:r w:rsidRPr="003D72C7">
        <w:rPr>
          <w:rFonts w:ascii="Times New Roman" w:hAnsi="Times New Roman"/>
          <w:sz w:val="18"/>
          <w:szCs w:val="18"/>
        </w:rPr>
        <w:t>В целях создания благоприятных условий для развития малого и среднего бизнеса утверждена и реализуется муниципальная целевая программа «Развитие предпринимательства в Абыйском улусе на 20</w:t>
      </w:r>
      <w:r w:rsidR="00307579">
        <w:rPr>
          <w:rFonts w:ascii="Times New Roman" w:hAnsi="Times New Roman"/>
          <w:sz w:val="18"/>
          <w:szCs w:val="18"/>
        </w:rPr>
        <w:t>20</w:t>
      </w:r>
      <w:r w:rsidRPr="003D72C7">
        <w:rPr>
          <w:rFonts w:ascii="Times New Roman" w:hAnsi="Times New Roman"/>
          <w:sz w:val="18"/>
          <w:szCs w:val="18"/>
        </w:rPr>
        <w:t>-20</w:t>
      </w:r>
      <w:r w:rsidR="00307579">
        <w:rPr>
          <w:rFonts w:ascii="Times New Roman" w:hAnsi="Times New Roman"/>
          <w:sz w:val="18"/>
          <w:szCs w:val="18"/>
        </w:rPr>
        <w:t>24</w:t>
      </w:r>
      <w:r w:rsidRPr="003D72C7">
        <w:rPr>
          <w:rFonts w:ascii="Times New Roman" w:hAnsi="Times New Roman"/>
          <w:sz w:val="18"/>
          <w:szCs w:val="18"/>
        </w:rPr>
        <w:t xml:space="preserve"> годы.</w:t>
      </w:r>
    </w:p>
    <w:p w14:paraId="13B9330A" w14:textId="0FF7FCB1" w:rsidR="00364293" w:rsidRPr="003D72C7" w:rsidRDefault="00364293" w:rsidP="008C553C">
      <w:pPr>
        <w:spacing w:after="0" w:line="240" w:lineRule="auto"/>
        <w:ind w:firstLine="709"/>
        <w:jc w:val="both"/>
        <w:rPr>
          <w:rFonts w:ascii="Times New Roman" w:hAnsi="Times New Roman"/>
          <w:sz w:val="18"/>
          <w:szCs w:val="18"/>
        </w:rPr>
      </w:pPr>
      <w:r w:rsidRPr="003D72C7">
        <w:rPr>
          <w:rFonts w:ascii="Times New Roman" w:hAnsi="Times New Roman"/>
          <w:sz w:val="18"/>
          <w:szCs w:val="18"/>
        </w:rPr>
        <w:t>Количество субъектов малого и среднего предпринимательства в Абыйском улусе по итогам 20</w:t>
      </w:r>
      <w:r w:rsidR="00307579">
        <w:rPr>
          <w:rFonts w:ascii="Times New Roman" w:hAnsi="Times New Roman"/>
          <w:sz w:val="18"/>
          <w:szCs w:val="18"/>
        </w:rPr>
        <w:t>24</w:t>
      </w:r>
      <w:r w:rsidRPr="003D72C7">
        <w:rPr>
          <w:rFonts w:ascii="Times New Roman" w:hAnsi="Times New Roman"/>
          <w:sz w:val="18"/>
          <w:szCs w:val="18"/>
        </w:rPr>
        <w:t xml:space="preserve"> года оценочно составит </w:t>
      </w:r>
      <w:r w:rsidR="00307579">
        <w:rPr>
          <w:rFonts w:ascii="Times New Roman" w:hAnsi="Times New Roman"/>
          <w:sz w:val="18"/>
          <w:szCs w:val="18"/>
        </w:rPr>
        <w:t>1</w:t>
      </w:r>
      <w:r w:rsidR="0060688E">
        <w:rPr>
          <w:rFonts w:ascii="Times New Roman" w:hAnsi="Times New Roman"/>
          <w:sz w:val="18"/>
          <w:szCs w:val="18"/>
        </w:rPr>
        <w:t>1</w:t>
      </w:r>
      <w:r w:rsidR="007B63E8">
        <w:rPr>
          <w:rFonts w:ascii="Times New Roman" w:hAnsi="Times New Roman"/>
          <w:sz w:val="18"/>
          <w:szCs w:val="18"/>
        </w:rPr>
        <w:t>0</w:t>
      </w:r>
      <w:r w:rsidRPr="003D72C7">
        <w:rPr>
          <w:rFonts w:ascii="Times New Roman" w:hAnsi="Times New Roman"/>
          <w:sz w:val="18"/>
          <w:szCs w:val="18"/>
        </w:rPr>
        <w:t xml:space="preserve"> ед. В том числе малый бизнес- </w:t>
      </w:r>
      <w:r w:rsidR="0060688E">
        <w:rPr>
          <w:rFonts w:ascii="Times New Roman" w:hAnsi="Times New Roman"/>
          <w:sz w:val="18"/>
          <w:szCs w:val="18"/>
        </w:rPr>
        <w:t>1</w:t>
      </w:r>
      <w:r w:rsidR="007B63E8">
        <w:rPr>
          <w:rFonts w:ascii="Times New Roman" w:hAnsi="Times New Roman"/>
          <w:sz w:val="18"/>
          <w:szCs w:val="18"/>
        </w:rPr>
        <w:t>3</w:t>
      </w:r>
      <w:r w:rsidRPr="003D72C7">
        <w:rPr>
          <w:rFonts w:ascii="Times New Roman" w:hAnsi="Times New Roman"/>
          <w:sz w:val="18"/>
          <w:szCs w:val="18"/>
        </w:rPr>
        <w:t xml:space="preserve"> ед</w:t>
      </w:r>
      <w:r w:rsidR="008C553C" w:rsidRPr="003D72C7">
        <w:rPr>
          <w:rFonts w:ascii="Times New Roman" w:hAnsi="Times New Roman"/>
          <w:sz w:val="18"/>
          <w:szCs w:val="18"/>
        </w:rPr>
        <w:t>.</w:t>
      </w:r>
      <w:r w:rsidRPr="003D72C7">
        <w:rPr>
          <w:rFonts w:ascii="Times New Roman" w:hAnsi="Times New Roman"/>
          <w:sz w:val="18"/>
          <w:szCs w:val="18"/>
        </w:rPr>
        <w:t>, зарегистрированных индивидуальных предпринимателей -</w:t>
      </w:r>
      <w:r w:rsidR="007B63E8">
        <w:rPr>
          <w:rFonts w:ascii="Times New Roman" w:hAnsi="Times New Roman"/>
          <w:sz w:val="18"/>
          <w:szCs w:val="18"/>
        </w:rPr>
        <w:t>97</w:t>
      </w:r>
      <w:r w:rsidRPr="003D72C7">
        <w:rPr>
          <w:rFonts w:ascii="Times New Roman" w:hAnsi="Times New Roman"/>
          <w:sz w:val="18"/>
          <w:szCs w:val="18"/>
        </w:rPr>
        <w:t xml:space="preserve"> ед</w:t>
      </w:r>
      <w:r w:rsidR="008C553C" w:rsidRPr="003D72C7">
        <w:rPr>
          <w:rFonts w:ascii="Times New Roman" w:hAnsi="Times New Roman"/>
          <w:sz w:val="18"/>
          <w:szCs w:val="18"/>
        </w:rPr>
        <w:t>.</w:t>
      </w:r>
      <w:r w:rsidRPr="003D72C7">
        <w:rPr>
          <w:rFonts w:ascii="Times New Roman" w:hAnsi="Times New Roman"/>
          <w:sz w:val="18"/>
          <w:szCs w:val="18"/>
        </w:rPr>
        <w:t xml:space="preserve">, открыли свое дело в этом году </w:t>
      </w:r>
      <w:r w:rsidR="007B63E8">
        <w:rPr>
          <w:rFonts w:ascii="Times New Roman" w:hAnsi="Times New Roman"/>
          <w:sz w:val="18"/>
          <w:szCs w:val="18"/>
        </w:rPr>
        <w:t>4 индивидуальных предпринимателя и 5 самозанятых.</w:t>
      </w:r>
    </w:p>
    <w:p w14:paraId="4E267DFE" w14:textId="77777777" w:rsidR="00364293" w:rsidRPr="00AF23FE" w:rsidRDefault="00364293" w:rsidP="008C553C">
      <w:pPr>
        <w:spacing w:after="0" w:line="240" w:lineRule="auto"/>
        <w:ind w:firstLine="709"/>
        <w:jc w:val="both"/>
        <w:rPr>
          <w:rFonts w:ascii="Times New Roman" w:hAnsi="Times New Roman"/>
          <w:color w:val="000000"/>
          <w:sz w:val="18"/>
          <w:szCs w:val="18"/>
        </w:rPr>
      </w:pPr>
      <w:r w:rsidRPr="003D72C7">
        <w:rPr>
          <w:rFonts w:ascii="Times New Roman" w:hAnsi="Times New Roman"/>
          <w:color w:val="000000"/>
          <w:sz w:val="18"/>
          <w:szCs w:val="18"/>
        </w:rPr>
        <w:t>По видам экономической деятельности</w:t>
      </w:r>
      <w:r w:rsidRPr="002973FC">
        <w:rPr>
          <w:rFonts w:ascii="Times New Roman" w:hAnsi="Times New Roman"/>
          <w:color w:val="000000"/>
          <w:sz w:val="24"/>
          <w:szCs w:val="24"/>
        </w:rPr>
        <w:t xml:space="preserve"> </w:t>
      </w:r>
      <w:r w:rsidRPr="00AF23FE">
        <w:rPr>
          <w:rFonts w:ascii="Times New Roman" w:hAnsi="Times New Roman"/>
          <w:color w:val="000000"/>
          <w:sz w:val="18"/>
          <w:szCs w:val="18"/>
        </w:rPr>
        <w:t>структура предпринимательской деятельности составляет:</w:t>
      </w:r>
    </w:p>
    <w:p w14:paraId="35BC49BF" w14:textId="51CE4083"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Розничная торговля -</w:t>
      </w:r>
      <w:r w:rsidR="007B63E8">
        <w:rPr>
          <w:rFonts w:ascii="Times New Roman" w:hAnsi="Times New Roman"/>
          <w:color w:val="000000"/>
          <w:sz w:val="18"/>
          <w:szCs w:val="18"/>
        </w:rPr>
        <w:t xml:space="preserve"> 21</w:t>
      </w:r>
    </w:p>
    <w:p w14:paraId="13660160" w14:textId="38621AEE"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Разведение лошадей, КРС, оленей – </w:t>
      </w:r>
      <w:r w:rsidR="007B63E8">
        <w:rPr>
          <w:rFonts w:ascii="Times New Roman" w:hAnsi="Times New Roman"/>
          <w:color w:val="000000"/>
          <w:sz w:val="18"/>
          <w:szCs w:val="18"/>
        </w:rPr>
        <w:t>16</w:t>
      </w:r>
    </w:p>
    <w:p w14:paraId="4B4F834F" w14:textId="21686760" w:rsidR="00364293" w:rsidRPr="00AF23FE" w:rsidRDefault="00364293" w:rsidP="007B63E8">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Рыболовство – 1</w:t>
      </w:r>
      <w:r w:rsidR="007B63E8">
        <w:rPr>
          <w:rFonts w:ascii="Times New Roman" w:hAnsi="Times New Roman"/>
          <w:color w:val="000000"/>
          <w:sz w:val="18"/>
          <w:szCs w:val="18"/>
        </w:rPr>
        <w:t>0</w:t>
      </w:r>
    </w:p>
    <w:p w14:paraId="446D59D2" w14:textId="474CC559"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Охота, отстрел диких животных– </w:t>
      </w:r>
      <w:r w:rsidR="007B63E8">
        <w:rPr>
          <w:rFonts w:ascii="Times New Roman" w:hAnsi="Times New Roman"/>
          <w:color w:val="000000"/>
          <w:sz w:val="18"/>
          <w:szCs w:val="18"/>
        </w:rPr>
        <w:t>10</w:t>
      </w:r>
    </w:p>
    <w:p w14:paraId="58A6EC5E" w14:textId="0D59800B" w:rsidR="007B63E8"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Перевозка грузов – </w:t>
      </w:r>
      <w:r w:rsidR="007B63E8">
        <w:rPr>
          <w:rFonts w:ascii="Times New Roman" w:hAnsi="Times New Roman"/>
          <w:color w:val="000000"/>
          <w:sz w:val="18"/>
          <w:szCs w:val="18"/>
        </w:rPr>
        <w:t>15</w:t>
      </w:r>
    </w:p>
    <w:p w14:paraId="6A85878C" w14:textId="05A98F8B"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Добыча ПИ – </w:t>
      </w:r>
      <w:r w:rsidR="007B63E8">
        <w:rPr>
          <w:rFonts w:ascii="Times New Roman" w:hAnsi="Times New Roman"/>
          <w:color w:val="000000"/>
          <w:sz w:val="18"/>
          <w:szCs w:val="18"/>
        </w:rPr>
        <w:t>8</w:t>
      </w:r>
    </w:p>
    <w:p w14:paraId="1FADE2C6" w14:textId="2FAE521E"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Производство хлеба, кондитерских изделий – </w:t>
      </w:r>
      <w:r w:rsidR="007B63E8">
        <w:rPr>
          <w:rFonts w:ascii="Times New Roman" w:hAnsi="Times New Roman"/>
          <w:color w:val="000000"/>
          <w:sz w:val="18"/>
          <w:szCs w:val="18"/>
        </w:rPr>
        <w:t>5</w:t>
      </w:r>
    </w:p>
    <w:p w14:paraId="6CE18265" w14:textId="62DD4999"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Строительная деятельность – </w:t>
      </w:r>
      <w:r w:rsidR="007B63E8">
        <w:rPr>
          <w:rFonts w:ascii="Times New Roman" w:hAnsi="Times New Roman"/>
          <w:color w:val="000000"/>
          <w:sz w:val="18"/>
          <w:szCs w:val="18"/>
        </w:rPr>
        <w:t>5</w:t>
      </w:r>
    </w:p>
    <w:p w14:paraId="22544CF0" w14:textId="7B5661FA"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Услуги – </w:t>
      </w:r>
      <w:r w:rsidR="007B63E8">
        <w:rPr>
          <w:rFonts w:ascii="Times New Roman" w:hAnsi="Times New Roman"/>
          <w:color w:val="000000"/>
          <w:sz w:val="18"/>
          <w:szCs w:val="18"/>
        </w:rPr>
        <w:t>14</w:t>
      </w:r>
    </w:p>
    <w:p w14:paraId="5CCEB6E2" w14:textId="77777777" w:rsidR="007B63E8" w:rsidRDefault="007B63E8" w:rsidP="008C553C">
      <w:pPr>
        <w:spacing w:after="0" w:line="240" w:lineRule="auto"/>
        <w:ind w:firstLine="709"/>
        <w:jc w:val="both"/>
        <w:rPr>
          <w:rFonts w:ascii="Times New Roman" w:hAnsi="Times New Roman"/>
          <w:sz w:val="18"/>
          <w:szCs w:val="18"/>
        </w:rPr>
      </w:pPr>
      <w:r>
        <w:rPr>
          <w:rFonts w:ascii="Times New Roman" w:hAnsi="Times New Roman"/>
          <w:sz w:val="18"/>
          <w:szCs w:val="18"/>
        </w:rPr>
        <w:t>Б</w:t>
      </w:r>
      <w:r w:rsidRPr="007B63E8">
        <w:rPr>
          <w:rFonts w:ascii="Times New Roman" w:hAnsi="Times New Roman"/>
          <w:sz w:val="18"/>
          <w:szCs w:val="18"/>
        </w:rPr>
        <w:t>ухгалтерские услуги -3</w:t>
      </w:r>
    </w:p>
    <w:p w14:paraId="1E6B49B8" w14:textId="0364E1C4" w:rsidR="007B63E8" w:rsidRDefault="007B63E8" w:rsidP="008C553C">
      <w:pPr>
        <w:spacing w:after="0" w:line="240" w:lineRule="auto"/>
        <w:ind w:firstLine="709"/>
        <w:jc w:val="both"/>
        <w:rPr>
          <w:rFonts w:ascii="Times New Roman" w:hAnsi="Times New Roman"/>
          <w:sz w:val="18"/>
          <w:szCs w:val="18"/>
        </w:rPr>
      </w:pPr>
      <w:r>
        <w:rPr>
          <w:rFonts w:ascii="Times New Roman" w:hAnsi="Times New Roman"/>
          <w:sz w:val="18"/>
          <w:szCs w:val="18"/>
        </w:rPr>
        <w:t>Т</w:t>
      </w:r>
      <w:r w:rsidRPr="007B63E8">
        <w:rPr>
          <w:rFonts w:ascii="Times New Roman" w:hAnsi="Times New Roman"/>
          <w:sz w:val="18"/>
          <w:szCs w:val="18"/>
        </w:rPr>
        <w:t xml:space="preserve">уризм </w:t>
      </w:r>
      <w:r>
        <w:rPr>
          <w:rFonts w:ascii="Times New Roman" w:hAnsi="Times New Roman"/>
          <w:sz w:val="18"/>
          <w:szCs w:val="18"/>
        </w:rPr>
        <w:t>–</w:t>
      </w:r>
      <w:r w:rsidRPr="007B63E8">
        <w:rPr>
          <w:rFonts w:ascii="Times New Roman" w:hAnsi="Times New Roman"/>
          <w:sz w:val="18"/>
          <w:szCs w:val="18"/>
        </w:rPr>
        <w:t xml:space="preserve"> 1</w:t>
      </w:r>
    </w:p>
    <w:p w14:paraId="17184A90" w14:textId="5B4DE0C1" w:rsidR="00364293" w:rsidRPr="007B63E8" w:rsidRDefault="007B63E8" w:rsidP="008C553C">
      <w:pPr>
        <w:spacing w:after="0" w:line="240" w:lineRule="auto"/>
        <w:ind w:firstLine="709"/>
        <w:jc w:val="both"/>
        <w:rPr>
          <w:rFonts w:ascii="Times New Roman" w:hAnsi="Times New Roman"/>
          <w:color w:val="000000"/>
          <w:sz w:val="18"/>
          <w:szCs w:val="18"/>
        </w:rPr>
      </w:pPr>
      <w:r>
        <w:rPr>
          <w:rFonts w:ascii="Times New Roman" w:hAnsi="Times New Roman"/>
          <w:sz w:val="18"/>
          <w:szCs w:val="18"/>
        </w:rPr>
        <w:t>А</w:t>
      </w:r>
      <w:r w:rsidRPr="007B63E8">
        <w:rPr>
          <w:rFonts w:ascii="Times New Roman" w:hAnsi="Times New Roman"/>
          <w:sz w:val="18"/>
          <w:szCs w:val="18"/>
        </w:rPr>
        <w:t>птека - 2</w:t>
      </w:r>
    </w:p>
    <w:p w14:paraId="19F132B5" w14:textId="77777777" w:rsidR="00364293" w:rsidRPr="00AF23FE" w:rsidRDefault="00364293" w:rsidP="008C553C">
      <w:pPr>
        <w:spacing w:after="0" w:line="240" w:lineRule="auto"/>
        <w:ind w:firstLine="709"/>
        <w:jc w:val="both"/>
        <w:rPr>
          <w:rFonts w:ascii="Times New Roman" w:hAnsi="Times New Roman"/>
          <w:sz w:val="18"/>
          <w:szCs w:val="18"/>
        </w:rPr>
      </w:pPr>
      <w:r w:rsidRPr="00AF23FE">
        <w:rPr>
          <w:rFonts w:ascii="Times New Roman" w:hAnsi="Times New Roman"/>
          <w:sz w:val="18"/>
          <w:szCs w:val="18"/>
        </w:rPr>
        <w:t>Основными видами деятельности в нашем улусе являются: розничная торговля и перевозка грузов. Оборот в сфере малого и среднего предпринимательства в основном обеспечивается предприятиями   оптовой и розничной торговли.</w:t>
      </w:r>
    </w:p>
    <w:p w14:paraId="55330CAA" w14:textId="77777777"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Агропромышленный комплекс Абыйского улуса представляет собой своеобразное сочетание отраслей: рыболовство, охот</w:t>
      </w:r>
      <w:r w:rsidR="00264975" w:rsidRPr="00AF23FE">
        <w:rPr>
          <w:rFonts w:ascii="Times New Roman" w:hAnsi="Times New Roman"/>
          <w:color w:val="000000"/>
          <w:sz w:val="18"/>
          <w:szCs w:val="18"/>
        </w:rPr>
        <w:t>промысел</w:t>
      </w:r>
      <w:r w:rsidRPr="00AF23FE">
        <w:rPr>
          <w:rFonts w:ascii="Times New Roman" w:hAnsi="Times New Roman"/>
          <w:color w:val="000000"/>
          <w:sz w:val="18"/>
          <w:szCs w:val="18"/>
          <w:lang w:val="sr-Cyrl-CS"/>
        </w:rPr>
        <w:t>, животноводство (</w:t>
      </w:r>
      <w:r w:rsidRPr="00AF23FE">
        <w:rPr>
          <w:rFonts w:ascii="Times New Roman" w:hAnsi="Times New Roman"/>
          <w:color w:val="000000"/>
          <w:sz w:val="18"/>
          <w:szCs w:val="18"/>
        </w:rPr>
        <w:t>к</w:t>
      </w:r>
      <w:r w:rsidRPr="00AF23FE">
        <w:rPr>
          <w:rFonts w:ascii="Times New Roman" w:hAnsi="Times New Roman"/>
          <w:color w:val="000000"/>
          <w:sz w:val="18"/>
          <w:szCs w:val="18"/>
          <w:lang w:val="sr-Cyrl-CS"/>
        </w:rPr>
        <w:t>о</w:t>
      </w:r>
      <w:r w:rsidR="00264975" w:rsidRPr="00AF23FE">
        <w:rPr>
          <w:rFonts w:ascii="Times New Roman" w:hAnsi="Times New Roman"/>
          <w:color w:val="000000"/>
          <w:sz w:val="18"/>
          <w:szCs w:val="18"/>
          <w:lang w:val="sr-Cyrl-CS"/>
        </w:rPr>
        <w:t>неводство</w:t>
      </w:r>
      <w:r w:rsidRPr="00AF23FE">
        <w:rPr>
          <w:rFonts w:ascii="Times New Roman" w:hAnsi="Times New Roman"/>
          <w:color w:val="000000"/>
          <w:sz w:val="18"/>
          <w:szCs w:val="18"/>
          <w:lang w:val="sr-Cyrl-CS"/>
        </w:rPr>
        <w:t xml:space="preserve">, скотоводство, оленеводство, свиноводство), в незначительном объеме </w:t>
      </w:r>
      <w:r w:rsidRPr="00AF23FE">
        <w:rPr>
          <w:rFonts w:ascii="Times New Roman" w:hAnsi="Times New Roman"/>
          <w:color w:val="000000"/>
          <w:sz w:val="18"/>
          <w:szCs w:val="18"/>
        </w:rPr>
        <w:t xml:space="preserve">растениеводство (заготовка грубых кормов, картофелеводство, овощеводство).  </w:t>
      </w:r>
    </w:p>
    <w:p w14:paraId="2279B777" w14:textId="77777777" w:rsidR="00364293" w:rsidRPr="00AF23FE" w:rsidRDefault="00364293" w:rsidP="008C553C">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В улусе имеется хозяйств: 8 сельскохозяйственных предприятий, 30 крестьянских хозяйств, 206 личных подсобных хозяйств</w:t>
      </w:r>
      <w:r w:rsidRPr="00AF23FE">
        <w:rPr>
          <w:rFonts w:ascii="Times New Roman" w:hAnsi="Times New Roman"/>
          <w:color w:val="000000"/>
          <w:sz w:val="18"/>
          <w:szCs w:val="18"/>
          <w:lang w:val="sr-Cyrl-CS"/>
        </w:rPr>
        <w:t>.</w:t>
      </w:r>
    </w:p>
    <w:p w14:paraId="5DB25726" w14:textId="4EAFC074"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Times New Roman" w:hAnsi="Times New Roman" w:cs="Times New Roman"/>
          <w:b w:val="0"/>
          <w:bCs/>
          <w:sz w:val="18"/>
          <w:szCs w:val="18"/>
        </w:rPr>
        <w:t>Помимо консультаций на регулярной основе проводи</w:t>
      </w:r>
      <w:r>
        <w:rPr>
          <w:rFonts w:ascii="Times New Roman" w:hAnsi="Times New Roman" w:cs="Times New Roman"/>
          <w:b w:val="0"/>
          <w:bCs/>
          <w:sz w:val="18"/>
          <w:szCs w:val="18"/>
        </w:rPr>
        <w:t>тся</w:t>
      </w:r>
      <w:r w:rsidRPr="002406C9">
        <w:rPr>
          <w:rFonts w:ascii="Times New Roman" w:hAnsi="Times New Roman" w:cs="Times New Roman"/>
          <w:b w:val="0"/>
          <w:bCs/>
          <w:sz w:val="18"/>
          <w:szCs w:val="18"/>
        </w:rPr>
        <w:t xml:space="preserve"> информационно-разъяснительные мероприятия для предпринимателей. </w:t>
      </w:r>
      <w:r>
        <w:rPr>
          <w:rFonts w:ascii="Times New Roman" w:hAnsi="Times New Roman" w:cs="Times New Roman"/>
          <w:b w:val="0"/>
          <w:bCs/>
          <w:sz w:val="18"/>
          <w:szCs w:val="18"/>
        </w:rPr>
        <w:t>Организовываются</w:t>
      </w:r>
      <w:r w:rsidRPr="002406C9">
        <w:rPr>
          <w:rFonts w:ascii="Times New Roman" w:hAnsi="Times New Roman" w:cs="Times New Roman"/>
          <w:b w:val="0"/>
          <w:bCs/>
          <w:sz w:val="18"/>
          <w:szCs w:val="18"/>
        </w:rPr>
        <w:t xml:space="preserve"> выездные мероприятия в населённые пункты района с участием </w:t>
      </w:r>
      <w:r>
        <w:rPr>
          <w:rFonts w:ascii="Times New Roman" w:hAnsi="Times New Roman" w:cs="Times New Roman"/>
          <w:b w:val="0"/>
          <w:bCs/>
          <w:sz w:val="18"/>
          <w:szCs w:val="18"/>
        </w:rPr>
        <w:t>руководителя</w:t>
      </w:r>
      <w:r w:rsidRPr="002406C9">
        <w:rPr>
          <w:rFonts w:ascii="Times New Roman" w:hAnsi="Times New Roman" w:cs="Times New Roman"/>
          <w:b w:val="0"/>
          <w:bCs/>
          <w:sz w:val="18"/>
          <w:szCs w:val="18"/>
        </w:rPr>
        <w:t xml:space="preserve"> СФР, руководителя ЦЗН, начальник</w:t>
      </w:r>
      <w:r>
        <w:rPr>
          <w:rFonts w:ascii="Times New Roman" w:hAnsi="Times New Roman" w:cs="Times New Roman"/>
          <w:b w:val="0"/>
          <w:bCs/>
          <w:sz w:val="18"/>
          <w:szCs w:val="18"/>
        </w:rPr>
        <w:t>а</w:t>
      </w:r>
      <w:r w:rsidRPr="002406C9">
        <w:rPr>
          <w:rFonts w:ascii="Times New Roman" w:hAnsi="Times New Roman" w:cs="Times New Roman"/>
          <w:b w:val="0"/>
          <w:bCs/>
          <w:sz w:val="18"/>
          <w:szCs w:val="18"/>
        </w:rPr>
        <w:t xml:space="preserve"> Абыйского управления социальной защиты в с.Абый, Сыаганах, Уолбут, Куберганя.</w:t>
      </w:r>
      <w:r>
        <w:rPr>
          <w:rFonts w:ascii="Times New Roman" w:hAnsi="Times New Roman" w:cs="Times New Roman"/>
          <w:b w:val="0"/>
          <w:bCs/>
          <w:sz w:val="18"/>
          <w:szCs w:val="18"/>
        </w:rPr>
        <w:t xml:space="preserve"> В</w:t>
      </w:r>
      <w:r w:rsidRPr="002406C9">
        <w:rPr>
          <w:rFonts w:ascii="Times New Roman" w:hAnsi="Times New Roman" w:cs="Times New Roman"/>
          <w:b w:val="0"/>
          <w:bCs/>
          <w:sz w:val="18"/>
          <w:szCs w:val="18"/>
        </w:rPr>
        <w:t xml:space="preserve"> 2024 году проведено 10 информационно-разъяснительных мероприятий в том числе и горячие линии. В апреле месяце было проведено Координационный Совет при Главе МР Абыйский улус (район).</w:t>
      </w:r>
    </w:p>
    <w:p w14:paraId="7B8FDF5F" w14:textId="7E10475B" w:rsidR="002406C9" w:rsidRPr="002406C9" w:rsidRDefault="00223036" w:rsidP="002406C9">
      <w:pPr>
        <w:pStyle w:val="ConsPlusTitle"/>
        <w:ind w:firstLine="709"/>
        <w:jc w:val="both"/>
        <w:outlineLvl w:val="1"/>
        <w:rPr>
          <w:rFonts w:ascii="Times New Roman" w:hAnsi="Times New Roman" w:cs="Times New Roman"/>
          <w:b w:val="0"/>
          <w:bCs/>
          <w:sz w:val="18"/>
          <w:szCs w:val="18"/>
        </w:rPr>
      </w:pPr>
      <w:r w:rsidRPr="002406C9">
        <w:rPr>
          <w:rFonts w:ascii="Times New Roman" w:hAnsi="Times New Roman" w:cs="Times New Roman"/>
          <w:color w:val="FF0000"/>
          <w:sz w:val="18"/>
          <w:szCs w:val="18"/>
        </w:rPr>
        <w:t xml:space="preserve"> </w:t>
      </w:r>
      <w:r w:rsidR="002406C9" w:rsidRPr="002406C9">
        <w:rPr>
          <w:rFonts w:ascii="Times New Roman" w:hAnsi="Times New Roman" w:cs="Times New Roman"/>
          <w:b w:val="0"/>
          <w:bCs/>
          <w:sz w:val="18"/>
          <w:szCs w:val="18"/>
        </w:rPr>
        <w:t>В рамках реализации Национального проекта «Малое и среднее предпринимательство»</w:t>
      </w:r>
      <w:r w:rsidR="002406C9">
        <w:rPr>
          <w:rFonts w:ascii="Times New Roman" w:hAnsi="Times New Roman" w:cs="Times New Roman"/>
          <w:b w:val="0"/>
          <w:bCs/>
          <w:sz w:val="18"/>
          <w:szCs w:val="18"/>
        </w:rPr>
        <w:t xml:space="preserve"> </w:t>
      </w:r>
      <w:r w:rsidR="002406C9" w:rsidRPr="002406C9">
        <w:rPr>
          <w:rFonts w:ascii="Times New Roman" w:hAnsi="Times New Roman" w:cs="Times New Roman"/>
          <w:b w:val="0"/>
          <w:bCs/>
          <w:sz w:val="18"/>
          <w:szCs w:val="18"/>
        </w:rPr>
        <w:t>были открыты 27 центров оказания услуг «Мой бизнес».</w:t>
      </w:r>
      <w:r w:rsidR="002406C9">
        <w:rPr>
          <w:rFonts w:ascii="Times New Roman" w:hAnsi="Times New Roman" w:cs="Times New Roman"/>
          <w:b w:val="0"/>
          <w:bCs/>
          <w:sz w:val="18"/>
          <w:szCs w:val="18"/>
        </w:rPr>
        <w:t xml:space="preserve"> </w:t>
      </w:r>
      <w:r w:rsidR="002406C9" w:rsidRPr="002406C9">
        <w:rPr>
          <w:rFonts w:ascii="Times New Roman" w:hAnsi="Times New Roman" w:cs="Times New Roman"/>
          <w:b w:val="0"/>
          <w:bCs/>
          <w:sz w:val="18"/>
          <w:szCs w:val="18"/>
        </w:rPr>
        <w:t>В 2023</w:t>
      </w:r>
      <w:r w:rsidR="002406C9">
        <w:rPr>
          <w:rFonts w:ascii="Times New Roman" w:hAnsi="Times New Roman" w:cs="Times New Roman"/>
          <w:b w:val="0"/>
          <w:bCs/>
          <w:sz w:val="18"/>
          <w:szCs w:val="18"/>
        </w:rPr>
        <w:t xml:space="preserve"> </w:t>
      </w:r>
      <w:r w:rsidR="002406C9" w:rsidRPr="002406C9">
        <w:rPr>
          <w:rFonts w:ascii="Times New Roman" w:hAnsi="Times New Roman" w:cs="Times New Roman"/>
          <w:b w:val="0"/>
          <w:bCs/>
          <w:sz w:val="18"/>
          <w:szCs w:val="18"/>
        </w:rPr>
        <w:t>г</w:t>
      </w:r>
      <w:r w:rsidR="002406C9">
        <w:rPr>
          <w:rFonts w:ascii="Times New Roman" w:hAnsi="Times New Roman" w:cs="Times New Roman"/>
          <w:b w:val="0"/>
          <w:bCs/>
          <w:sz w:val="18"/>
          <w:szCs w:val="18"/>
        </w:rPr>
        <w:t>.</w:t>
      </w:r>
      <w:r w:rsidR="002406C9" w:rsidRPr="002406C9">
        <w:rPr>
          <w:rFonts w:ascii="Times New Roman" w:hAnsi="Times New Roman" w:cs="Times New Roman"/>
          <w:b w:val="0"/>
          <w:bCs/>
          <w:sz w:val="18"/>
          <w:szCs w:val="18"/>
        </w:rPr>
        <w:t xml:space="preserve"> центр оказания услуг открылс</w:t>
      </w:r>
      <w:r w:rsidR="002406C9">
        <w:rPr>
          <w:rFonts w:ascii="Times New Roman" w:hAnsi="Times New Roman" w:cs="Times New Roman"/>
          <w:b w:val="0"/>
          <w:bCs/>
          <w:sz w:val="18"/>
          <w:szCs w:val="18"/>
        </w:rPr>
        <w:t>я</w:t>
      </w:r>
      <w:r w:rsidR="002406C9" w:rsidRPr="002406C9">
        <w:rPr>
          <w:rFonts w:ascii="Times New Roman" w:hAnsi="Times New Roman" w:cs="Times New Roman"/>
          <w:b w:val="0"/>
          <w:bCs/>
          <w:sz w:val="18"/>
          <w:szCs w:val="18"/>
        </w:rPr>
        <w:t xml:space="preserve"> в Абыйском</w:t>
      </w:r>
      <w:r w:rsidR="002406C9">
        <w:rPr>
          <w:rFonts w:ascii="Times New Roman" w:hAnsi="Times New Roman" w:cs="Times New Roman"/>
          <w:b w:val="0"/>
          <w:bCs/>
          <w:sz w:val="18"/>
          <w:szCs w:val="18"/>
        </w:rPr>
        <w:t xml:space="preserve"> районе</w:t>
      </w:r>
      <w:r w:rsidR="002406C9" w:rsidRPr="002406C9">
        <w:rPr>
          <w:rFonts w:ascii="Times New Roman" w:hAnsi="Times New Roman" w:cs="Times New Roman"/>
          <w:b w:val="0"/>
          <w:bCs/>
          <w:sz w:val="18"/>
          <w:szCs w:val="18"/>
        </w:rPr>
        <w:t>.</w:t>
      </w:r>
    </w:p>
    <w:p w14:paraId="59792DBB" w14:textId="76FB3391"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Times New Roman" w:hAnsi="Times New Roman" w:cs="Times New Roman"/>
          <w:b w:val="0"/>
          <w:bCs/>
          <w:sz w:val="18"/>
          <w:szCs w:val="18"/>
        </w:rPr>
        <w:t xml:space="preserve">Вся необходимая информация для развития и поддержки бизнеса </w:t>
      </w:r>
      <w:r w:rsidRPr="002406C9">
        <w:rPr>
          <w:rFonts w:ascii="Times New Roman" w:hAnsi="Times New Roman" w:cs="Times New Roman"/>
          <w:b w:val="0"/>
          <w:bCs/>
          <w:sz w:val="18"/>
          <w:szCs w:val="18"/>
        </w:rPr>
        <w:lastRenderedPageBreak/>
        <w:t xml:space="preserve">предоставлена по принципу «единого окна». Разработана специальная вкладка для самозанятых, которая содержит информацию о способах регистрации, механизмах и преимуществах налога на профессиональный доход. Кроме того, в этом году запущен специальный раздел с «коробочным решениями» о том, как начать свой бизнес с помощью социального контракта по видам деятельности, получив от государства помощь в размере до 500 тысяч рублей. Портал имеет версию для слабовидящих граждан. Благодаря специальным настройкам визуал можно подстроить под особенности восприятия человека. </w:t>
      </w:r>
    </w:p>
    <w:p w14:paraId="18DC4045" w14:textId="77777777" w:rsidR="002406C9" w:rsidRPr="002406C9" w:rsidRDefault="002406C9" w:rsidP="002406C9">
      <w:pPr>
        <w:pStyle w:val="ConsPlusTitle"/>
        <w:ind w:firstLine="709"/>
        <w:jc w:val="both"/>
        <w:outlineLvl w:val="1"/>
        <w:rPr>
          <w:rStyle w:val="af6"/>
          <w:rFonts w:ascii="Times New Roman" w:eastAsiaTheme="majorEastAsia" w:hAnsi="Times New Roman" w:cs="Times New Roman"/>
          <w:color w:val="333333"/>
          <w:sz w:val="18"/>
          <w:szCs w:val="18"/>
        </w:rPr>
      </w:pPr>
      <w:r w:rsidRPr="002406C9">
        <w:rPr>
          <w:rStyle w:val="af6"/>
          <w:rFonts w:ascii="Times New Roman" w:eastAsiaTheme="majorEastAsia" w:hAnsi="Times New Roman" w:cs="Times New Roman"/>
          <w:color w:val="333333"/>
          <w:sz w:val="18"/>
          <w:szCs w:val="18"/>
        </w:rPr>
        <w:t>Были проведены грантовые образовательные программы, направленные на поддержку в реализации бизнес-идей.</w:t>
      </w:r>
    </w:p>
    <w:p w14:paraId="549A48AB" w14:textId="195A6FC3" w:rsidR="002406C9" w:rsidRPr="002406C9" w:rsidRDefault="002406C9" w:rsidP="002406C9">
      <w:pPr>
        <w:pStyle w:val="ConsPlusTitle"/>
        <w:ind w:firstLine="709"/>
        <w:jc w:val="both"/>
        <w:outlineLvl w:val="1"/>
        <w:rPr>
          <w:rStyle w:val="af6"/>
          <w:rFonts w:ascii="Times New Roman" w:eastAsiaTheme="majorEastAsia" w:hAnsi="Times New Roman" w:cs="Times New Roman"/>
          <w:color w:val="FF0000"/>
          <w:sz w:val="18"/>
          <w:szCs w:val="18"/>
        </w:rPr>
      </w:pPr>
      <w:r w:rsidRPr="002406C9">
        <w:rPr>
          <w:rStyle w:val="af6"/>
          <w:rFonts w:ascii="Times New Roman" w:eastAsiaTheme="majorEastAsia" w:hAnsi="Times New Roman" w:cs="Times New Roman"/>
          <w:color w:val="333333"/>
          <w:sz w:val="18"/>
          <w:szCs w:val="18"/>
        </w:rPr>
        <w:t>Грант в форме субсидий субъектам малого и среднего предпринимательства, включённым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в рамках НП «Малое и среднее предпринимательство и поддержка индивидуальной предпринимательской инициативы»</w:t>
      </w:r>
      <w:r>
        <w:rPr>
          <w:rStyle w:val="af6"/>
          <w:rFonts w:ascii="Times New Roman" w:eastAsiaTheme="majorEastAsia" w:hAnsi="Times New Roman" w:cs="Times New Roman"/>
          <w:color w:val="333333"/>
          <w:sz w:val="18"/>
          <w:szCs w:val="18"/>
        </w:rPr>
        <w:t>.</w:t>
      </w:r>
    </w:p>
    <w:p w14:paraId="3DE2AB67" w14:textId="5BF77CA6" w:rsidR="002406C9" w:rsidRPr="002406C9" w:rsidRDefault="002406C9" w:rsidP="002406C9">
      <w:pPr>
        <w:pStyle w:val="ConsPlusTitle"/>
        <w:ind w:firstLine="709"/>
        <w:jc w:val="both"/>
        <w:outlineLvl w:val="1"/>
        <w:rPr>
          <w:rFonts w:ascii="Times New Roman" w:hAnsi="Times New Roman" w:cs="Times New Roman"/>
          <w:sz w:val="18"/>
          <w:szCs w:val="18"/>
        </w:rPr>
      </w:pPr>
      <w:r w:rsidRPr="002406C9">
        <w:rPr>
          <w:rFonts w:ascii="Times New Roman" w:hAnsi="Times New Roman" w:cs="Times New Roman"/>
          <w:b w:val="0"/>
          <w:bCs/>
          <w:sz w:val="18"/>
          <w:szCs w:val="18"/>
        </w:rPr>
        <w:t>Для успешного развития бизнеса Центр "Мой бизнес" предлагали бесплатные комплексные меры поддержки для предпринимателей республики. Это пакеты услуг по разным направлениям, ориентированные на решение различных задач бизнеса и его успешное развитие.</w:t>
      </w:r>
    </w:p>
    <w:p w14:paraId="3BD65BBF" w14:textId="789EB7B5"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Times New Roman" w:hAnsi="Times New Roman" w:cs="Times New Roman"/>
          <w:b w:val="0"/>
          <w:bCs/>
          <w:sz w:val="18"/>
          <w:szCs w:val="18"/>
        </w:rPr>
        <w:t>На сегодняшний день разработано порядка 11 таких пакетов услуг, воспользоваться которыми предприниматели могут совершенно бесплатно, обратившись в центр «Мой бизнес»:</w:t>
      </w:r>
    </w:p>
    <w:p w14:paraId="298A733F"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p>
    <w:p w14:paraId="3F740EF4"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Комплексные услуги (Акселерация, для субъектов МСП, зарегистрированных более 1 года)</w:t>
      </w:r>
    </w:p>
    <w:p w14:paraId="626E8307"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Услуги для субъектов МСП (Предакселерация/вовлечение);</w:t>
      </w:r>
    </w:p>
    <w:p w14:paraId="44A57BF5"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Услуги для самозанятых;</w:t>
      </w:r>
    </w:p>
    <w:p w14:paraId="1B914CBC"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Разработка ТЭО;</w:t>
      </w:r>
    </w:p>
    <w:p w14:paraId="30397CE6" w14:textId="54D3004F"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Разработка бизнес-плана для физических лиц, планирующих начать своё дело;</w:t>
      </w:r>
    </w:p>
    <w:p w14:paraId="28794AAA"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Участие в выставочных мероприятиях на территории Российской Федерации;</w:t>
      </w:r>
    </w:p>
    <w:p w14:paraId="50321DB2"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Продвижение продукции народно-художественных промыслов;</w:t>
      </w:r>
    </w:p>
    <w:p w14:paraId="2DAA0983"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Продвижение продукции — SMM продвижение;</w:t>
      </w:r>
    </w:p>
    <w:p w14:paraId="6F3BA3E1"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Разработка брендбука;</w:t>
      </w:r>
    </w:p>
    <w:p w14:paraId="5E0ADEE8"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bookmarkStart w:id="0" w:name="_Hlk146611386"/>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Разработка рекламно-полиграфической, упаковочной продукции;</w:t>
      </w:r>
    </w:p>
    <w:bookmarkEnd w:id="0"/>
    <w:p w14:paraId="621640F9"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 xml:space="preserve">Услуга по выдаче </w:t>
      </w:r>
      <w:r w:rsidRPr="002406C9">
        <w:rPr>
          <w:rFonts w:ascii="Times New Roman" w:hAnsi="Times New Roman" w:cs="Times New Roman"/>
          <w:b w:val="0"/>
          <w:bCs/>
          <w:sz w:val="18"/>
          <w:szCs w:val="18"/>
          <w:lang w:val="en-US"/>
        </w:rPr>
        <w:t>USB</w:t>
      </w:r>
      <w:r w:rsidRPr="002406C9">
        <w:rPr>
          <w:rFonts w:ascii="Times New Roman" w:hAnsi="Times New Roman" w:cs="Times New Roman"/>
          <w:b w:val="0"/>
          <w:bCs/>
          <w:sz w:val="18"/>
          <w:szCs w:val="18"/>
        </w:rPr>
        <w:t xml:space="preserve"> токенов;</w:t>
      </w:r>
    </w:p>
    <w:p w14:paraId="0AC7705E" w14:textId="749DFA36"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Segoe UI Emoji" w:hAnsi="Segoe UI Emoji" w:cs="Segoe UI Emoji"/>
          <w:b w:val="0"/>
          <w:bCs/>
          <w:sz w:val="18"/>
          <w:szCs w:val="18"/>
        </w:rPr>
        <w:t>✅</w:t>
      </w:r>
      <w:r w:rsidRPr="002406C9">
        <w:rPr>
          <w:rFonts w:ascii="Times New Roman" w:hAnsi="Times New Roman" w:cs="Times New Roman"/>
          <w:b w:val="0"/>
          <w:bCs/>
          <w:sz w:val="18"/>
          <w:szCs w:val="18"/>
        </w:rPr>
        <w:t>Бесплатный набор для нач</w:t>
      </w:r>
      <w:r>
        <w:rPr>
          <w:rFonts w:ascii="Times New Roman" w:hAnsi="Times New Roman" w:cs="Times New Roman"/>
          <w:b w:val="0"/>
          <w:bCs/>
          <w:sz w:val="18"/>
          <w:szCs w:val="18"/>
        </w:rPr>
        <w:t xml:space="preserve">инающих </w:t>
      </w:r>
      <w:r w:rsidRPr="002406C9">
        <w:rPr>
          <w:rFonts w:ascii="Times New Roman" w:hAnsi="Times New Roman" w:cs="Times New Roman"/>
          <w:b w:val="0"/>
          <w:bCs/>
          <w:sz w:val="18"/>
          <w:szCs w:val="18"/>
        </w:rPr>
        <w:t>ИП;</w:t>
      </w:r>
    </w:p>
    <w:p w14:paraId="202E8CCF"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p>
    <w:p w14:paraId="34DC9FB1"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Times New Roman" w:eastAsiaTheme="majorEastAsia" w:hAnsi="Times New Roman" w:cs="Times New Roman"/>
          <w:b w:val="0"/>
          <w:bCs/>
          <w:color w:val="333333"/>
          <w:sz w:val="18"/>
          <w:szCs w:val="18"/>
        </w:rPr>
        <w:t>С Абыйского улуса было принято 3 заявки от ИП по бесплатному получение токена и бесплатный набор для начинающим ИП.</w:t>
      </w:r>
    </w:p>
    <w:p w14:paraId="0EE70F83" w14:textId="77777777" w:rsidR="002406C9" w:rsidRPr="002406C9" w:rsidRDefault="002406C9" w:rsidP="002406C9">
      <w:pPr>
        <w:pStyle w:val="ConsPlusTitle"/>
        <w:ind w:firstLine="709"/>
        <w:jc w:val="both"/>
        <w:outlineLvl w:val="1"/>
        <w:rPr>
          <w:rFonts w:ascii="Times New Roman" w:hAnsi="Times New Roman" w:cs="Times New Roman"/>
          <w:b w:val="0"/>
          <w:bCs/>
          <w:sz w:val="18"/>
          <w:szCs w:val="18"/>
        </w:rPr>
      </w:pPr>
    </w:p>
    <w:p w14:paraId="514ACFA2" w14:textId="09533969" w:rsidR="002406C9" w:rsidRPr="002406C9" w:rsidRDefault="002406C9" w:rsidP="002406C9">
      <w:pPr>
        <w:pStyle w:val="ConsPlusTitle"/>
        <w:ind w:firstLine="709"/>
        <w:jc w:val="both"/>
        <w:outlineLvl w:val="1"/>
        <w:rPr>
          <w:rFonts w:ascii="Times New Roman" w:hAnsi="Times New Roman" w:cs="Times New Roman"/>
          <w:b w:val="0"/>
          <w:bCs/>
          <w:sz w:val="18"/>
          <w:szCs w:val="18"/>
        </w:rPr>
      </w:pPr>
      <w:r w:rsidRPr="002406C9">
        <w:rPr>
          <w:rFonts w:ascii="Times New Roman" w:hAnsi="Times New Roman" w:cs="Times New Roman"/>
          <w:b w:val="0"/>
          <w:bCs/>
          <w:sz w:val="18"/>
          <w:szCs w:val="18"/>
        </w:rPr>
        <w:t>В 2023 году декабре состоялась олимпиада по предпринимательству «Поколение бизнес» среди школьников с Абыйского района участвовали 2 ученицы, защищали свой проект в г.Якутске. Нелли Фролова ученица Белогорской СОШ им.</w:t>
      </w:r>
      <w:r>
        <w:rPr>
          <w:rFonts w:ascii="Times New Roman" w:hAnsi="Times New Roman" w:cs="Times New Roman"/>
          <w:b w:val="0"/>
          <w:bCs/>
          <w:sz w:val="18"/>
          <w:szCs w:val="18"/>
        </w:rPr>
        <w:t xml:space="preserve"> </w:t>
      </w:r>
      <w:r w:rsidRPr="002406C9">
        <w:rPr>
          <w:rFonts w:ascii="Times New Roman" w:hAnsi="Times New Roman" w:cs="Times New Roman"/>
          <w:b w:val="0"/>
          <w:bCs/>
          <w:sz w:val="18"/>
          <w:szCs w:val="18"/>
        </w:rPr>
        <w:t>В</w:t>
      </w:r>
      <w:r>
        <w:rPr>
          <w:rFonts w:ascii="Times New Roman" w:hAnsi="Times New Roman" w:cs="Times New Roman"/>
          <w:b w:val="0"/>
          <w:bCs/>
          <w:sz w:val="18"/>
          <w:szCs w:val="18"/>
        </w:rPr>
        <w:t>.</w:t>
      </w:r>
      <w:r w:rsidRPr="002406C9">
        <w:rPr>
          <w:rFonts w:ascii="Times New Roman" w:hAnsi="Times New Roman" w:cs="Times New Roman"/>
          <w:b w:val="0"/>
          <w:bCs/>
          <w:sz w:val="18"/>
          <w:szCs w:val="18"/>
        </w:rPr>
        <w:t>П</w:t>
      </w:r>
      <w:r>
        <w:rPr>
          <w:rFonts w:ascii="Times New Roman" w:hAnsi="Times New Roman" w:cs="Times New Roman"/>
          <w:b w:val="0"/>
          <w:bCs/>
          <w:sz w:val="18"/>
          <w:szCs w:val="18"/>
        </w:rPr>
        <w:t xml:space="preserve">. </w:t>
      </w:r>
      <w:r w:rsidRPr="002406C9">
        <w:rPr>
          <w:rFonts w:ascii="Times New Roman" w:hAnsi="Times New Roman" w:cs="Times New Roman"/>
          <w:b w:val="0"/>
          <w:bCs/>
          <w:sz w:val="18"/>
          <w:szCs w:val="18"/>
        </w:rPr>
        <w:t>Ефимова заняла 1 место в номинации «Траектория будущего» приз 50000 тысяч рублей.</w:t>
      </w:r>
      <w:r>
        <w:rPr>
          <w:rFonts w:ascii="Times New Roman" w:hAnsi="Times New Roman" w:cs="Times New Roman"/>
          <w:b w:val="0"/>
          <w:bCs/>
          <w:sz w:val="18"/>
          <w:szCs w:val="18"/>
        </w:rPr>
        <w:t xml:space="preserve"> </w:t>
      </w:r>
    </w:p>
    <w:p w14:paraId="5F0AE71B" w14:textId="5AC17214" w:rsidR="00381AFA" w:rsidRPr="00AF23FE" w:rsidRDefault="00381AFA">
      <w:pPr>
        <w:spacing w:after="0" w:line="240" w:lineRule="auto"/>
        <w:rPr>
          <w:rFonts w:ascii="Times New Roman" w:hAnsi="Times New Roman"/>
          <w:sz w:val="18"/>
          <w:szCs w:val="18"/>
        </w:rPr>
      </w:pPr>
    </w:p>
    <w:tbl>
      <w:tblPr>
        <w:tblW w:w="5141" w:type="pct"/>
        <w:tblLook w:val="04A0" w:firstRow="1" w:lastRow="0" w:firstColumn="1" w:lastColumn="0" w:noHBand="0" w:noVBand="1"/>
      </w:tblPr>
      <w:tblGrid>
        <w:gridCol w:w="2695"/>
        <w:gridCol w:w="489"/>
        <w:gridCol w:w="576"/>
        <w:gridCol w:w="1198"/>
        <w:gridCol w:w="222"/>
        <w:gridCol w:w="576"/>
        <w:gridCol w:w="576"/>
        <w:gridCol w:w="576"/>
      </w:tblGrid>
      <w:tr w:rsidR="005D1842" w:rsidRPr="005D1842" w14:paraId="767BE4D4" w14:textId="77777777" w:rsidTr="00AF23FE">
        <w:trPr>
          <w:trHeight w:val="300"/>
        </w:trPr>
        <w:tc>
          <w:tcPr>
            <w:tcW w:w="3358" w:type="pct"/>
            <w:gridSpan w:val="4"/>
            <w:tcBorders>
              <w:top w:val="nil"/>
              <w:left w:val="nil"/>
              <w:bottom w:val="nil"/>
              <w:right w:val="nil"/>
            </w:tcBorders>
            <w:shd w:val="clear" w:color="auto" w:fill="auto"/>
            <w:noWrap/>
            <w:vAlign w:val="bottom"/>
            <w:hideMark/>
          </w:tcPr>
          <w:p w14:paraId="4050D3A5" w14:textId="77777777" w:rsidR="00381AFA" w:rsidRPr="005D1842" w:rsidRDefault="00381AFA" w:rsidP="00381AFA">
            <w:pPr>
              <w:spacing w:after="0" w:line="240" w:lineRule="auto"/>
              <w:jc w:val="center"/>
              <w:rPr>
                <w:rFonts w:ascii="Times New Roman" w:eastAsia="Times New Roman" w:hAnsi="Times New Roman"/>
                <w:b/>
                <w:bCs/>
                <w:color w:val="000000" w:themeColor="text1"/>
                <w:sz w:val="18"/>
                <w:szCs w:val="18"/>
                <w:lang w:eastAsia="ru-RU"/>
              </w:rPr>
            </w:pPr>
            <w:r w:rsidRPr="005D1842">
              <w:rPr>
                <w:rFonts w:ascii="Times New Roman" w:eastAsia="Times New Roman" w:hAnsi="Times New Roman"/>
                <w:b/>
                <w:bCs/>
                <w:color w:val="000000" w:themeColor="text1"/>
                <w:sz w:val="18"/>
                <w:szCs w:val="18"/>
                <w:lang w:eastAsia="ru-RU"/>
              </w:rPr>
              <w:t>Расходы в бюджете МР по МЦП по предпринимательству</w:t>
            </w:r>
          </w:p>
        </w:tc>
        <w:tc>
          <w:tcPr>
            <w:tcW w:w="161" w:type="pct"/>
            <w:tcBorders>
              <w:top w:val="nil"/>
              <w:left w:val="nil"/>
              <w:bottom w:val="nil"/>
              <w:right w:val="nil"/>
            </w:tcBorders>
          </w:tcPr>
          <w:p w14:paraId="77D43CCD" w14:textId="77777777" w:rsidR="00381AFA" w:rsidRPr="005D1842" w:rsidRDefault="00381AFA" w:rsidP="004D68EA">
            <w:pPr>
              <w:spacing w:after="0" w:line="240" w:lineRule="auto"/>
              <w:rPr>
                <w:rFonts w:ascii="Times New Roman" w:eastAsia="Times New Roman" w:hAnsi="Times New Roman"/>
                <w:b/>
                <w:bCs/>
                <w:color w:val="000000" w:themeColor="text1"/>
                <w:sz w:val="18"/>
                <w:szCs w:val="18"/>
                <w:lang w:eastAsia="ru-RU"/>
              </w:rPr>
            </w:pPr>
          </w:p>
        </w:tc>
        <w:tc>
          <w:tcPr>
            <w:tcW w:w="506" w:type="pct"/>
            <w:tcBorders>
              <w:top w:val="nil"/>
              <w:left w:val="nil"/>
              <w:bottom w:val="nil"/>
              <w:right w:val="nil"/>
            </w:tcBorders>
            <w:shd w:val="clear" w:color="auto" w:fill="auto"/>
            <w:noWrap/>
            <w:vAlign w:val="bottom"/>
            <w:hideMark/>
          </w:tcPr>
          <w:p w14:paraId="242D78D7" w14:textId="77777777" w:rsidR="00381AFA" w:rsidRPr="005D1842" w:rsidRDefault="00381AFA" w:rsidP="004D68EA">
            <w:pPr>
              <w:spacing w:after="0" w:line="240" w:lineRule="auto"/>
              <w:rPr>
                <w:rFonts w:ascii="Times New Roman" w:eastAsia="Times New Roman" w:hAnsi="Times New Roman"/>
                <w:b/>
                <w:bCs/>
                <w:color w:val="000000" w:themeColor="text1"/>
                <w:sz w:val="18"/>
                <w:szCs w:val="18"/>
                <w:lang w:eastAsia="ru-RU"/>
              </w:rPr>
            </w:pPr>
          </w:p>
        </w:tc>
        <w:tc>
          <w:tcPr>
            <w:tcW w:w="527" w:type="pct"/>
            <w:tcBorders>
              <w:top w:val="nil"/>
              <w:left w:val="nil"/>
              <w:bottom w:val="nil"/>
              <w:right w:val="nil"/>
            </w:tcBorders>
            <w:shd w:val="clear" w:color="auto" w:fill="auto"/>
            <w:noWrap/>
            <w:vAlign w:val="bottom"/>
            <w:hideMark/>
          </w:tcPr>
          <w:p w14:paraId="7F818706"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p>
        </w:tc>
        <w:tc>
          <w:tcPr>
            <w:tcW w:w="448" w:type="pct"/>
            <w:tcBorders>
              <w:top w:val="nil"/>
              <w:left w:val="nil"/>
              <w:bottom w:val="nil"/>
              <w:right w:val="nil"/>
            </w:tcBorders>
            <w:shd w:val="clear" w:color="auto" w:fill="auto"/>
            <w:noWrap/>
            <w:vAlign w:val="bottom"/>
            <w:hideMark/>
          </w:tcPr>
          <w:p w14:paraId="2725F6DB"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p>
        </w:tc>
      </w:tr>
      <w:tr w:rsidR="005D1842" w:rsidRPr="005D1842" w14:paraId="018D7739" w14:textId="77777777" w:rsidTr="00AF23FE">
        <w:trPr>
          <w:trHeight w:val="300"/>
        </w:trPr>
        <w:tc>
          <w:tcPr>
            <w:tcW w:w="1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69ED7"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3B086177"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14:paraId="4B8FF762"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 </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14:paraId="6D124CAE" w14:textId="7E33A112" w:rsidR="00381AFA" w:rsidRPr="005D1842" w:rsidRDefault="00381AFA" w:rsidP="004D68EA">
            <w:pPr>
              <w:spacing w:after="0" w:line="240" w:lineRule="auto"/>
              <w:jc w:val="center"/>
              <w:rPr>
                <w:rFonts w:ascii="Times New Roman" w:eastAsia="Times New Roman" w:hAnsi="Times New Roman"/>
                <w:b/>
                <w:bCs/>
                <w:color w:val="000000" w:themeColor="text1"/>
                <w:sz w:val="18"/>
                <w:szCs w:val="18"/>
                <w:lang w:eastAsia="ru-RU"/>
              </w:rPr>
            </w:pPr>
            <w:r w:rsidRPr="005D1842">
              <w:rPr>
                <w:rFonts w:ascii="Times New Roman" w:eastAsia="Times New Roman" w:hAnsi="Times New Roman"/>
                <w:b/>
                <w:bCs/>
                <w:color w:val="000000" w:themeColor="text1"/>
                <w:sz w:val="18"/>
                <w:szCs w:val="18"/>
                <w:lang w:eastAsia="ru-RU"/>
              </w:rPr>
              <w:t>20</w:t>
            </w:r>
            <w:r w:rsidR="005D1842" w:rsidRPr="005D1842">
              <w:rPr>
                <w:rFonts w:ascii="Times New Roman" w:eastAsia="Times New Roman" w:hAnsi="Times New Roman"/>
                <w:b/>
                <w:bCs/>
                <w:color w:val="000000" w:themeColor="text1"/>
                <w:sz w:val="18"/>
                <w:szCs w:val="18"/>
                <w:lang w:eastAsia="ru-RU"/>
              </w:rPr>
              <w:t>20</w:t>
            </w:r>
          </w:p>
        </w:tc>
        <w:tc>
          <w:tcPr>
            <w:tcW w:w="161" w:type="pct"/>
            <w:tcBorders>
              <w:top w:val="single" w:sz="4" w:space="0" w:color="auto"/>
              <w:left w:val="nil"/>
              <w:bottom w:val="single" w:sz="4" w:space="0" w:color="auto"/>
              <w:right w:val="nil"/>
            </w:tcBorders>
          </w:tcPr>
          <w:p w14:paraId="7214A67E" w14:textId="77777777" w:rsidR="00381AFA" w:rsidRPr="005D1842" w:rsidRDefault="00381AFA" w:rsidP="004D68EA">
            <w:pPr>
              <w:spacing w:after="0" w:line="240" w:lineRule="auto"/>
              <w:jc w:val="center"/>
              <w:rPr>
                <w:rFonts w:ascii="Times New Roman" w:eastAsia="Times New Roman" w:hAnsi="Times New Roman"/>
                <w:b/>
                <w:bCs/>
                <w:color w:val="000000" w:themeColor="text1"/>
                <w:sz w:val="18"/>
                <w:szCs w:val="18"/>
                <w:lang w:eastAsia="ru-RU"/>
              </w:rPr>
            </w:pP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14:paraId="1D443692" w14:textId="36D8CD0D" w:rsidR="00381AFA" w:rsidRPr="005D1842" w:rsidRDefault="00381AFA" w:rsidP="004D68EA">
            <w:pPr>
              <w:spacing w:after="0" w:line="240" w:lineRule="auto"/>
              <w:jc w:val="center"/>
              <w:rPr>
                <w:rFonts w:ascii="Times New Roman" w:eastAsia="Times New Roman" w:hAnsi="Times New Roman"/>
                <w:b/>
                <w:bCs/>
                <w:color w:val="000000" w:themeColor="text1"/>
                <w:sz w:val="18"/>
                <w:szCs w:val="18"/>
                <w:lang w:eastAsia="ru-RU"/>
              </w:rPr>
            </w:pPr>
            <w:r w:rsidRPr="005D1842">
              <w:rPr>
                <w:rFonts w:ascii="Times New Roman" w:eastAsia="Times New Roman" w:hAnsi="Times New Roman"/>
                <w:b/>
                <w:bCs/>
                <w:color w:val="000000" w:themeColor="text1"/>
                <w:sz w:val="18"/>
                <w:szCs w:val="18"/>
                <w:lang w:eastAsia="ru-RU"/>
              </w:rPr>
              <w:t>20</w:t>
            </w:r>
            <w:r w:rsidR="005D1842" w:rsidRPr="005D1842">
              <w:rPr>
                <w:rFonts w:ascii="Times New Roman" w:eastAsia="Times New Roman" w:hAnsi="Times New Roman"/>
                <w:b/>
                <w:bCs/>
                <w:color w:val="000000" w:themeColor="text1"/>
                <w:sz w:val="18"/>
                <w:szCs w:val="18"/>
                <w:lang w:eastAsia="ru-RU"/>
              </w:rPr>
              <w:t>21</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14:paraId="5CEE502F" w14:textId="591FBF10" w:rsidR="00381AFA" w:rsidRPr="005D1842" w:rsidRDefault="00381AFA" w:rsidP="004D68EA">
            <w:pPr>
              <w:spacing w:after="0" w:line="240" w:lineRule="auto"/>
              <w:jc w:val="center"/>
              <w:rPr>
                <w:rFonts w:ascii="Times New Roman" w:eastAsia="Times New Roman" w:hAnsi="Times New Roman"/>
                <w:b/>
                <w:bCs/>
                <w:color w:val="000000" w:themeColor="text1"/>
                <w:sz w:val="18"/>
                <w:szCs w:val="18"/>
                <w:lang w:eastAsia="ru-RU"/>
              </w:rPr>
            </w:pPr>
            <w:r w:rsidRPr="005D1842">
              <w:rPr>
                <w:rFonts w:ascii="Times New Roman" w:eastAsia="Times New Roman" w:hAnsi="Times New Roman"/>
                <w:b/>
                <w:bCs/>
                <w:color w:val="000000" w:themeColor="text1"/>
                <w:sz w:val="18"/>
                <w:szCs w:val="18"/>
                <w:lang w:eastAsia="ru-RU"/>
              </w:rPr>
              <w:t>20</w:t>
            </w:r>
            <w:r w:rsidR="005D1842" w:rsidRPr="005D1842">
              <w:rPr>
                <w:rFonts w:ascii="Times New Roman" w:eastAsia="Times New Roman" w:hAnsi="Times New Roman"/>
                <w:b/>
                <w:bCs/>
                <w:color w:val="000000" w:themeColor="text1"/>
                <w:sz w:val="18"/>
                <w:szCs w:val="18"/>
                <w:lang w:eastAsia="ru-RU"/>
              </w:rPr>
              <w:t>22</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14:paraId="3D87106A" w14:textId="5268E685" w:rsidR="00381AFA" w:rsidRPr="005D1842" w:rsidRDefault="00381AFA" w:rsidP="004D68EA">
            <w:pPr>
              <w:spacing w:after="0" w:line="240" w:lineRule="auto"/>
              <w:jc w:val="center"/>
              <w:rPr>
                <w:rFonts w:ascii="Times New Roman" w:eastAsia="Times New Roman" w:hAnsi="Times New Roman"/>
                <w:b/>
                <w:bCs/>
                <w:color w:val="000000" w:themeColor="text1"/>
                <w:sz w:val="18"/>
                <w:szCs w:val="18"/>
                <w:lang w:eastAsia="ru-RU"/>
              </w:rPr>
            </w:pPr>
            <w:r w:rsidRPr="005D1842">
              <w:rPr>
                <w:rFonts w:ascii="Times New Roman" w:eastAsia="Times New Roman" w:hAnsi="Times New Roman"/>
                <w:b/>
                <w:bCs/>
                <w:color w:val="000000" w:themeColor="text1"/>
                <w:sz w:val="18"/>
                <w:szCs w:val="18"/>
                <w:lang w:eastAsia="ru-RU"/>
              </w:rPr>
              <w:t>20</w:t>
            </w:r>
            <w:r w:rsidR="005D1842" w:rsidRPr="005D1842">
              <w:rPr>
                <w:rFonts w:ascii="Times New Roman" w:eastAsia="Times New Roman" w:hAnsi="Times New Roman"/>
                <w:b/>
                <w:bCs/>
                <w:color w:val="000000" w:themeColor="text1"/>
                <w:sz w:val="18"/>
                <w:szCs w:val="18"/>
                <w:lang w:eastAsia="ru-RU"/>
              </w:rPr>
              <w:t>23</w:t>
            </w:r>
          </w:p>
        </w:tc>
      </w:tr>
      <w:tr w:rsidR="005D1842" w:rsidRPr="005D1842" w14:paraId="63F43DD7" w14:textId="77777777" w:rsidTr="005D1842">
        <w:trPr>
          <w:trHeight w:val="1260"/>
        </w:trPr>
        <w:tc>
          <w:tcPr>
            <w:tcW w:w="1825" w:type="pct"/>
            <w:tcBorders>
              <w:top w:val="nil"/>
              <w:left w:val="single" w:sz="4" w:space="0" w:color="auto"/>
              <w:bottom w:val="single" w:sz="4" w:space="0" w:color="auto"/>
              <w:right w:val="single" w:sz="4" w:space="0" w:color="auto"/>
            </w:tcBorders>
            <w:shd w:val="clear" w:color="000000" w:fill="FFFFFF"/>
            <w:vAlign w:val="bottom"/>
            <w:hideMark/>
          </w:tcPr>
          <w:p w14:paraId="2B23687A"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Предоставление грантов (субсидий) начинающим субъектам малого предпринимательства</w:t>
            </w:r>
          </w:p>
        </w:tc>
        <w:tc>
          <w:tcPr>
            <w:tcW w:w="332" w:type="pct"/>
            <w:tcBorders>
              <w:top w:val="nil"/>
              <w:left w:val="nil"/>
              <w:bottom w:val="single" w:sz="4" w:space="0" w:color="auto"/>
              <w:right w:val="single" w:sz="4" w:space="0" w:color="auto"/>
            </w:tcBorders>
            <w:shd w:val="clear" w:color="000000" w:fill="FFFFFF"/>
            <w:noWrap/>
            <w:vAlign w:val="bottom"/>
            <w:hideMark/>
          </w:tcPr>
          <w:p w14:paraId="086BCE97"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212</w:t>
            </w:r>
          </w:p>
        </w:tc>
        <w:tc>
          <w:tcPr>
            <w:tcW w:w="390" w:type="pct"/>
            <w:tcBorders>
              <w:top w:val="nil"/>
              <w:left w:val="nil"/>
              <w:bottom w:val="single" w:sz="4" w:space="0" w:color="auto"/>
              <w:right w:val="single" w:sz="4" w:space="0" w:color="auto"/>
            </w:tcBorders>
            <w:shd w:val="clear" w:color="000000" w:fill="FFFFFF"/>
            <w:noWrap/>
            <w:vAlign w:val="bottom"/>
            <w:hideMark/>
          </w:tcPr>
          <w:p w14:paraId="2AE133A9"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0412</w:t>
            </w:r>
          </w:p>
        </w:tc>
        <w:tc>
          <w:tcPr>
            <w:tcW w:w="812" w:type="pct"/>
            <w:tcBorders>
              <w:top w:val="nil"/>
              <w:left w:val="nil"/>
              <w:bottom w:val="single" w:sz="4" w:space="0" w:color="auto"/>
              <w:right w:val="single" w:sz="4" w:space="0" w:color="auto"/>
            </w:tcBorders>
            <w:shd w:val="clear" w:color="000000" w:fill="FFFFFF"/>
            <w:noWrap/>
            <w:vAlign w:val="bottom"/>
          </w:tcPr>
          <w:p w14:paraId="1C87B074" w14:textId="7FBA9A04"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161" w:type="pct"/>
            <w:tcBorders>
              <w:top w:val="nil"/>
              <w:left w:val="nil"/>
              <w:bottom w:val="single" w:sz="4" w:space="0" w:color="auto"/>
              <w:right w:val="nil"/>
            </w:tcBorders>
          </w:tcPr>
          <w:p w14:paraId="1C890A01"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p>
        </w:tc>
        <w:tc>
          <w:tcPr>
            <w:tcW w:w="506" w:type="pct"/>
            <w:tcBorders>
              <w:top w:val="nil"/>
              <w:left w:val="nil"/>
              <w:bottom w:val="single" w:sz="4" w:space="0" w:color="auto"/>
              <w:right w:val="single" w:sz="4" w:space="0" w:color="auto"/>
            </w:tcBorders>
            <w:shd w:val="clear" w:color="auto" w:fill="auto"/>
            <w:noWrap/>
            <w:vAlign w:val="bottom"/>
          </w:tcPr>
          <w:p w14:paraId="50517881" w14:textId="15A150D3"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527" w:type="pct"/>
            <w:tcBorders>
              <w:top w:val="nil"/>
              <w:left w:val="nil"/>
              <w:bottom w:val="single" w:sz="4" w:space="0" w:color="auto"/>
              <w:right w:val="single" w:sz="4" w:space="0" w:color="auto"/>
            </w:tcBorders>
            <w:shd w:val="clear" w:color="auto" w:fill="auto"/>
            <w:noWrap/>
            <w:vAlign w:val="bottom"/>
          </w:tcPr>
          <w:p w14:paraId="6088CE88" w14:textId="6EF1F8E5"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448" w:type="pct"/>
            <w:tcBorders>
              <w:top w:val="nil"/>
              <w:left w:val="nil"/>
              <w:bottom w:val="single" w:sz="4" w:space="0" w:color="auto"/>
              <w:right w:val="single" w:sz="4" w:space="0" w:color="auto"/>
            </w:tcBorders>
            <w:shd w:val="clear" w:color="auto" w:fill="auto"/>
            <w:noWrap/>
            <w:vAlign w:val="bottom"/>
          </w:tcPr>
          <w:p w14:paraId="7B681B82" w14:textId="53E6657F"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r>
      <w:tr w:rsidR="005D1842" w:rsidRPr="005D1842" w14:paraId="22C7F1A9" w14:textId="77777777" w:rsidTr="005D1842">
        <w:trPr>
          <w:trHeight w:val="945"/>
        </w:trPr>
        <w:tc>
          <w:tcPr>
            <w:tcW w:w="1825" w:type="pct"/>
            <w:tcBorders>
              <w:top w:val="nil"/>
              <w:left w:val="single" w:sz="4" w:space="0" w:color="auto"/>
              <w:bottom w:val="single" w:sz="4" w:space="0" w:color="auto"/>
              <w:right w:val="single" w:sz="4" w:space="0" w:color="auto"/>
            </w:tcBorders>
            <w:shd w:val="clear" w:color="000000" w:fill="FFFFFF"/>
            <w:vAlign w:val="bottom"/>
            <w:hideMark/>
          </w:tcPr>
          <w:p w14:paraId="2BF54570"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Реализация приоритетных направлений малого и среднего предпринимательства</w:t>
            </w:r>
          </w:p>
        </w:tc>
        <w:tc>
          <w:tcPr>
            <w:tcW w:w="332" w:type="pct"/>
            <w:tcBorders>
              <w:top w:val="nil"/>
              <w:left w:val="nil"/>
              <w:bottom w:val="single" w:sz="4" w:space="0" w:color="auto"/>
              <w:right w:val="single" w:sz="4" w:space="0" w:color="auto"/>
            </w:tcBorders>
            <w:shd w:val="clear" w:color="000000" w:fill="FFFFFF"/>
            <w:noWrap/>
            <w:vAlign w:val="bottom"/>
            <w:hideMark/>
          </w:tcPr>
          <w:p w14:paraId="7B75957A"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212</w:t>
            </w:r>
          </w:p>
        </w:tc>
        <w:tc>
          <w:tcPr>
            <w:tcW w:w="390" w:type="pct"/>
            <w:tcBorders>
              <w:top w:val="nil"/>
              <w:left w:val="nil"/>
              <w:bottom w:val="single" w:sz="4" w:space="0" w:color="auto"/>
              <w:right w:val="single" w:sz="4" w:space="0" w:color="auto"/>
            </w:tcBorders>
            <w:shd w:val="clear" w:color="000000" w:fill="FFFFFF"/>
            <w:noWrap/>
            <w:vAlign w:val="bottom"/>
            <w:hideMark/>
          </w:tcPr>
          <w:p w14:paraId="68F46793"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0412</w:t>
            </w:r>
          </w:p>
        </w:tc>
        <w:tc>
          <w:tcPr>
            <w:tcW w:w="812" w:type="pct"/>
            <w:tcBorders>
              <w:top w:val="nil"/>
              <w:left w:val="nil"/>
              <w:bottom w:val="single" w:sz="4" w:space="0" w:color="auto"/>
              <w:right w:val="single" w:sz="4" w:space="0" w:color="auto"/>
            </w:tcBorders>
            <w:shd w:val="clear" w:color="000000" w:fill="FFFFFF"/>
            <w:noWrap/>
            <w:vAlign w:val="bottom"/>
          </w:tcPr>
          <w:p w14:paraId="03364ECB" w14:textId="34B37A59"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161" w:type="pct"/>
            <w:tcBorders>
              <w:top w:val="nil"/>
              <w:left w:val="nil"/>
              <w:bottom w:val="single" w:sz="4" w:space="0" w:color="auto"/>
              <w:right w:val="nil"/>
            </w:tcBorders>
          </w:tcPr>
          <w:p w14:paraId="557973CC"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p>
        </w:tc>
        <w:tc>
          <w:tcPr>
            <w:tcW w:w="506" w:type="pct"/>
            <w:tcBorders>
              <w:top w:val="nil"/>
              <w:left w:val="nil"/>
              <w:bottom w:val="single" w:sz="4" w:space="0" w:color="auto"/>
              <w:right w:val="single" w:sz="4" w:space="0" w:color="auto"/>
            </w:tcBorders>
            <w:shd w:val="clear" w:color="auto" w:fill="auto"/>
            <w:noWrap/>
            <w:vAlign w:val="bottom"/>
          </w:tcPr>
          <w:p w14:paraId="2F5C3FD7" w14:textId="68A667AC"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527" w:type="pct"/>
            <w:tcBorders>
              <w:top w:val="nil"/>
              <w:left w:val="nil"/>
              <w:bottom w:val="single" w:sz="4" w:space="0" w:color="auto"/>
              <w:right w:val="single" w:sz="4" w:space="0" w:color="auto"/>
            </w:tcBorders>
            <w:shd w:val="clear" w:color="auto" w:fill="auto"/>
            <w:noWrap/>
            <w:vAlign w:val="bottom"/>
          </w:tcPr>
          <w:p w14:paraId="0109E6B6" w14:textId="707260A1"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448" w:type="pct"/>
            <w:tcBorders>
              <w:top w:val="nil"/>
              <w:left w:val="nil"/>
              <w:bottom w:val="single" w:sz="4" w:space="0" w:color="auto"/>
              <w:right w:val="single" w:sz="4" w:space="0" w:color="auto"/>
            </w:tcBorders>
            <w:shd w:val="clear" w:color="auto" w:fill="auto"/>
            <w:noWrap/>
            <w:vAlign w:val="bottom"/>
          </w:tcPr>
          <w:p w14:paraId="73E49228" w14:textId="48D0A02A"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r>
      <w:tr w:rsidR="005D1842" w:rsidRPr="005D1842" w14:paraId="53DB58B5" w14:textId="77777777" w:rsidTr="005D1842">
        <w:trPr>
          <w:trHeight w:val="1575"/>
        </w:trPr>
        <w:tc>
          <w:tcPr>
            <w:tcW w:w="1825" w:type="pct"/>
            <w:tcBorders>
              <w:top w:val="nil"/>
              <w:left w:val="single" w:sz="4" w:space="0" w:color="auto"/>
              <w:bottom w:val="single" w:sz="4" w:space="0" w:color="auto"/>
              <w:right w:val="single" w:sz="4" w:space="0" w:color="auto"/>
            </w:tcBorders>
            <w:shd w:val="clear" w:color="000000" w:fill="FFFFFF"/>
            <w:vAlign w:val="bottom"/>
            <w:hideMark/>
          </w:tcPr>
          <w:p w14:paraId="6B8E996A"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Проведение конкурсов, выставок, ярмарок, круглых столов для субъектов малого и среднего предпринимательства, проведение ежегодного Дня предпринимателя</w:t>
            </w:r>
          </w:p>
        </w:tc>
        <w:tc>
          <w:tcPr>
            <w:tcW w:w="332" w:type="pct"/>
            <w:tcBorders>
              <w:top w:val="nil"/>
              <w:left w:val="nil"/>
              <w:bottom w:val="single" w:sz="4" w:space="0" w:color="auto"/>
              <w:right w:val="single" w:sz="4" w:space="0" w:color="auto"/>
            </w:tcBorders>
            <w:shd w:val="clear" w:color="000000" w:fill="FFFFFF"/>
            <w:noWrap/>
            <w:vAlign w:val="bottom"/>
            <w:hideMark/>
          </w:tcPr>
          <w:p w14:paraId="58A05A1D"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212</w:t>
            </w:r>
          </w:p>
        </w:tc>
        <w:tc>
          <w:tcPr>
            <w:tcW w:w="390" w:type="pct"/>
            <w:tcBorders>
              <w:top w:val="nil"/>
              <w:left w:val="nil"/>
              <w:bottom w:val="single" w:sz="4" w:space="0" w:color="auto"/>
              <w:right w:val="single" w:sz="4" w:space="0" w:color="auto"/>
            </w:tcBorders>
            <w:shd w:val="clear" w:color="000000" w:fill="FFFFFF"/>
            <w:noWrap/>
            <w:vAlign w:val="bottom"/>
            <w:hideMark/>
          </w:tcPr>
          <w:p w14:paraId="1AADE5E0"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0412</w:t>
            </w:r>
          </w:p>
        </w:tc>
        <w:tc>
          <w:tcPr>
            <w:tcW w:w="812" w:type="pct"/>
            <w:tcBorders>
              <w:top w:val="nil"/>
              <w:left w:val="nil"/>
              <w:bottom w:val="single" w:sz="4" w:space="0" w:color="auto"/>
              <w:right w:val="single" w:sz="4" w:space="0" w:color="auto"/>
            </w:tcBorders>
            <w:shd w:val="clear" w:color="000000" w:fill="FFFFFF"/>
            <w:noWrap/>
            <w:vAlign w:val="bottom"/>
          </w:tcPr>
          <w:p w14:paraId="1C5885F6" w14:textId="64697B93"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161" w:type="pct"/>
            <w:tcBorders>
              <w:top w:val="nil"/>
              <w:left w:val="nil"/>
              <w:bottom w:val="single" w:sz="4" w:space="0" w:color="auto"/>
              <w:right w:val="nil"/>
            </w:tcBorders>
          </w:tcPr>
          <w:p w14:paraId="0B180211" w14:textId="77777777" w:rsidR="00381AFA" w:rsidRPr="005D1842" w:rsidRDefault="00381AFA" w:rsidP="004D68EA">
            <w:pPr>
              <w:spacing w:after="0" w:line="240" w:lineRule="auto"/>
              <w:jc w:val="center"/>
              <w:rPr>
                <w:rFonts w:ascii="Times New Roman" w:eastAsia="Times New Roman" w:hAnsi="Times New Roman"/>
                <w:color w:val="000000" w:themeColor="text1"/>
                <w:sz w:val="18"/>
                <w:szCs w:val="18"/>
                <w:lang w:eastAsia="ru-RU"/>
              </w:rPr>
            </w:pPr>
          </w:p>
        </w:tc>
        <w:tc>
          <w:tcPr>
            <w:tcW w:w="506" w:type="pct"/>
            <w:tcBorders>
              <w:top w:val="nil"/>
              <w:left w:val="nil"/>
              <w:bottom w:val="single" w:sz="4" w:space="0" w:color="auto"/>
              <w:right w:val="single" w:sz="4" w:space="0" w:color="auto"/>
            </w:tcBorders>
            <w:shd w:val="clear" w:color="auto" w:fill="auto"/>
            <w:noWrap/>
            <w:vAlign w:val="bottom"/>
          </w:tcPr>
          <w:p w14:paraId="3313F588" w14:textId="52E41417"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527" w:type="pct"/>
            <w:tcBorders>
              <w:top w:val="nil"/>
              <w:left w:val="nil"/>
              <w:bottom w:val="single" w:sz="4" w:space="0" w:color="auto"/>
              <w:right w:val="single" w:sz="4" w:space="0" w:color="auto"/>
            </w:tcBorders>
            <w:shd w:val="clear" w:color="auto" w:fill="auto"/>
            <w:noWrap/>
            <w:vAlign w:val="bottom"/>
          </w:tcPr>
          <w:p w14:paraId="1FBF3474" w14:textId="58C3F3F2"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448" w:type="pct"/>
            <w:tcBorders>
              <w:top w:val="nil"/>
              <w:left w:val="nil"/>
              <w:bottom w:val="single" w:sz="4" w:space="0" w:color="auto"/>
              <w:right w:val="single" w:sz="4" w:space="0" w:color="auto"/>
            </w:tcBorders>
            <w:shd w:val="clear" w:color="auto" w:fill="auto"/>
            <w:noWrap/>
            <w:vAlign w:val="bottom"/>
          </w:tcPr>
          <w:p w14:paraId="054C1C03" w14:textId="069D3BBC" w:rsidR="00381AFA" w:rsidRPr="005D1842" w:rsidRDefault="005D1842" w:rsidP="004D68EA">
            <w:pPr>
              <w:spacing w:after="0" w:line="240" w:lineRule="auto"/>
              <w:jc w:val="center"/>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r>
      <w:tr w:rsidR="005D1842" w:rsidRPr="005D1842" w14:paraId="17A3FC48" w14:textId="77777777" w:rsidTr="005D1842">
        <w:trPr>
          <w:trHeight w:val="300"/>
        </w:trPr>
        <w:tc>
          <w:tcPr>
            <w:tcW w:w="1825" w:type="pct"/>
            <w:tcBorders>
              <w:top w:val="nil"/>
              <w:left w:val="single" w:sz="4" w:space="0" w:color="auto"/>
              <w:bottom w:val="single" w:sz="4" w:space="0" w:color="auto"/>
              <w:right w:val="single" w:sz="4" w:space="0" w:color="auto"/>
            </w:tcBorders>
            <w:shd w:val="clear" w:color="000000" w:fill="FFFFFF"/>
            <w:vAlign w:val="bottom"/>
            <w:hideMark/>
          </w:tcPr>
          <w:p w14:paraId="20E70BBF"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итого</w:t>
            </w:r>
          </w:p>
        </w:tc>
        <w:tc>
          <w:tcPr>
            <w:tcW w:w="332" w:type="pct"/>
            <w:tcBorders>
              <w:top w:val="nil"/>
              <w:left w:val="nil"/>
              <w:bottom w:val="single" w:sz="4" w:space="0" w:color="auto"/>
              <w:right w:val="single" w:sz="4" w:space="0" w:color="auto"/>
            </w:tcBorders>
            <w:shd w:val="clear" w:color="auto" w:fill="auto"/>
            <w:noWrap/>
            <w:vAlign w:val="bottom"/>
            <w:hideMark/>
          </w:tcPr>
          <w:p w14:paraId="5ABA58C1"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14:paraId="39EBD10F" w14:textId="77777777" w:rsidR="00381AFA" w:rsidRPr="005D1842" w:rsidRDefault="00381AFA" w:rsidP="004D68EA">
            <w:pPr>
              <w:spacing w:after="0" w:line="240" w:lineRule="auto"/>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 </w:t>
            </w:r>
          </w:p>
        </w:tc>
        <w:tc>
          <w:tcPr>
            <w:tcW w:w="812" w:type="pct"/>
            <w:tcBorders>
              <w:top w:val="nil"/>
              <w:left w:val="nil"/>
              <w:bottom w:val="single" w:sz="4" w:space="0" w:color="auto"/>
              <w:right w:val="single" w:sz="4" w:space="0" w:color="auto"/>
            </w:tcBorders>
            <w:shd w:val="clear" w:color="auto" w:fill="auto"/>
            <w:noWrap/>
            <w:vAlign w:val="bottom"/>
            <w:hideMark/>
          </w:tcPr>
          <w:p w14:paraId="26C00A56" w14:textId="2465D70B"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161" w:type="pct"/>
            <w:tcBorders>
              <w:top w:val="nil"/>
              <w:left w:val="nil"/>
              <w:bottom w:val="single" w:sz="4" w:space="0" w:color="auto"/>
              <w:right w:val="nil"/>
            </w:tcBorders>
          </w:tcPr>
          <w:p w14:paraId="30594F93" w14:textId="77777777" w:rsidR="00381AFA" w:rsidRPr="005D1842" w:rsidRDefault="00381AFA" w:rsidP="004D68EA">
            <w:pPr>
              <w:spacing w:after="0" w:line="240" w:lineRule="auto"/>
              <w:jc w:val="right"/>
              <w:rPr>
                <w:rFonts w:ascii="Times New Roman" w:eastAsia="Times New Roman" w:hAnsi="Times New Roman"/>
                <w:color w:val="000000" w:themeColor="text1"/>
                <w:sz w:val="18"/>
                <w:szCs w:val="18"/>
                <w:lang w:eastAsia="ru-RU"/>
              </w:rPr>
            </w:pPr>
          </w:p>
        </w:tc>
        <w:tc>
          <w:tcPr>
            <w:tcW w:w="506" w:type="pct"/>
            <w:tcBorders>
              <w:top w:val="nil"/>
              <w:left w:val="nil"/>
              <w:bottom w:val="single" w:sz="4" w:space="0" w:color="auto"/>
              <w:right w:val="single" w:sz="4" w:space="0" w:color="auto"/>
            </w:tcBorders>
            <w:shd w:val="clear" w:color="auto" w:fill="auto"/>
            <w:noWrap/>
            <w:vAlign w:val="bottom"/>
          </w:tcPr>
          <w:p w14:paraId="6D4E7512" w14:textId="12E391B2"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527" w:type="pct"/>
            <w:tcBorders>
              <w:top w:val="nil"/>
              <w:left w:val="nil"/>
              <w:bottom w:val="single" w:sz="4" w:space="0" w:color="auto"/>
              <w:right w:val="single" w:sz="4" w:space="0" w:color="auto"/>
            </w:tcBorders>
            <w:shd w:val="clear" w:color="auto" w:fill="auto"/>
            <w:noWrap/>
            <w:vAlign w:val="bottom"/>
          </w:tcPr>
          <w:p w14:paraId="75EE15FE" w14:textId="3F591D40"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c>
          <w:tcPr>
            <w:tcW w:w="448" w:type="pct"/>
            <w:tcBorders>
              <w:top w:val="nil"/>
              <w:left w:val="nil"/>
              <w:bottom w:val="single" w:sz="4" w:space="0" w:color="auto"/>
              <w:right w:val="single" w:sz="4" w:space="0" w:color="auto"/>
            </w:tcBorders>
            <w:shd w:val="clear" w:color="auto" w:fill="auto"/>
            <w:noWrap/>
            <w:vAlign w:val="bottom"/>
          </w:tcPr>
          <w:p w14:paraId="49CEA530" w14:textId="590951EB" w:rsidR="00381AFA" w:rsidRPr="005D1842" w:rsidRDefault="005D1842" w:rsidP="004D68EA">
            <w:pPr>
              <w:spacing w:after="0" w:line="240" w:lineRule="auto"/>
              <w:jc w:val="right"/>
              <w:rPr>
                <w:rFonts w:ascii="Times New Roman" w:eastAsia="Times New Roman" w:hAnsi="Times New Roman"/>
                <w:color w:val="000000" w:themeColor="text1"/>
                <w:sz w:val="18"/>
                <w:szCs w:val="18"/>
                <w:lang w:eastAsia="ru-RU"/>
              </w:rPr>
            </w:pPr>
            <w:r w:rsidRPr="005D1842">
              <w:rPr>
                <w:rFonts w:ascii="Times New Roman" w:eastAsia="Times New Roman" w:hAnsi="Times New Roman"/>
                <w:color w:val="000000" w:themeColor="text1"/>
                <w:sz w:val="18"/>
                <w:szCs w:val="18"/>
                <w:lang w:eastAsia="ru-RU"/>
              </w:rPr>
              <w:t>0</w:t>
            </w:r>
          </w:p>
        </w:tc>
      </w:tr>
    </w:tbl>
    <w:p w14:paraId="09120178" w14:textId="77777777" w:rsidR="004D68EA" w:rsidRPr="00063B27" w:rsidRDefault="004D68EA" w:rsidP="00364293">
      <w:pPr>
        <w:spacing w:after="0" w:line="240" w:lineRule="auto"/>
        <w:jc w:val="both"/>
        <w:rPr>
          <w:rFonts w:ascii="Times New Roman" w:hAnsi="Times New Roman"/>
          <w:color w:val="FF0000"/>
          <w:sz w:val="18"/>
          <w:szCs w:val="18"/>
        </w:rPr>
      </w:pPr>
    </w:p>
    <w:p w14:paraId="12CF0B9F" w14:textId="598F505C" w:rsidR="003C3B9A" w:rsidRPr="00164897" w:rsidRDefault="00164897" w:rsidP="00364293">
      <w:pPr>
        <w:spacing w:after="0" w:line="240"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Прогнозируемый объем д</w:t>
      </w:r>
      <w:r w:rsidR="003C3B9A" w:rsidRPr="00164897">
        <w:rPr>
          <w:rFonts w:ascii="Times New Roman" w:hAnsi="Times New Roman"/>
          <w:b/>
          <w:color w:val="000000" w:themeColor="text1"/>
          <w:sz w:val="18"/>
          <w:szCs w:val="18"/>
        </w:rPr>
        <w:t>оход</w:t>
      </w:r>
      <w:r>
        <w:rPr>
          <w:rFonts w:ascii="Times New Roman" w:hAnsi="Times New Roman"/>
          <w:b/>
          <w:color w:val="000000" w:themeColor="text1"/>
          <w:sz w:val="18"/>
          <w:szCs w:val="18"/>
        </w:rPr>
        <w:t xml:space="preserve">ов </w:t>
      </w:r>
      <w:r w:rsidR="003C3B9A" w:rsidRPr="00164897">
        <w:rPr>
          <w:rFonts w:ascii="Times New Roman" w:hAnsi="Times New Roman"/>
          <w:b/>
          <w:color w:val="000000" w:themeColor="text1"/>
          <w:sz w:val="18"/>
          <w:szCs w:val="18"/>
        </w:rPr>
        <w:t>в бюджет МР</w:t>
      </w:r>
    </w:p>
    <w:p w14:paraId="2BFDA0FD" w14:textId="77777777" w:rsidR="004D68EA" w:rsidRPr="00164897" w:rsidRDefault="004D68EA" w:rsidP="00364293">
      <w:pPr>
        <w:spacing w:after="0" w:line="240" w:lineRule="auto"/>
        <w:jc w:val="both"/>
        <w:rPr>
          <w:rFonts w:ascii="Times New Roman" w:hAnsi="Times New Roman"/>
          <w:color w:val="000000" w:themeColor="text1"/>
          <w:sz w:val="18"/>
          <w:szCs w:val="18"/>
        </w:rPr>
      </w:pPr>
    </w:p>
    <w:tbl>
      <w:tblPr>
        <w:tblW w:w="6516" w:type="dxa"/>
        <w:tblLook w:val="04A0" w:firstRow="1" w:lastRow="0" w:firstColumn="1" w:lastColumn="0" w:noHBand="0" w:noVBand="1"/>
      </w:tblPr>
      <w:tblGrid>
        <w:gridCol w:w="3539"/>
        <w:gridCol w:w="992"/>
        <w:gridCol w:w="993"/>
        <w:gridCol w:w="992"/>
      </w:tblGrid>
      <w:tr w:rsidR="00164897" w:rsidRPr="00164897" w14:paraId="7247AB57" w14:textId="77777777" w:rsidTr="00164897">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D5AA" w14:textId="77777777" w:rsidR="00164897" w:rsidRPr="00164897" w:rsidRDefault="00164897" w:rsidP="003C3B9A">
            <w:pPr>
              <w:spacing w:after="0" w:line="240" w:lineRule="auto"/>
              <w:rPr>
                <w:rFonts w:ascii="Times New Roman" w:eastAsia="Times New Roman" w:hAnsi="Times New Roman"/>
                <w:color w:val="000000" w:themeColor="text1"/>
                <w:sz w:val="18"/>
                <w:szCs w:val="18"/>
                <w:lang w:eastAsia="ru-RU"/>
              </w:rPr>
            </w:pPr>
            <w:r w:rsidRPr="00164897">
              <w:rPr>
                <w:rFonts w:ascii="Times New Roman" w:eastAsia="Times New Roman" w:hAnsi="Times New Roman"/>
                <w:color w:val="000000" w:themeColor="text1"/>
                <w:sz w:val="18"/>
                <w:szCs w:val="18"/>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B35B2D" w14:textId="4BBDF8F1" w:rsidR="00164897" w:rsidRPr="00164897" w:rsidRDefault="00164897" w:rsidP="003C3B9A">
            <w:pPr>
              <w:spacing w:after="0" w:line="240" w:lineRule="auto"/>
              <w:jc w:val="center"/>
              <w:rPr>
                <w:rFonts w:ascii="Times New Roman" w:eastAsia="Times New Roman" w:hAnsi="Times New Roman"/>
                <w:b/>
                <w:bCs/>
                <w:color w:val="000000" w:themeColor="text1"/>
                <w:sz w:val="18"/>
                <w:szCs w:val="18"/>
                <w:lang w:eastAsia="ru-RU"/>
              </w:rPr>
            </w:pPr>
            <w:r w:rsidRPr="00164897">
              <w:rPr>
                <w:rFonts w:ascii="Times New Roman" w:eastAsia="Times New Roman" w:hAnsi="Times New Roman"/>
                <w:b/>
                <w:bCs/>
                <w:color w:val="000000" w:themeColor="text1"/>
                <w:sz w:val="18"/>
                <w:szCs w:val="18"/>
                <w:lang w:eastAsia="ru-RU"/>
              </w:rPr>
              <w:t>20</w:t>
            </w:r>
            <w:r>
              <w:rPr>
                <w:rFonts w:ascii="Times New Roman" w:eastAsia="Times New Roman" w:hAnsi="Times New Roman"/>
                <w:b/>
                <w:bCs/>
                <w:color w:val="000000" w:themeColor="text1"/>
                <w:sz w:val="18"/>
                <w:szCs w:val="18"/>
                <w:lang w:eastAsia="ru-RU"/>
              </w:rPr>
              <w:t>25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BDC83A" w14:textId="3E408F64" w:rsidR="00164897" w:rsidRPr="00164897" w:rsidRDefault="00164897" w:rsidP="003C3B9A">
            <w:pPr>
              <w:spacing w:after="0" w:line="240" w:lineRule="auto"/>
              <w:jc w:val="center"/>
              <w:rPr>
                <w:rFonts w:ascii="Times New Roman" w:eastAsia="Times New Roman" w:hAnsi="Times New Roman"/>
                <w:b/>
                <w:bCs/>
                <w:color w:val="000000" w:themeColor="text1"/>
                <w:sz w:val="18"/>
                <w:szCs w:val="18"/>
                <w:lang w:eastAsia="ru-RU"/>
              </w:rPr>
            </w:pPr>
            <w:r w:rsidRPr="00164897">
              <w:rPr>
                <w:rFonts w:ascii="Times New Roman" w:eastAsia="Times New Roman" w:hAnsi="Times New Roman"/>
                <w:b/>
                <w:bCs/>
                <w:color w:val="000000" w:themeColor="text1"/>
                <w:sz w:val="18"/>
                <w:szCs w:val="18"/>
                <w:lang w:eastAsia="ru-RU"/>
              </w:rPr>
              <w:t>20</w:t>
            </w:r>
            <w:r>
              <w:rPr>
                <w:rFonts w:ascii="Times New Roman" w:eastAsia="Times New Roman" w:hAnsi="Times New Roman"/>
                <w:b/>
                <w:bCs/>
                <w:color w:val="000000" w:themeColor="text1"/>
                <w:sz w:val="18"/>
                <w:szCs w:val="18"/>
                <w:lang w:eastAsia="ru-RU"/>
              </w:rPr>
              <w:t>26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B75513" w14:textId="1BEC1E06" w:rsidR="00164897" w:rsidRPr="00164897" w:rsidRDefault="00164897" w:rsidP="003C3B9A">
            <w:pPr>
              <w:spacing w:after="0" w:line="240" w:lineRule="auto"/>
              <w:jc w:val="center"/>
              <w:rPr>
                <w:rFonts w:ascii="Times New Roman" w:eastAsia="Times New Roman" w:hAnsi="Times New Roman"/>
                <w:b/>
                <w:bCs/>
                <w:color w:val="000000" w:themeColor="text1"/>
                <w:sz w:val="18"/>
                <w:szCs w:val="18"/>
                <w:lang w:eastAsia="ru-RU"/>
              </w:rPr>
            </w:pPr>
            <w:r w:rsidRPr="00164897">
              <w:rPr>
                <w:rFonts w:ascii="Times New Roman" w:eastAsia="Times New Roman" w:hAnsi="Times New Roman"/>
                <w:b/>
                <w:bCs/>
                <w:color w:val="000000" w:themeColor="text1"/>
                <w:sz w:val="18"/>
                <w:szCs w:val="18"/>
                <w:lang w:eastAsia="ru-RU"/>
              </w:rPr>
              <w:t>20</w:t>
            </w:r>
            <w:r>
              <w:rPr>
                <w:rFonts w:ascii="Times New Roman" w:eastAsia="Times New Roman" w:hAnsi="Times New Roman"/>
                <w:b/>
                <w:bCs/>
                <w:color w:val="000000" w:themeColor="text1"/>
                <w:sz w:val="18"/>
                <w:szCs w:val="18"/>
                <w:lang w:eastAsia="ru-RU"/>
              </w:rPr>
              <w:t>27</w:t>
            </w:r>
          </w:p>
        </w:tc>
      </w:tr>
      <w:tr w:rsidR="00164897" w:rsidRPr="00164897" w14:paraId="3086A3A3" w14:textId="77777777" w:rsidTr="00164897">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285291C" w14:textId="77777777" w:rsidR="00164897" w:rsidRPr="00164897" w:rsidRDefault="00164897" w:rsidP="003C3B9A">
            <w:pPr>
              <w:spacing w:after="0" w:line="240" w:lineRule="auto"/>
              <w:rPr>
                <w:rFonts w:ascii="Times New Roman" w:eastAsia="Times New Roman" w:hAnsi="Times New Roman"/>
                <w:b/>
                <w:bCs/>
                <w:color w:val="000000" w:themeColor="text1"/>
                <w:sz w:val="18"/>
                <w:szCs w:val="18"/>
                <w:lang w:eastAsia="ru-RU"/>
              </w:rPr>
            </w:pPr>
            <w:r w:rsidRPr="00164897">
              <w:rPr>
                <w:rFonts w:ascii="Times New Roman" w:eastAsia="Times New Roman" w:hAnsi="Times New Roman"/>
                <w:b/>
                <w:bCs/>
                <w:color w:val="000000" w:themeColor="text1"/>
                <w:sz w:val="18"/>
                <w:szCs w:val="18"/>
                <w:lang w:eastAsia="ru-RU"/>
              </w:rPr>
              <w:t>НАЛОГИ НА СОВОКУПНЫЙ ДОХОД</w:t>
            </w:r>
          </w:p>
        </w:tc>
        <w:tc>
          <w:tcPr>
            <w:tcW w:w="992" w:type="dxa"/>
            <w:tcBorders>
              <w:top w:val="nil"/>
              <w:left w:val="nil"/>
              <w:bottom w:val="single" w:sz="4" w:space="0" w:color="auto"/>
              <w:right w:val="single" w:sz="4" w:space="0" w:color="auto"/>
            </w:tcBorders>
            <w:shd w:val="clear" w:color="auto" w:fill="auto"/>
            <w:noWrap/>
            <w:vAlign w:val="bottom"/>
            <w:hideMark/>
          </w:tcPr>
          <w:p w14:paraId="160FF1D6" w14:textId="532D2D04"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8470,8</w:t>
            </w:r>
          </w:p>
        </w:tc>
        <w:tc>
          <w:tcPr>
            <w:tcW w:w="993" w:type="dxa"/>
            <w:tcBorders>
              <w:top w:val="nil"/>
              <w:left w:val="nil"/>
              <w:bottom w:val="single" w:sz="4" w:space="0" w:color="auto"/>
              <w:right w:val="single" w:sz="4" w:space="0" w:color="auto"/>
            </w:tcBorders>
            <w:shd w:val="clear" w:color="auto" w:fill="auto"/>
            <w:vAlign w:val="bottom"/>
            <w:hideMark/>
          </w:tcPr>
          <w:p w14:paraId="7CBD6A57" w14:textId="71BEC2B5"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11386,0</w:t>
            </w:r>
          </w:p>
        </w:tc>
        <w:tc>
          <w:tcPr>
            <w:tcW w:w="992" w:type="dxa"/>
            <w:tcBorders>
              <w:top w:val="nil"/>
              <w:left w:val="nil"/>
              <w:bottom w:val="single" w:sz="4" w:space="0" w:color="auto"/>
              <w:right w:val="single" w:sz="4" w:space="0" w:color="auto"/>
            </w:tcBorders>
            <w:shd w:val="clear" w:color="auto" w:fill="auto"/>
            <w:vAlign w:val="bottom"/>
            <w:hideMark/>
          </w:tcPr>
          <w:p w14:paraId="09A59660" w14:textId="76297006"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11386,0</w:t>
            </w:r>
          </w:p>
        </w:tc>
      </w:tr>
      <w:tr w:rsidR="00164897" w:rsidRPr="00164897" w14:paraId="02543D54" w14:textId="77777777" w:rsidTr="00164897">
        <w:trPr>
          <w:trHeight w:val="676"/>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43FEB2D" w14:textId="77777777" w:rsidR="00164897" w:rsidRPr="00164897" w:rsidRDefault="00164897" w:rsidP="003C3B9A">
            <w:pPr>
              <w:spacing w:after="0" w:line="240" w:lineRule="auto"/>
              <w:rPr>
                <w:rFonts w:ascii="Times New Roman" w:eastAsia="Times New Roman" w:hAnsi="Times New Roman"/>
                <w:color w:val="000000" w:themeColor="text1"/>
                <w:sz w:val="18"/>
                <w:szCs w:val="18"/>
                <w:lang w:eastAsia="ru-RU"/>
              </w:rPr>
            </w:pPr>
            <w:r w:rsidRPr="00164897">
              <w:rPr>
                <w:rFonts w:ascii="Times New Roman" w:eastAsia="Times New Roman" w:hAnsi="Times New Roman"/>
                <w:color w:val="000000" w:themeColor="text1"/>
                <w:sz w:val="18"/>
                <w:szCs w:val="18"/>
                <w:lang w:eastAsia="ru-RU"/>
              </w:rPr>
              <w:t>Налог, взимаемый с налогоплательщиков, выбравших в качестве объекта налогообложения доходы</w:t>
            </w:r>
          </w:p>
        </w:tc>
        <w:tc>
          <w:tcPr>
            <w:tcW w:w="992" w:type="dxa"/>
            <w:tcBorders>
              <w:top w:val="nil"/>
              <w:left w:val="nil"/>
              <w:bottom w:val="single" w:sz="4" w:space="0" w:color="auto"/>
              <w:right w:val="single" w:sz="4" w:space="0" w:color="auto"/>
            </w:tcBorders>
            <w:shd w:val="clear" w:color="auto" w:fill="auto"/>
            <w:noWrap/>
            <w:vAlign w:val="bottom"/>
            <w:hideMark/>
          </w:tcPr>
          <w:p w14:paraId="76B58F7E" w14:textId="1D5A2981"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5794,8</w:t>
            </w:r>
          </w:p>
        </w:tc>
        <w:tc>
          <w:tcPr>
            <w:tcW w:w="993" w:type="dxa"/>
            <w:tcBorders>
              <w:top w:val="nil"/>
              <w:left w:val="nil"/>
              <w:bottom w:val="single" w:sz="4" w:space="0" w:color="auto"/>
              <w:right w:val="single" w:sz="4" w:space="0" w:color="auto"/>
            </w:tcBorders>
            <w:shd w:val="clear" w:color="auto" w:fill="auto"/>
            <w:vAlign w:val="bottom"/>
            <w:hideMark/>
          </w:tcPr>
          <w:p w14:paraId="2E4ECF35" w14:textId="74D5A1F1"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8320,0</w:t>
            </w:r>
          </w:p>
        </w:tc>
        <w:tc>
          <w:tcPr>
            <w:tcW w:w="992" w:type="dxa"/>
            <w:tcBorders>
              <w:top w:val="nil"/>
              <w:left w:val="nil"/>
              <w:bottom w:val="single" w:sz="4" w:space="0" w:color="auto"/>
              <w:right w:val="single" w:sz="4" w:space="0" w:color="auto"/>
            </w:tcBorders>
            <w:shd w:val="clear" w:color="auto" w:fill="auto"/>
            <w:vAlign w:val="bottom"/>
            <w:hideMark/>
          </w:tcPr>
          <w:p w14:paraId="206FF69A" w14:textId="4E9FCD8B"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8320,0</w:t>
            </w:r>
          </w:p>
        </w:tc>
      </w:tr>
      <w:tr w:rsidR="00164897" w:rsidRPr="00164897" w14:paraId="36A65F8F" w14:textId="77777777" w:rsidTr="00164897">
        <w:trPr>
          <w:trHeight w:val="841"/>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E77EDDD" w14:textId="77777777" w:rsidR="00164897" w:rsidRPr="00164897" w:rsidRDefault="00164897" w:rsidP="003C3B9A">
            <w:pPr>
              <w:spacing w:after="0" w:line="240" w:lineRule="auto"/>
              <w:rPr>
                <w:rFonts w:ascii="Times New Roman" w:eastAsia="Times New Roman" w:hAnsi="Times New Roman"/>
                <w:color w:val="000000" w:themeColor="text1"/>
                <w:sz w:val="18"/>
                <w:szCs w:val="18"/>
                <w:lang w:eastAsia="ru-RU"/>
              </w:rPr>
            </w:pPr>
            <w:r w:rsidRPr="00164897">
              <w:rPr>
                <w:rFonts w:ascii="Times New Roman" w:eastAsia="Times New Roman" w:hAnsi="Times New Roman"/>
                <w:color w:val="000000" w:themeColor="text1"/>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92" w:type="dxa"/>
            <w:tcBorders>
              <w:top w:val="nil"/>
              <w:left w:val="nil"/>
              <w:bottom w:val="single" w:sz="4" w:space="0" w:color="auto"/>
              <w:right w:val="single" w:sz="4" w:space="0" w:color="auto"/>
            </w:tcBorders>
            <w:shd w:val="clear" w:color="auto" w:fill="auto"/>
            <w:noWrap/>
            <w:vAlign w:val="bottom"/>
            <w:hideMark/>
          </w:tcPr>
          <w:p w14:paraId="48E47135" w14:textId="15350849"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716,2</w:t>
            </w:r>
          </w:p>
        </w:tc>
        <w:tc>
          <w:tcPr>
            <w:tcW w:w="993" w:type="dxa"/>
            <w:tcBorders>
              <w:top w:val="nil"/>
              <w:left w:val="nil"/>
              <w:bottom w:val="single" w:sz="4" w:space="0" w:color="auto"/>
              <w:right w:val="single" w:sz="4" w:space="0" w:color="auto"/>
            </w:tcBorders>
            <w:shd w:val="clear" w:color="auto" w:fill="auto"/>
            <w:vAlign w:val="bottom"/>
            <w:hideMark/>
          </w:tcPr>
          <w:p w14:paraId="7ED7DDC9" w14:textId="7AF4B1B7"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1030,0</w:t>
            </w:r>
          </w:p>
        </w:tc>
        <w:tc>
          <w:tcPr>
            <w:tcW w:w="992" w:type="dxa"/>
            <w:tcBorders>
              <w:top w:val="nil"/>
              <w:left w:val="nil"/>
              <w:bottom w:val="single" w:sz="4" w:space="0" w:color="auto"/>
              <w:right w:val="single" w:sz="4" w:space="0" w:color="auto"/>
            </w:tcBorders>
            <w:shd w:val="clear" w:color="auto" w:fill="auto"/>
            <w:vAlign w:val="bottom"/>
            <w:hideMark/>
          </w:tcPr>
          <w:p w14:paraId="3A645890" w14:textId="37924ED1" w:rsidR="00164897" w:rsidRPr="00164897" w:rsidRDefault="00164897"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1030,0</w:t>
            </w:r>
          </w:p>
        </w:tc>
      </w:tr>
      <w:tr w:rsidR="00164897" w:rsidRPr="00164897" w14:paraId="0119CE56" w14:textId="77777777" w:rsidTr="00D60AFC">
        <w:trPr>
          <w:trHeight w:val="41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19F9C3AB" w14:textId="77777777" w:rsidR="00164897" w:rsidRPr="00164897" w:rsidRDefault="00164897" w:rsidP="003C3B9A">
            <w:pPr>
              <w:spacing w:after="0" w:line="240" w:lineRule="auto"/>
              <w:rPr>
                <w:rFonts w:ascii="Times New Roman" w:eastAsia="Times New Roman" w:hAnsi="Times New Roman"/>
                <w:color w:val="000000" w:themeColor="text1"/>
                <w:sz w:val="18"/>
                <w:szCs w:val="18"/>
                <w:lang w:eastAsia="ru-RU"/>
              </w:rPr>
            </w:pPr>
            <w:r w:rsidRPr="00164897">
              <w:rPr>
                <w:rFonts w:ascii="Times New Roman" w:eastAsia="Times New Roman" w:hAnsi="Times New Roman"/>
                <w:color w:val="000000" w:themeColor="text1"/>
                <w:sz w:val="18"/>
                <w:szCs w:val="18"/>
                <w:lang w:eastAsia="ru-RU"/>
              </w:rPr>
              <w:t>Налог, взимаемый в связи с применением патентной системы налогообложения</w:t>
            </w:r>
          </w:p>
        </w:tc>
        <w:tc>
          <w:tcPr>
            <w:tcW w:w="992" w:type="dxa"/>
            <w:tcBorders>
              <w:top w:val="nil"/>
              <w:left w:val="nil"/>
              <w:bottom w:val="single" w:sz="4" w:space="0" w:color="auto"/>
              <w:right w:val="single" w:sz="4" w:space="0" w:color="auto"/>
            </w:tcBorders>
            <w:shd w:val="clear" w:color="auto" w:fill="auto"/>
            <w:noWrap/>
            <w:vAlign w:val="bottom"/>
            <w:hideMark/>
          </w:tcPr>
          <w:p w14:paraId="7144AC4D" w14:textId="499D1C72" w:rsidR="00164897" w:rsidRPr="00164897" w:rsidRDefault="00D60AFC" w:rsidP="00D60AFC">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1904,8</w:t>
            </w:r>
          </w:p>
        </w:tc>
        <w:tc>
          <w:tcPr>
            <w:tcW w:w="993" w:type="dxa"/>
            <w:tcBorders>
              <w:top w:val="nil"/>
              <w:left w:val="nil"/>
              <w:bottom w:val="single" w:sz="4" w:space="0" w:color="auto"/>
              <w:right w:val="single" w:sz="4" w:space="0" w:color="auto"/>
            </w:tcBorders>
            <w:shd w:val="clear" w:color="auto" w:fill="auto"/>
            <w:noWrap/>
            <w:vAlign w:val="bottom"/>
            <w:hideMark/>
          </w:tcPr>
          <w:p w14:paraId="7292F64A" w14:textId="63863A5C" w:rsidR="00164897" w:rsidRPr="00164897" w:rsidRDefault="00D60AFC"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1981,0</w:t>
            </w:r>
          </w:p>
        </w:tc>
        <w:tc>
          <w:tcPr>
            <w:tcW w:w="992" w:type="dxa"/>
            <w:tcBorders>
              <w:top w:val="nil"/>
              <w:left w:val="nil"/>
              <w:bottom w:val="single" w:sz="4" w:space="0" w:color="auto"/>
              <w:right w:val="single" w:sz="4" w:space="0" w:color="auto"/>
            </w:tcBorders>
            <w:shd w:val="clear" w:color="auto" w:fill="auto"/>
            <w:noWrap/>
            <w:vAlign w:val="bottom"/>
            <w:hideMark/>
          </w:tcPr>
          <w:p w14:paraId="0AFF5984" w14:textId="5ED26C99" w:rsidR="00164897" w:rsidRPr="00164897" w:rsidRDefault="00D60AFC"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1981,0</w:t>
            </w:r>
            <w:r w:rsidR="00164897" w:rsidRPr="00164897">
              <w:rPr>
                <w:rFonts w:ascii="Times New Roman" w:eastAsia="Times New Roman" w:hAnsi="Times New Roman"/>
                <w:color w:val="000000" w:themeColor="text1"/>
                <w:sz w:val="18"/>
                <w:szCs w:val="18"/>
                <w:lang w:eastAsia="ru-RU"/>
              </w:rPr>
              <w:t> </w:t>
            </w:r>
          </w:p>
        </w:tc>
      </w:tr>
      <w:tr w:rsidR="00164897" w:rsidRPr="00164897" w14:paraId="04F8335D" w14:textId="77777777" w:rsidTr="00D60AFC">
        <w:trPr>
          <w:trHeight w:val="548"/>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DCA062F" w14:textId="10C29B14" w:rsidR="00164897" w:rsidRPr="00164897" w:rsidRDefault="00164897" w:rsidP="003C3B9A">
            <w:pPr>
              <w:spacing w:after="0" w:line="240" w:lineRule="auto"/>
              <w:rPr>
                <w:rFonts w:ascii="Times New Roman" w:eastAsia="Times New Roman" w:hAnsi="Times New Roman"/>
                <w:color w:val="000000" w:themeColor="text1"/>
                <w:sz w:val="18"/>
                <w:szCs w:val="18"/>
                <w:lang w:eastAsia="ru-RU"/>
              </w:rPr>
            </w:pPr>
            <w:r w:rsidRPr="00164897">
              <w:rPr>
                <w:rFonts w:ascii="Times New Roman" w:eastAsia="Times New Roman" w:hAnsi="Times New Roman"/>
                <w:color w:val="000000" w:themeColor="text1"/>
                <w:sz w:val="18"/>
                <w:szCs w:val="18"/>
                <w:lang w:eastAsia="ru-RU"/>
              </w:rPr>
              <w:t>Налог на добычу общераспространённых полезных ископаемых</w:t>
            </w:r>
          </w:p>
        </w:tc>
        <w:tc>
          <w:tcPr>
            <w:tcW w:w="992" w:type="dxa"/>
            <w:tcBorders>
              <w:top w:val="nil"/>
              <w:left w:val="nil"/>
              <w:bottom w:val="single" w:sz="4" w:space="0" w:color="auto"/>
              <w:right w:val="single" w:sz="4" w:space="0" w:color="auto"/>
            </w:tcBorders>
            <w:shd w:val="clear" w:color="auto" w:fill="auto"/>
            <w:noWrap/>
            <w:vAlign w:val="bottom"/>
            <w:hideMark/>
          </w:tcPr>
          <w:p w14:paraId="509DB8A3" w14:textId="4FB34176" w:rsidR="00164897" w:rsidRPr="00164897" w:rsidRDefault="00D60AFC"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55,0</w:t>
            </w:r>
          </w:p>
        </w:tc>
        <w:tc>
          <w:tcPr>
            <w:tcW w:w="993" w:type="dxa"/>
            <w:tcBorders>
              <w:top w:val="nil"/>
              <w:left w:val="nil"/>
              <w:bottom w:val="single" w:sz="4" w:space="0" w:color="auto"/>
              <w:right w:val="single" w:sz="4" w:space="0" w:color="auto"/>
            </w:tcBorders>
            <w:shd w:val="clear" w:color="auto" w:fill="auto"/>
            <w:noWrap/>
            <w:vAlign w:val="bottom"/>
            <w:hideMark/>
          </w:tcPr>
          <w:p w14:paraId="4DC12F2A" w14:textId="58A8C952" w:rsidR="00164897" w:rsidRPr="00164897" w:rsidRDefault="00D60AFC"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55,0</w:t>
            </w:r>
          </w:p>
        </w:tc>
        <w:tc>
          <w:tcPr>
            <w:tcW w:w="992" w:type="dxa"/>
            <w:tcBorders>
              <w:top w:val="nil"/>
              <w:left w:val="nil"/>
              <w:bottom w:val="single" w:sz="4" w:space="0" w:color="auto"/>
              <w:right w:val="single" w:sz="4" w:space="0" w:color="auto"/>
            </w:tcBorders>
            <w:shd w:val="clear" w:color="auto" w:fill="auto"/>
            <w:noWrap/>
            <w:vAlign w:val="bottom"/>
            <w:hideMark/>
          </w:tcPr>
          <w:p w14:paraId="073B31F5" w14:textId="211E0A3C" w:rsidR="00164897" w:rsidRPr="00164897" w:rsidRDefault="00D60AFC" w:rsidP="003C3B9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55,0</w:t>
            </w:r>
          </w:p>
        </w:tc>
      </w:tr>
    </w:tbl>
    <w:p w14:paraId="40D72278" w14:textId="77777777" w:rsidR="00381AFA" w:rsidRPr="00AF23FE" w:rsidRDefault="00381AFA" w:rsidP="00404F09">
      <w:pPr>
        <w:spacing w:after="0" w:line="240" w:lineRule="auto"/>
        <w:ind w:firstLine="709"/>
        <w:jc w:val="both"/>
        <w:rPr>
          <w:rFonts w:ascii="Times New Roman" w:hAnsi="Times New Roman"/>
          <w:sz w:val="18"/>
          <w:szCs w:val="18"/>
        </w:rPr>
      </w:pPr>
    </w:p>
    <w:p w14:paraId="18522B77" w14:textId="77777777" w:rsidR="004D68EA" w:rsidRPr="00AF23FE" w:rsidRDefault="00F05AAE"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До 2017 года муниципальный район мог, при условии софинансирования с местного бюджета, получить субсидии с республиканского бюджета по всем направлениям (для начинающих предпринимателей, возмещение транспортных расходов, возмещение расходов на оборудование и т.д.)</w:t>
      </w:r>
      <w:r w:rsidR="00D377AC" w:rsidRPr="00AF23FE">
        <w:rPr>
          <w:rFonts w:ascii="Times New Roman" w:hAnsi="Times New Roman"/>
          <w:sz w:val="18"/>
          <w:szCs w:val="18"/>
        </w:rPr>
        <w:t>.</w:t>
      </w:r>
    </w:p>
    <w:p w14:paraId="235A2DDA" w14:textId="77777777" w:rsidR="00D377AC" w:rsidRPr="00AF23FE" w:rsidRDefault="00D377AC"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lastRenderedPageBreak/>
        <w:t>В настоящее время, согласно Реестра расходных обязательств Министерства предпринимательства, торговли и туризма изменилась структура финансирования гос. программы РС(Я) «Развития предпринимательства в РС(Я)»:</w:t>
      </w:r>
    </w:p>
    <w:p w14:paraId="559DD1D2" w14:textId="77777777" w:rsidR="00D377AC" w:rsidRPr="00AF23FE" w:rsidRDefault="00D377AC"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обеспечение деятельности подведомственных учреждений (ГКУ РС(Я) «Центр поддержки предпринимательства РС(Я)», ГБУ РС(Я) «Бизнес-инкубатор», ГБУ «</w:t>
      </w:r>
      <w:r w:rsidR="00264975" w:rsidRPr="00AF23FE">
        <w:rPr>
          <w:rFonts w:ascii="Times New Roman" w:hAnsi="Times New Roman"/>
          <w:sz w:val="18"/>
          <w:szCs w:val="18"/>
        </w:rPr>
        <w:t>Агентство</w:t>
      </w:r>
      <w:r w:rsidRPr="00AF23FE">
        <w:rPr>
          <w:rFonts w:ascii="Times New Roman" w:hAnsi="Times New Roman"/>
          <w:sz w:val="18"/>
          <w:szCs w:val="18"/>
        </w:rPr>
        <w:t xml:space="preserve"> инвестиционного развития РС(Я)», АУ дополнительного образования «Бизнес-школа» РС(Я), ГАУ РС(Я) НТИЦ «Якутия», ГАУ РС(Я) «Технопарк «Якутия»);</w:t>
      </w:r>
    </w:p>
    <w:p w14:paraId="22874606" w14:textId="77777777" w:rsidR="006A4A6A" w:rsidRPr="00AF23FE" w:rsidRDefault="00D377AC"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 </w:t>
      </w:r>
      <w:r w:rsidR="006A4A6A" w:rsidRPr="00AF23FE">
        <w:rPr>
          <w:rFonts w:ascii="Times New Roman" w:hAnsi="Times New Roman"/>
          <w:sz w:val="18"/>
          <w:szCs w:val="18"/>
        </w:rPr>
        <w:t>мероприятия (Гранты Главы РС(Я), премия Главы РС(Я), конференции, семинары, круглые столы и др.);</w:t>
      </w:r>
    </w:p>
    <w:p w14:paraId="3A961AC3" w14:textId="77777777" w:rsidR="002E448F" w:rsidRPr="00AF23FE" w:rsidRDefault="006A4A6A"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субсидии некоммерческим организациям, юридическим лицам, ИП, физ.</w:t>
      </w:r>
      <w:r w:rsidR="00264975" w:rsidRPr="00AF23FE">
        <w:rPr>
          <w:rFonts w:ascii="Times New Roman" w:hAnsi="Times New Roman"/>
          <w:sz w:val="18"/>
          <w:szCs w:val="18"/>
        </w:rPr>
        <w:t xml:space="preserve"> </w:t>
      </w:r>
      <w:r w:rsidRPr="00AF23FE">
        <w:rPr>
          <w:rFonts w:ascii="Times New Roman" w:hAnsi="Times New Roman"/>
          <w:sz w:val="18"/>
          <w:szCs w:val="18"/>
        </w:rPr>
        <w:t>лицам (обеспечение строительства объектов инфраструктуры ТОСЭР, субсидирование части затрат субъектов МСП, создание и развитие Центров инновационных технологий, модернизацию и технологическое развитие, затрат</w:t>
      </w:r>
      <w:r w:rsidR="002E448F" w:rsidRPr="00AF23FE">
        <w:rPr>
          <w:rFonts w:ascii="Times New Roman" w:hAnsi="Times New Roman"/>
          <w:sz w:val="18"/>
          <w:szCs w:val="18"/>
        </w:rPr>
        <w:t xml:space="preserve"> компаниям территориальных туристко-рекреационных кластеров, затрат гостиниц и объектов общественного питания для комфортной среды туристов);</w:t>
      </w:r>
    </w:p>
    <w:p w14:paraId="2B8D88BA" w14:textId="4DF23C68" w:rsidR="00D377AC" w:rsidRPr="00AF23FE" w:rsidRDefault="002E448F"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предоставление межбюджетных трансфертов (субсидии</w:t>
      </w:r>
      <w:r w:rsidR="000A60BD" w:rsidRPr="00AF23FE">
        <w:rPr>
          <w:rFonts w:ascii="Times New Roman" w:hAnsi="Times New Roman"/>
          <w:sz w:val="18"/>
          <w:szCs w:val="18"/>
        </w:rPr>
        <w:t xml:space="preserve"> муниципалам</w:t>
      </w:r>
      <w:r w:rsidRPr="00AF23FE">
        <w:rPr>
          <w:rFonts w:ascii="Times New Roman" w:hAnsi="Times New Roman"/>
          <w:sz w:val="18"/>
          <w:szCs w:val="18"/>
        </w:rPr>
        <w:t xml:space="preserve">): софинансирование </w:t>
      </w:r>
      <w:r w:rsidR="00063B27" w:rsidRPr="00AF23FE">
        <w:rPr>
          <w:rFonts w:ascii="Times New Roman" w:hAnsi="Times New Roman"/>
          <w:sz w:val="18"/>
          <w:szCs w:val="18"/>
        </w:rPr>
        <w:t>кап. вложений</w:t>
      </w:r>
      <w:r w:rsidRPr="00AF23FE">
        <w:rPr>
          <w:rFonts w:ascii="Times New Roman" w:hAnsi="Times New Roman"/>
          <w:sz w:val="18"/>
          <w:szCs w:val="18"/>
        </w:rPr>
        <w:t xml:space="preserve"> в объекты муниципальной собственности, создание и развитие бизнес-инкубаторов, создание туристских комплексов на территории перспективных туристко- рекреационных кластеров РС(Я), проведение инвестиционных форумов в МО.</w:t>
      </w:r>
      <w:r w:rsidR="00D377AC" w:rsidRPr="00AF23FE">
        <w:rPr>
          <w:rFonts w:ascii="Times New Roman" w:hAnsi="Times New Roman"/>
          <w:sz w:val="18"/>
          <w:szCs w:val="18"/>
        </w:rPr>
        <w:t xml:space="preserve"> </w:t>
      </w:r>
    </w:p>
    <w:p w14:paraId="6FC311E6" w14:textId="77777777" w:rsidR="000D1DBE" w:rsidRPr="00AF23FE" w:rsidRDefault="000D1DBE"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Также поменялось Положение о предоставлении субсидий МО. В частности, есть условие о содержании Бизнес- инкубатора за счет местного бюджета в течение 10 лет.</w:t>
      </w:r>
    </w:p>
    <w:p w14:paraId="29928597" w14:textId="77777777" w:rsidR="000634C7" w:rsidRPr="00AF23FE" w:rsidRDefault="000A60BD"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Таким образом, возникла необходимость,</w:t>
      </w:r>
      <w:r w:rsidR="008B7C25" w:rsidRPr="00AF23FE">
        <w:rPr>
          <w:rFonts w:ascii="Times New Roman" w:hAnsi="Times New Roman"/>
          <w:sz w:val="18"/>
          <w:szCs w:val="18"/>
        </w:rPr>
        <w:t xml:space="preserve"> </w:t>
      </w:r>
      <w:r w:rsidRPr="00AF23FE">
        <w:rPr>
          <w:rFonts w:ascii="Times New Roman" w:hAnsi="Times New Roman"/>
          <w:sz w:val="18"/>
          <w:szCs w:val="18"/>
        </w:rPr>
        <w:t>соответственно</w:t>
      </w:r>
      <w:r w:rsidR="008B7C25" w:rsidRPr="00AF23FE">
        <w:rPr>
          <w:rFonts w:ascii="Times New Roman" w:hAnsi="Times New Roman"/>
          <w:sz w:val="18"/>
          <w:szCs w:val="18"/>
        </w:rPr>
        <w:t xml:space="preserve">, </w:t>
      </w:r>
      <w:r w:rsidRPr="00AF23FE">
        <w:rPr>
          <w:rFonts w:ascii="Times New Roman" w:hAnsi="Times New Roman"/>
          <w:sz w:val="18"/>
          <w:szCs w:val="18"/>
        </w:rPr>
        <w:t>предусмотреть изменение структуры финансирования поддержки из местного бюджета МЦП «Развитие предпринимательства» через создание</w:t>
      </w:r>
      <w:r w:rsidR="008B7C25" w:rsidRPr="00AF23FE">
        <w:rPr>
          <w:rFonts w:ascii="Times New Roman" w:hAnsi="Times New Roman"/>
          <w:sz w:val="18"/>
          <w:szCs w:val="18"/>
        </w:rPr>
        <w:t xml:space="preserve"> и развитие объектов инновационной инфраструктуры:</w:t>
      </w:r>
      <w:r w:rsidRPr="00AF23FE">
        <w:rPr>
          <w:rFonts w:ascii="Times New Roman" w:hAnsi="Times New Roman"/>
          <w:sz w:val="18"/>
          <w:szCs w:val="18"/>
        </w:rPr>
        <w:t xml:space="preserve"> «Бизнес- инкубатора»</w:t>
      </w:r>
      <w:r w:rsidR="008B7C25" w:rsidRPr="00AF23FE">
        <w:rPr>
          <w:rFonts w:ascii="Times New Roman" w:hAnsi="Times New Roman"/>
          <w:sz w:val="18"/>
          <w:szCs w:val="18"/>
        </w:rPr>
        <w:t xml:space="preserve">, выставочная деятельность (ярмарки), коворкинг-зону и других структур </w:t>
      </w:r>
      <w:r w:rsidRPr="00AF23FE">
        <w:rPr>
          <w:rFonts w:ascii="Times New Roman" w:hAnsi="Times New Roman"/>
          <w:sz w:val="18"/>
          <w:szCs w:val="18"/>
        </w:rPr>
        <w:t>инфраструктуры поддержки.</w:t>
      </w:r>
    </w:p>
    <w:p w14:paraId="751BAE05" w14:textId="77777777" w:rsidR="000634C7" w:rsidRPr="00AF23FE" w:rsidRDefault="000634C7"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Проблема привлечения финансовых ресурсов характеризуется высокими процентными ставками, необходимостью залогового обеспечения, что является неприемлемым для начинающего и производственного предпринимательства. Негативное влияние оказывает неразвитость и дороговизна привлечения долгосрочных кредитов</w:t>
      </w:r>
      <w:r w:rsidR="00CF02A0" w:rsidRPr="00AF23FE">
        <w:rPr>
          <w:rFonts w:ascii="Times New Roman" w:hAnsi="Times New Roman" w:cs="Times New Roman"/>
          <w:sz w:val="18"/>
          <w:szCs w:val="18"/>
        </w:rPr>
        <w:t xml:space="preserve"> (Сбербанк кредиты в районе не оформляет)</w:t>
      </w:r>
      <w:r w:rsidRPr="00AF23FE">
        <w:rPr>
          <w:rFonts w:ascii="Times New Roman" w:hAnsi="Times New Roman" w:cs="Times New Roman"/>
          <w:sz w:val="18"/>
          <w:szCs w:val="18"/>
        </w:rPr>
        <w:t>.</w:t>
      </w:r>
    </w:p>
    <w:p w14:paraId="41EFF08D" w14:textId="77777777" w:rsidR="000634C7" w:rsidRPr="00AF23FE" w:rsidRDefault="000634C7"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 xml:space="preserve">Несмотря на принятые государством меры по снижению административных барьеров, расходы субъектов малого и среднего предпринимательства, связанные с преодолением административных барьеров, по-прежнему остаются на высоком уровне. Так, значительные средства затрачиваются на прохождение длительной процедуры обязательной сертификации, паспортизации. Кроме того, немалую долю в расходах все еще занимают и «неналоговые платежи», взимаемые контролирующими и надзорными органами, государственными и муниципальными учреждениями за выдачу различных разрешений и справок. </w:t>
      </w:r>
    </w:p>
    <w:p w14:paraId="2CEC1915" w14:textId="77777777" w:rsidR="000634C7" w:rsidRPr="00AF23FE" w:rsidRDefault="004C4B46"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 xml:space="preserve">Не развиты </w:t>
      </w:r>
      <w:r w:rsidR="000634C7" w:rsidRPr="00AF23FE">
        <w:rPr>
          <w:rFonts w:ascii="Times New Roman" w:hAnsi="Times New Roman" w:cs="Times New Roman"/>
          <w:sz w:val="18"/>
          <w:szCs w:val="18"/>
        </w:rPr>
        <w:t>процессы модернизации действующего производства и внедрения новых, в том числе энергосберегающих, технологий.</w:t>
      </w:r>
    </w:p>
    <w:p w14:paraId="788AF585" w14:textId="77777777" w:rsidR="00326183" w:rsidRPr="00AF23FE" w:rsidRDefault="00326183"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Существует ряд проблем, влияющих на потенциал развития предпринимательства в районе такие как:</w:t>
      </w:r>
    </w:p>
    <w:p w14:paraId="05F9E6AE" w14:textId="77777777" w:rsidR="00326183" w:rsidRPr="00AF23FE" w:rsidRDefault="00326183"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 xml:space="preserve">- </w:t>
      </w:r>
      <w:r w:rsidRPr="00AF23FE">
        <w:rPr>
          <w:rFonts w:ascii="Times New Roman" w:hAnsi="Times New Roman" w:cs="Times New Roman"/>
          <w:color w:val="000000"/>
          <w:sz w:val="18"/>
          <w:szCs w:val="18"/>
        </w:rPr>
        <w:t>низкая внутренняя транспортная доступность, зависимость от сезонного фа</w:t>
      </w:r>
      <w:r w:rsidR="00657BC8" w:rsidRPr="00AF23FE">
        <w:rPr>
          <w:rFonts w:ascii="Times New Roman" w:hAnsi="Times New Roman" w:cs="Times New Roman"/>
          <w:color w:val="000000"/>
          <w:sz w:val="18"/>
          <w:szCs w:val="18"/>
        </w:rPr>
        <w:t xml:space="preserve">ктора, которая </w:t>
      </w:r>
      <w:r w:rsidRPr="00AF23FE">
        <w:rPr>
          <w:rFonts w:ascii="Times New Roman" w:hAnsi="Times New Roman" w:cs="Times New Roman"/>
          <w:color w:val="000000"/>
          <w:sz w:val="18"/>
          <w:szCs w:val="18"/>
        </w:rPr>
        <w:t>осложнена труднодоступностью и отдаленностью наслегов;</w:t>
      </w:r>
    </w:p>
    <w:p w14:paraId="5F136252" w14:textId="77777777" w:rsidR="00326183" w:rsidRPr="00AF23FE" w:rsidRDefault="00326183"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lastRenderedPageBreak/>
        <w:t>- высокая степень монополизированности экономики, при высокой себестоимости и низкой конкурентоспособности продукции (товаров, услуг) субъектов малого и среднего предпринимательства;</w:t>
      </w:r>
    </w:p>
    <w:p w14:paraId="05AFDE13" w14:textId="77777777" w:rsidR="00326183" w:rsidRPr="00AF23FE" w:rsidRDefault="00326183"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 недостаток финансовых ресурсов для развития бизнеса;</w:t>
      </w:r>
    </w:p>
    <w:p w14:paraId="46E74329" w14:textId="77777777" w:rsidR="00326183" w:rsidRPr="00AF23FE" w:rsidRDefault="00326183"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 недостаток квалифицированных кадров;</w:t>
      </w:r>
    </w:p>
    <w:p w14:paraId="310867F1" w14:textId="77777777" w:rsidR="00326183" w:rsidRPr="00AF23FE" w:rsidRDefault="00326183"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 тарифная политика естественных монополий</w:t>
      </w:r>
      <w:r w:rsidR="00657BC8" w:rsidRPr="00AF23FE">
        <w:rPr>
          <w:rFonts w:ascii="Times New Roman" w:hAnsi="Times New Roman" w:cs="Times New Roman"/>
          <w:sz w:val="18"/>
          <w:szCs w:val="18"/>
        </w:rPr>
        <w:t xml:space="preserve"> (отопление, э/энергия, водоснабжение</w:t>
      </w:r>
      <w:r w:rsidRPr="00AF23FE">
        <w:rPr>
          <w:rFonts w:ascii="Times New Roman" w:hAnsi="Times New Roman" w:cs="Times New Roman"/>
          <w:sz w:val="18"/>
          <w:szCs w:val="18"/>
        </w:rPr>
        <w:t xml:space="preserve"> и т.д.</w:t>
      </w:r>
      <w:r w:rsidR="00657BC8" w:rsidRPr="00AF23FE">
        <w:rPr>
          <w:rFonts w:ascii="Times New Roman" w:hAnsi="Times New Roman" w:cs="Times New Roman"/>
          <w:sz w:val="18"/>
          <w:szCs w:val="18"/>
        </w:rPr>
        <w:t>)</w:t>
      </w:r>
      <w:r w:rsidRPr="00AF23FE">
        <w:rPr>
          <w:rFonts w:ascii="Times New Roman" w:hAnsi="Times New Roman" w:cs="Times New Roman"/>
          <w:sz w:val="18"/>
          <w:szCs w:val="18"/>
        </w:rPr>
        <w:t xml:space="preserve"> </w:t>
      </w:r>
    </w:p>
    <w:p w14:paraId="2A885F8B" w14:textId="77777777" w:rsidR="00326183" w:rsidRPr="00AF23FE" w:rsidRDefault="00E43964"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низкая платежеспособность населения</w:t>
      </w:r>
    </w:p>
    <w:p w14:paraId="4CC62CEA" w14:textId="77777777" w:rsidR="00E43964" w:rsidRPr="00AF23FE" w:rsidRDefault="00657BC8"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ограниченность увеличения</w:t>
      </w:r>
      <w:r w:rsidR="00E43964" w:rsidRPr="00AF23FE">
        <w:rPr>
          <w:rFonts w:ascii="Times New Roman" w:hAnsi="Times New Roman"/>
          <w:sz w:val="18"/>
          <w:szCs w:val="18"/>
        </w:rPr>
        <w:t xml:space="preserve"> оборота бизнеса ввиду пространственной изолированности</w:t>
      </w:r>
      <w:r w:rsidR="00120EEF" w:rsidRPr="00AF23FE">
        <w:rPr>
          <w:rFonts w:ascii="Times New Roman" w:hAnsi="Times New Roman"/>
          <w:sz w:val="18"/>
          <w:szCs w:val="18"/>
        </w:rPr>
        <w:t xml:space="preserve"> и удаленности</w:t>
      </w:r>
      <w:r w:rsidR="00E43964" w:rsidRPr="00AF23FE">
        <w:rPr>
          <w:rFonts w:ascii="Times New Roman" w:hAnsi="Times New Roman"/>
          <w:sz w:val="18"/>
          <w:szCs w:val="18"/>
        </w:rPr>
        <w:t xml:space="preserve"> района, сельских поселений друг от друга</w:t>
      </w:r>
    </w:p>
    <w:p w14:paraId="69B5E98B" w14:textId="77777777" w:rsidR="00657BC8" w:rsidRPr="00AF23FE" w:rsidRDefault="00657BC8"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качество и высокие</w:t>
      </w:r>
      <w:r w:rsidR="00264975" w:rsidRPr="00AF23FE">
        <w:rPr>
          <w:rFonts w:ascii="Times New Roman" w:hAnsi="Times New Roman"/>
          <w:sz w:val="18"/>
          <w:szCs w:val="18"/>
        </w:rPr>
        <w:t xml:space="preserve"> тарифы на связь (интернет, мобильная </w:t>
      </w:r>
      <w:r w:rsidRPr="00AF23FE">
        <w:rPr>
          <w:rFonts w:ascii="Times New Roman" w:hAnsi="Times New Roman"/>
          <w:sz w:val="18"/>
          <w:szCs w:val="18"/>
        </w:rPr>
        <w:t>связь)</w:t>
      </w:r>
    </w:p>
    <w:p w14:paraId="02CD5FDA" w14:textId="77777777" w:rsidR="00A725CB" w:rsidRPr="00AF23FE" w:rsidRDefault="00657BC8"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 большие затраты на ГСМ</w:t>
      </w:r>
    </w:p>
    <w:p w14:paraId="1BE2E652" w14:textId="77777777" w:rsidR="002D1A58" w:rsidRPr="00AF23FE" w:rsidRDefault="002D1A58" w:rsidP="00381AFA">
      <w:pPr>
        <w:spacing w:after="0" w:line="240" w:lineRule="auto"/>
        <w:ind w:firstLine="709"/>
        <w:jc w:val="both"/>
        <w:rPr>
          <w:rFonts w:ascii="Times New Roman" w:hAnsi="Times New Roman"/>
          <w:sz w:val="18"/>
          <w:szCs w:val="18"/>
        </w:rPr>
      </w:pPr>
      <w:r w:rsidRPr="00AF23FE">
        <w:rPr>
          <w:rFonts w:ascii="Times New Roman" w:eastAsia="Times New Roman" w:hAnsi="Times New Roman"/>
          <w:color w:val="000000"/>
          <w:sz w:val="18"/>
          <w:szCs w:val="18"/>
          <w:lang w:eastAsia="ru-RU"/>
        </w:rPr>
        <w:t>- д</w:t>
      </w:r>
      <w:r w:rsidR="00D14D5D" w:rsidRPr="00AF23FE">
        <w:rPr>
          <w:rFonts w:ascii="Times New Roman" w:eastAsia="Times New Roman" w:hAnsi="Times New Roman"/>
          <w:color w:val="000000"/>
          <w:sz w:val="18"/>
          <w:szCs w:val="18"/>
          <w:lang w:eastAsia="ru-RU"/>
        </w:rPr>
        <w:t>оступность кредитных ресурсов для малого предпринимательства не столь велика, насколько это требуется.</w:t>
      </w:r>
      <w:r w:rsidRPr="00AF23FE">
        <w:rPr>
          <w:rFonts w:ascii="Times New Roman" w:hAnsi="Times New Roman"/>
          <w:color w:val="000000"/>
          <w:sz w:val="18"/>
          <w:szCs w:val="18"/>
        </w:rPr>
        <w:t xml:space="preserve"> (в районе из банков представлен только Сбербанк)</w:t>
      </w:r>
    </w:p>
    <w:p w14:paraId="6AAA8D23" w14:textId="77777777" w:rsidR="002D1A58" w:rsidRPr="00AF23FE" w:rsidRDefault="00D14D5D" w:rsidP="00381AFA">
      <w:pPr>
        <w:spacing w:after="0" w:line="240" w:lineRule="auto"/>
        <w:ind w:firstLine="709"/>
        <w:jc w:val="both"/>
        <w:textAlignment w:val="top"/>
        <w:rPr>
          <w:rFonts w:ascii="Times New Roman" w:eastAsia="Times New Roman" w:hAnsi="Times New Roman"/>
          <w:color w:val="000000"/>
          <w:sz w:val="18"/>
          <w:szCs w:val="18"/>
          <w:lang w:eastAsia="ru-RU"/>
        </w:rPr>
      </w:pPr>
      <w:r w:rsidRPr="00AF23FE">
        <w:rPr>
          <w:rFonts w:ascii="Times New Roman" w:eastAsia="Times New Roman" w:hAnsi="Times New Roman"/>
          <w:color w:val="000000"/>
          <w:sz w:val="18"/>
          <w:szCs w:val="18"/>
          <w:lang w:eastAsia="ru-RU"/>
        </w:rPr>
        <w:t xml:space="preserve"> </w:t>
      </w:r>
      <w:r w:rsidR="002D1A58" w:rsidRPr="00AF23FE">
        <w:rPr>
          <w:rFonts w:ascii="Times New Roman" w:eastAsia="Times New Roman" w:hAnsi="Times New Roman"/>
          <w:color w:val="000000"/>
          <w:sz w:val="18"/>
          <w:szCs w:val="18"/>
          <w:lang w:eastAsia="ru-RU"/>
        </w:rPr>
        <w:t>- ставка кредитования запредельная и никто из производственного малого и среднего бизнеса такие условия выдержать не может</w:t>
      </w:r>
    </w:p>
    <w:p w14:paraId="2BF57525" w14:textId="77777777" w:rsidR="002D1A58" w:rsidRPr="00AF23FE" w:rsidRDefault="002D1A58" w:rsidP="00381AFA">
      <w:pPr>
        <w:spacing w:after="0" w:line="240" w:lineRule="auto"/>
        <w:ind w:firstLine="709"/>
        <w:jc w:val="both"/>
        <w:textAlignment w:val="top"/>
        <w:rPr>
          <w:rFonts w:ascii="Times New Roman" w:eastAsia="Times New Roman" w:hAnsi="Times New Roman"/>
          <w:color w:val="000000"/>
          <w:sz w:val="18"/>
          <w:szCs w:val="18"/>
          <w:lang w:eastAsia="ru-RU"/>
        </w:rPr>
      </w:pPr>
      <w:r w:rsidRPr="00AF23FE">
        <w:rPr>
          <w:rFonts w:ascii="Times New Roman" w:eastAsia="Times New Roman" w:hAnsi="Times New Roman"/>
          <w:color w:val="000000"/>
          <w:sz w:val="18"/>
          <w:szCs w:val="18"/>
          <w:lang w:eastAsia="ru-RU"/>
        </w:rPr>
        <w:t>По данным Министерства экономического развития и торговли РФ, малый и средний бизнес ежегодно нуждается в 30 млрд. руб. кредитов, но получает только 10-15 % от этой суммы. От общего объема всех выдаваемых кредитов только 6 % выдается малому и среднему бизнесу.</w:t>
      </w:r>
    </w:p>
    <w:p w14:paraId="029BE8D5" w14:textId="77777777" w:rsidR="002D1A58" w:rsidRPr="00AF23FE" w:rsidRDefault="002D1A58" w:rsidP="00381AFA">
      <w:pPr>
        <w:spacing w:after="0" w:line="240" w:lineRule="auto"/>
        <w:ind w:firstLine="709"/>
        <w:jc w:val="both"/>
        <w:textAlignment w:val="top"/>
        <w:rPr>
          <w:rFonts w:ascii="Times New Roman" w:eastAsia="Times New Roman" w:hAnsi="Times New Roman"/>
          <w:color w:val="000000"/>
          <w:sz w:val="18"/>
          <w:szCs w:val="18"/>
          <w:lang w:eastAsia="ru-RU"/>
        </w:rPr>
      </w:pPr>
      <w:r w:rsidRPr="00AF23FE">
        <w:rPr>
          <w:rFonts w:ascii="Times New Roman" w:eastAsia="Times New Roman" w:hAnsi="Times New Roman"/>
          <w:color w:val="000000"/>
          <w:sz w:val="18"/>
          <w:szCs w:val="18"/>
          <w:lang w:eastAsia="ru-RU"/>
        </w:rPr>
        <w:t>Основные негативные тенденции на рынке кредитования МСП на данный момент объясняются стремлением банков снизить свои риски и «укротить» рост просроченной задолженности. В связи с этим крупные банки, применяющие механизмы «кредитной фабрики» и, соответственно, более подверженные росту просроченной задолженности, снизили свою активность на рынке. Этому также поспособствовало желание банков сконцентрироваться на привлечении клиентов из числа крупного бизнеса, которые потеряли возможность фондироваться за границей.</w:t>
      </w:r>
    </w:p>
    <w:p w14:paraId="323FE56F"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Многие наши предприниматели убеждены, что с банками не стоит связываться и лучше найти резервы в собственном бизнесе или обратиться к родственникам или знакомым.</w:t>
      </w:r>
    </w:p>
    <w:p w14:paraId="585193B0"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Источниками стартового капитала при создании компании в подавляющем большинстве случаев являются средства основателей.</w:t>
      </w:r>
    </w:p>
    <w:p w14:paraId="4C9BB8E7"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Факторы, сдерживающие кредитование МСП, непосредственно относящиеся к самим компаниям:</w:t>
      </w:r>
    </w:p>
    <w:p w14:paraId="0D115A53"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 непрозрачность бизнеса заемщика,</w:t>
      </w:r>
    </w:p>
    <w:p w14:paraId="6DC2E4E9"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 неустойчивое финансовое положение,</w:t>
      </w:r>
    </w:p>
    <w:p w14:paraId="68D4B8C7"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 отсутствие обеспечения,</w:t>
      </w:r>
    </w:p>
    <w:p w14:paraId="43C18721" w14:textId="77777777" w:rsidR="002D1A58" w:rsidRPr="00AF23FE" w:rsidRDefault="002D1A58"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 сложности со сбытом продукции и т.п.</w:t>
      </w:r>
    </w:p>
    <w:p w14:paraId="7269D8D9" w14:textId="77777777" w:rsidR="007112EF" w:rsidRPr="00AF23FE" w:rsidRDefault="007112EF"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Банкиры уверяют, что они открыты для сотрудничества с малым бизнесом, однако предприниматели это отрицают, жалуясь, что кредит им получить в банке так сложно, что проще занять на «черном» рынке.</w:t>
      </w:r>
    </w:p>
    <w:p w14:paraId="61B0F132" w14:textId="77777777" w:rsidR="007112EF" w:rsidRPr="00AF23FE" w:rsidRDefault="007112EF"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Следует также отметить, что коммерческим банкам не выгодно выдавать небольшие кредиты (а именно такие требуются малым предприятиям), в пределах 200-300 тыс. руб.</w:t>
      </w:r>
    </w:p>
    <w:p w14:paraId="5C21E873" w14:textId="0B5AAAC0" w:rsidR="007112EF" w:rsidRPr="00AF23FE" w:rsidRDefault="007112EF" w:rsidP="00381AFA">
      <w:pPr>
        <w:pStyle w:val="a5"/>
        <w:spacing w:before="0" w:beforeAutospacing="0" w:after="0" w:afterAutospacing="0"/>
        <w:ind w:firstLine="709"/>
        <w:jc w:val="both"/>
        <w:textAlignment w:val="top"/>
        <w:rPr>
          <w:color w:val="000000"/>
          <w:sz w:val="18"/>
          <w:szCs w:val="18"/>
        </w:rPr>
      </w:pPr>
      <w:r w:rsidRPr="00AF23FE">
        <w:rPr>
          <w:color w:val="000000"/>
          <w:sz w:val="18"/>
          <w:szCs w:val="18"/>
        </w:rPr>
        <w:t xml:space="preserve">Очевидно, что если новое предприятие не сможет официально получить необходимые ему финансовые ресурсы, то для него будут доступны два сценария: обратиться за деньгами к ростовщикам или закрыть бизнес через 4-6 месяцев после его начала. Необходима альтернатива — создание легальной и массовой системы кредитования начинающих предпринимателей и </w:t>
      </w:r>
      <w:r w:rsidR="00063B27" w:rsidRPr="00AF23FE">
        <w:rPr>
          <w:color w:val="000000"/>
          <w:sz w:val="18"/>
          <w:szCs w:val="18"/>
        </w:rPr>
        <w:t>микропредприятий</w:t>
      </w:r>
      <w:r w:rsidRPr="00AF23FE">
        <w:rPr>
          <w:color w:val="000000"/>
          <w:sz w:val="18"/>
          <w:szCs w:val="18"/>
        </w:rPr>
        <w:t xml:space="preserve">, учитывающей </w:t>
      </w:r>
      <w:r w:rsidRPr="00AF23FE">
        <w:rPr>
          <w:color w:val="000000"/>
          <w:sz w:val="18"/>
          <w:szCs w:val="18"/>
        </w:rPr>
        <w:lastRenderedPageBreak/>
        <w:t>специфику начинающего бизнеса и ориентированной на выдачу небольших по размеру займов и кредитов.</w:t>
      </w:r>
    </w:p>
    <w:p w14:paraId="1BDF6317" w14:textId="77777777" w:rsidR="002D1A58" w:rsidRPr="00AF23FE" w:rsidRDefault="007112EF" w:rsidP="00381AFA">
      <w:pPr>
        <w:spacing w:after="0" w:line="240" w:lineRule="auto"/>
        <w:ind w:firstLine="709"/>
        <w:jc w:val="both"/>
        <w:textAlignment w:val="top"/>
        <w:rPr>
          <w:rFonts w:ascii="Times New Roman" w:eastAsia="Times New Roman" w:hAnsi="Times New Roman"/>
          <w:color w:val="000000"/>
          <w:sz w:val="18"/>
          <w:szCs w:val="18"/>
          <w:lang w:eastAsia="ru-RU"/>
        </w:rPr>
      </w:pPr>
      <w:r w:rsidRPr="00AF23FE">
        <w:rPr>
          <w:rFonts w:ascii="Times New Roman" w:hAnsi="Times New Roman"/>
          <w:color w:val="000000"/>
          <w:sz w:val="18"/>
          <w:szCs w:val="18"/>
        </w:rPr>
        <w:t>В настоящее время общие принципы и виды поддержки определяют федеральные органы власти, возможности финансирования из региональных и муниципальных бюджетов значительно ограничены.</w:t>
      </w:r>
    </w:p>
    <w:p w14:paraId="63E91EA1"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По развитию предпринимательства в МР «Абыйский улус (район) первоочередными задачами на 2020</w:t>
      </w:r>
      <w:r w:rsidR="003E0FB2" w:rsidRPr="00AF23FE">
        <w:rPr>
          <w:rFonts w:ascii="Times New Roman" w:hAnsi="Times New Roman"/>
          <w:sz w:val="18"/>
          <w:szCs w:val="18"/>
        </w:rPr>
        <w:t xml:space="preserve">-2024 </w:t>
      </w:r>
      <w:r w:rsidRPr="00AF23FE">
        <w:rPr>
          <w:rFonts w:ascii="Times New Roman" w:hAnsi="Times New Roman"/>
          <w:sz w:val="18"/>
          <w:szCs w:val="18"/>
        </w:rPr>
        <w:t>год</w:t>
      </w:r>
      <w:r w:rsidR="003E0FB2" w:rsidRPr="00AF23FE">
        <w:rPr>
          <w:rFonts w:ascii="Times New Roman" w:hAnsi="Times New Roman"/>
          <w:sz w:val="18"/>
          <w:szCs w:val="18"/>
        </w:rPr>
        <w:t>ы</w:t>
      </w:r>
      <w:r w:rsidRPr="00AF23FE">
        <w:rPr>
          <w:rFonts w:ascii="Times New Roman" w:hAnsi="Times New Roman"/>
          <w:sz w:val="18"/>
          <w:szCs w:val="18"/>
        </w:rPr>
        <w:t xml:space="preserve"> являются:</w:t>
      </w:r>
    </w:p>
    <w:p w14:paraId="0148E5F3"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-Внедрение новых механизмов поддержки развития конкурентоспособного производства и услуг малого бизнеса, повышение квалификации кадров малого бизнеса;</w:t>
      </w:r>
    </w:p>
    <w:p w14:paraId="64AA5E7C"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-Содействие предпринимательским инициативам, направленным на повышение социальной ответственности бизнеса;</w:t>
      </w:r>
    </w:p>
    <w:p w14:paraId="76F7B8A0"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-Проведение мероприятий по всем населенным пунктам района,</w:t>
      </w:r>
      <w:r w:rsidR="003E0FB2" w:rsidRPr="00AF23FE">
        <w:rPr>
          <w:rFonts w:ascii="Times New Roman" w:hAnsi="Times New Roman"/>
          <w:sz w:val="18"/>
          <w:szCs w:val="18"/>
        </w:rPr>
        <w:t xml:space="preserve"> </w:t>
      </w:r>
      <w:r w:rsidRPr="00AF23FE">
        <w:rPr>
          <w:rFonts w:ascii="Times New Roman" w:hAnsi="Times New Roman"/>
          <w:sz w:val="18"/>
          <w:szCs w:val="18"/>
        </w:rPr>
        <w:t>в целях привлечения к предпринимательской деятельности безработного населения для повышения качества жизни наслега и дальнейшего социально-экономического развития района;</w:t>
      </w:r>
    </w:p>
    <w:p w14:paraId="1872C7EA"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-Поддержка начинающих фермеров, начинающих предпринимателей;</w:t>
      </w:r>
    </w:p>
    <w:p w14:paraId="066C242B"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-Поддержка местных товаропроизводителей;</w:t>
      </w:r>
    </w:p>
    <w:p w14:paraId="7DB43605"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-Поддержка социально-значимых услуг в улусе;</w:t>
      </w:r>
    </w:p>
    <w:p w14:paraId="05896B0F" w14:textId="77777777" w:rsidR="00364293" w:rsidRPr="00AF23FE" w:rsidRDefault="00364293" w:rsidP="00381AFA">
      <w:pPr>
        <w:spacing w:after="0" w:line="240" w:lineRule="auto"/>
        <w:ind w:firstLine="709"/>
        <w:jc w:val="both"/>
        <w:rPr>
          <w:rFonts w:ascii="Times New Roman" w:hAnsi="Times New Roman"/>
          <w:sz w:val="18"/>
          <w:szCs w:val="18"/>
        </w:rPr>
      </w:pPr>
      <w:r w:rsidRPr="00AF23FE">
        <w:rPr>
          <w:rFonts w:ascii="Times New Roman" w:hAnsi="Times New Roman"/>
          <w:sz w:val="18"/>
          <w:szCs w:val="18"/>
        </w:rPr>
        <w:t>-Создание условий для предпринимательской деятельности на селе.</w:t>
      </w:r>
    </w:p>
    <w:p w14:paraId="7DB7358D" w14:textId="77777777" w:rsidR="00657BC8" w:rsidRPr="00AF23FE" w:rsidRDefault="00657BC8" w:rsidP="00657BC8">
      <w:pPr>
        <w:pStyle w:val="1"/>
        <w:jc w:val="both"/>
        <w:rPr>
          <w:rFonts w:ascii="Times New Roman" w:eastAsia="Calibri" w:hAnsi="Times New Roman" w:cs="Times New Roman"/>
          <w:color w:val="000000"/>
          <w:sz w:val="18"/>
          <w:szCs w:val="18"/>
        </w:rPr>
      </w:pPr>
    </w:p>
    <w:p w14:paraId="788E6964" w14:textId="77777777" w:rsidR="004A62CF" w:rsidRPr="00AF23FE" w:rsidRDefault="004A62CF" w:rsidP="00381AFA">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Подводя итоги развития малого и среднего предпринимательства в Абыйском улусе, приведем краткий анализ основных конкурентных преимуществ и проблем развития малого и среднего предпринимательства (</w:t>
      </w:r>
      <w:r w:rsidRPr="00AF23FE">
        <w:rPr>
          <w:rFonts w:ascii="Times New Roman" w:hAnsi="Times New Roman" w:cs="Times New Roman"/>
          <w:sz w:val="18"/>
          <w:szCs w:val="18"/>
          <w:lang w:val="en-US"/>
        </w:rPr>
        <w:t>SWOT</w:t>
      </w:r>
      <w:r w:rsidRPr="00AF23FE">
        <w:rPr>
          <w:rFonts w:ascii="Times New Roman" w:hAnsi="Times New Roman" w:cs="Times New Roman"/>
          <w:sz w:val="18"/>
          <w:szCs w:val="18"/>
        </w:rPr>
        <w:t xml:space="preserve">)-анализ». </w:t>
      </w:r>
    </w:p>
    <w:p w14:paraId="0A6E153F" w14:textId="77777777" w:rsidR="00404F09" w:rsidRPr="00AF23FE" w:rsidRDefault="00404F09" w:rsidP="00381AFA">
      <w:pPr>
        <w:spacing w:after="0" w:line="240" w:lineRule="auto"/>
        <w:ind w:firstLine="709"/>
        <w:jc w:val="both"/>
        <w:rPr>
          <w:rFonts w:ascii="Times New Roman" w:eastAsia="Times New Roman" w:hAnsi="Times New Roman"/>
          <w:sz w:val="18"/>
          <w:szCs w:val="18"/>
          <w:lang w:eastAsia="ru-RU"/>
        </w:rPr>
      </w:pPr>
      <w:r w:rsidRPr="00AF23FE">
        <w:rPr>
          <w:rFonts w:ascii="Times New Roman" w:hAnsi="Times New Roman"/>
          <w:sz w:val="18"/>
          <w:szCs w:val="18"/>
        </w:rPr>
        <w:br w:type="page"/>
      </w:r>
    </w:p>
    <w:p w14:paraId="3C31C55D" w14:textId="77777777" w:rsidR="004A62CF" w:rsidRPr="00AF23FE" w:rsidRDefault="004A62CF" w:rsidP="004A62CF">
      <w:pPr>
        <w:pStyle w:val="1"/>
        <w:jc w:val="right"/>
        <w:rPr>
          <w:rFonts w:ascii="Times New Roman" w:hAnsi="Times New Roman" w:cs="Times New Roman"/>
          <w:sz w:val="18"/>
          <w:szCs w:val="18"/>
        </w:rPr>
      </w:pPr>
      <w:r w:rsidRPr="00AF23FE">
        <w:rPr>
          <w:rFonts w:ascii="Times New Roman" w:hAnsi="Times New Roman" w:cs="Times New Roman"/>
          <w:sz w:val="18"/>
          <w:szCs w:val="18"/>
        </w:rPr>
        <w:lastRenderedPageBreak/>
        <w:t>Таблица 2</w:t>
      </w:r>
    </w:p>
    <w:p w14:paraId="5C6D5275" w14:textId="77777777" w:rsidR="004A62CF" w:rsidRPr="00AF23FE" w:rsidRDefault="004A62CF" w:rsidP="004A62CF">
      <w:pPr>
        <w:pStyle w:val="1"/>
        <w:ind w:firstLine="851"/>
        <w:jc w:val="both"/>
        <w:rPr>
          <w:rFonts w:ascii="Times New Roman" w:hAnsi="Times New Roman" w:cs="Times New Roman"/>
          <w:sz w:val="18"/>
          <w:szCs w:val="18"/>
        </w:rPr>
      </w:pPr>
    </w:p>
    <w:p w14:paraId="69012BE4" w14:textId="14C403C4" w:rsidR="004A62CF" w:rsidRPr="00AF23FE" w:rsidRDefault="004A62CF" w:rsidP="004A62CF">
      <w:pPr>
        <w:spacing w:after="0" w:line="240" w:lineRule="auto"/>
        <w:ind w:firstLine="720"/>
        <w:jc w:val="center"/>
        <w:rPr>
          <w:rFonts w:ascii="Times New Roman" w:hAnsi="Times New Roman"/>
          <w:b/>
          <w:sz w:val="18"/>
          <w:szCs w:val="18"/>
        </w:rPr>
      </w:pPr>
      <w:r w:rsidRPr="00AF23FE">
        <w:rPr>
          <w:rFonts w:ascii="Times New Roman" w:hAnsi="Times New Roman"/>
          <w:b/>
          <w:sz w:val="18"/>
          <w:szCs w:val="18"/>
        </w:rPr>
        <w:t>Таблица стратегического (</w:t>
      </w:r>
      <w:r w:rsidRPr="00AF23FE">
        <w:rPr>
          <w:rFonts w:ascii="Times New Roman" w:hAnsi="Times New Roman"/>
          <w:b/>
          <w:sz w:val="18"/>
          <w:szCs w:val="18"/>
          <w:lang w:val="en-US"/>
        </w:rPr>
        <w:t>SWOT</w:t>
      </w:r>
      <w:r w:rsidRPr="00AF23FE">
        <w:rPr>
          <w:rFonts w:ascii="Times New Roman" w:hAnsi="Times New Roman"/>
          <w:b/>
          <w:sz w:val="18"/>
          <w:szCs w:val="18"/>
        </w:rPr>
        <w:t xml:space="preserve">) анализа развития малого и среднего предпринимательства </w:t>
      </w:r>
      <w:r w:rsidR="00063B27" w:rsidRPr="00AF23FE">
        <w:rPr>
          <w:rFonts w:ascii="Times New Roman" w:hAnsi="Times New Roman"/>
          <w:b/>
          <w:sz w:val="18"/>
          <w:szCs w:val="18"/>
        </w:rPr>
        <w:t>в Абыйском</w:t>
      </w:r>
      <w:r w:rsidRPr="00AF23FE">
        <w:rPr>
          <w:rFonts w:ascii="Times New Roman" w:hAnsi="Times New Roman"/>
          <w:b/>
          <w:sz w:val="18"/>
          <w:szCs w:val="18"/>
        </w:rPr>
        <w:t xml:space="preserve"> улусе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3294"/>
      </w:tblGrid>
      <w:tr w:rsidR="004A62CF" w:rsidRPr="00AF23FE" w14:paraId="6695F82D" w14:textId="77777777" w:rsidTr="008D4D80">
        <w:tc>
          <w:tcPr>
            <w:tcW w:w="4785" w:type="dxa"/>
          </w:tcPr>
          <w:p w14:paraId="6CFDBE6A" w14:textId="77777777" w:rsidR="004A62CF" w:rsidRPr="00AF23FE" w:rsidRDefault="004A62CF" w:rsidP="008D4D80">
            <w:pPr>
              <w:spacing w:after="0" w:line="240" w:lineRule="auto"/>
              <w:jc w:val="center"/>
              <w:rPr>
                <w:rFonts w:ascii="Times New Roman" w:hAnsi="Times New Roman"/>
                <w:b/>
                <w:sz w:val="18"/>
                <w:szCs w:val="18"/>
              </w:rPr>
            </w:pPr>
            <w:r w:rsidRPr="00AF23FE">
              <w:rPr>
                <w:rFonts w:ascii="Times New Roman" w:hAnsi="Times New Roman"/>
                <w:b/>
                <w:sz w:val="18"/>
                <w:szCs w:val="18"/>
              </w:rPr>
              <w:t>Сильные стороны</w:t>
            </w:r>
          </w:p>
        </w:tc>
        <w:tc>
          <w:tcPr>
            <w:tcW w:w="4786" w:type="dxa"/>
          </w:tcPr>
          <w:p w14:paraId="5D7EDA9F" w14:textId="77777777" w:rsidR="004A62CF" w:rsidRPr="00AF23FE" w:rsidRDefault="004A62CF" w:rsidP="008D4D80">
            <w:pPr>
              <w:spacing w:after="0" w:line="240" w:lineRule="auto"/>
              <w:jc w:val="center"/>
              <w:rPr>
                <w:rFonts w:ascii="Times New Roman" w:hAnsi="Times New Roman"/>
                <w:b/>
                <w:sz w:val="18"/>
                <w:szCs w:val="18"/>
              </w:rPr>
            </w:pPr>
            <w:r w:rsidRPr="00AF23FE">
              <w:rPr>
                <w:rFonts w:ascii="Times New Roman" w:hAnsi="Times New Roman"/>
                <w:b/>
                <w:sz w:val="18"/>
                <w:szCs w:val="18"/>
              </w:rPr>
              <w:t>Слабые стороны</w:t>
            </w:r>
          </w:p>
        </w:tc>
      </w:tr>
      <w:tr w:rsidR="004A62CF" w:rsidRPr="00AF23FE" w14:paraId="16300109" w14:textId="77777777" w:rsidTr="008D4D80">
        <w:tc>
          <w:tcPr>
            <w:tcW w:w="4785" w:type="dxa"/>
          </w:tcPr>
          <w:p w14:paraId="225EBE33" w14:textId="4EDBB089"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Развитие малого и среднего предпринимательства является одним из приоритетных направлений развития </w:t>
            </w:r>
            <w:r w:rsidR="00063B27" w:rsidRPr="00AF23FE">
              <w:rPr>
                <w:rFonts w:ascii="Times New Roman" w:hAnsi="Times New Roman"/>
                <w:sz w:val="18"/>
                <w:szCs w:val="18"/>
              </w:rPr>
              <w:t>экономики Абыйского</w:t>
            </w:r>
            <w:r w:rsidRPr="00AF23FE">
              <w:rPr>
                <w:rFonts w:ascii="Times New Roman" w:hAnsi="Times New Roman"/>
                <w:sz w:val="18"/>
                <w:szCs w:val="18"/>
              </w:rPr>
              <w:t xml:space="preserve"> улуса; </w:t>
            </w:r>
          </w:p>
          <w:p w14:paraId="27B37AED"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Рост количества субъектов малого и среднего предпринимательства в улусе;</w:t>
            </w:r>
          </w:p>
          <w:p w14:paraId="2B7FAC1E"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Положительная динамика оборота субъектов малого и среднего предпринимательства;</w:t>
            </w:r>
          </w:p>
          <w:p w14:paraId="5BFAC274"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Рост среднесписочной численности работников сферы малого и среднего предпринимательства; </w:t>
            </w:r>
          </w:p>
          <w:p w14:paraId="3E02C7E3"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Рост числа занятых в малом и среднем предпринимательстве;</w:t>
            </w:r>
          </w:p>
          <w:p w14:paraId="0BBB30F3"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Рост инвестиций в основной капитал субъектов малого и среднего предпринимательства; </w:t>
            </w:r>
          </w:p>
          <w:p w14:paraId="275199D2"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Увеличение показателей производства продовольственных товаров;</w:t>
            </w:r>
          </w:p>
          <w:p w14:paraId="0086C1F8"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Развитая инфраструктура поддержки малого и среднего предпринимательства;</w:t>
            </w:r>
          </w:p>
          <w:p w14:paraId="4CCBEECE"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Благополучная экологическая ситуация;</w:t>
            </w:r>
          </w:p>
          <w:p w14:paraId="46953904"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w:t>
            </w:r>
          </w:p>
        </w:tc>
        <w:tc>
          <w:tcPr>
            <w:tcW w:w="4786" w:type="dxa"/>
          </w:tcPr>
          <w:p w14:paraId="65B92E22" w14:textId="77777777" w:rsidR="004A62CF" w:rsidRPr="00AF23FE" w:rsidRDefault="00AB7077" w:rsidP="008D4D80">
            <w:pPr>
              <w:spacing w:after="0" w:line="240" w:lineRule="auto"/>
              <w:jc w:val="both"/>
              <w:rPr>
                <w:rFonts w:ascii="Times New Roman" w:hAnsi="Times New Roman"/>
                <w:sz w:val="18"/>
                <w:szCs w:val="18"/>
              </w:rPr>
            </w:pPr>
            <w:r w:rsidRPr="00AF23FE">
              <w:rPr>
                <w:rFonts w:ascii="Times New Roman" w:hAnsi="Times New Roman"/>
                <w:sz w:val="18"/>
                <w:szCs w:val="18"/>
              </w:rPr>
              <w:t>1.</w:t>
            </w:r>
            <w:r w:rsidR="004A62CF" w:rsidRPr="00AF23FE">
              <w:rPr>
                <w:rFonts w:ascii="Times New Roman" w:hAnsi="Times New Roman"/>
                <w:sz w:val="18"/>
                <w:szCs w:val="18"/>
              </w:rPr>
              <w:t xml:space="preserve"> Экстремальные природно-климатические</w:t>
            </w:r>
          </w:p>
          <w:p w14:paraId="0C2BCCD6"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условия;</w:t>
            </w:r>
          </w:p>
          <w:p w14:paraId="075DD23C" w14:textId="77777777" w:rsidR="004A62CF" w:rsidRPr="00AF23FE" w:rsidRDefault="00AB7077"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2. </w:t>
            </w:r>
            <w:r w:rsidR="004A62CF" w:rsidRPr="00AF23FE">
              <w:rPr>
                <w:rFonts w:ascii="Times New Roman" w:hAnsi="Times New Roman"/>
                <w:sz w:val="18"/>
                <w:szCs w:val="18"/>
              </w:rPr>
              <w:t>Отсутствие необходимой транспортной инфраструктуры, сильная за</w:t>
            </w:r>
            <w:r w:rsidRPr="00AF23FE">
              <w:rPr>
                <w:rFonts w:ascii="Times New Roman" w:hAnsi="Times New Roman"/>
                <w:sz w:val="18"/>
                <w:szCs w:val="18"/>
              </w:rPr>
              <w:t>висимость от сезонного фактора:</w:t>
            </w:r>
          </w:p>
          <w:p w14:paraId="35570CE2" w14:textId="77777777" w:rsidR="00120EEF" w:rsidRPr="00AF23FE" w:rsidRDefault="00AB7077" w:rsidP="008D4D80">
            <w:pPr>
              <w:spacing w:after="0" w:line="240" w:lineRule="auto"/>
              <w:jc w:val="both"/>
              <w:rPr>
                <w:rFonts w:ascii="Times New Roman" w:hAnsi="Times New Roman"/>
                <w:sz w:val="18"/>
                <w:szCs w:val="18"/>
              </w:rPr>
            </w:pPr>
            <w:r w:rsidRPr="00AF23FE">
              <w:rPr>
                <w:rFonts w:ascii="Times New Roman" w:hAnsi="Times New Roman"/>
                <w:sz w:val="18"/>
                <w:szCs w:val="18"/>
              </w:rPr>
              <w:t>-   оборот</w:t>
            </w:r>
            <w:r w:rsidR="00120EEF" w:rsidRPr="00AF23FE">
              <w:rPr>
                <w:rFonts w:ascii="Times New Roman" w:hAnsi="Times New Roman"/>
                <w:sz w:val="18"/>
                <w:szCs w:val="18"/>
              </w:rPr>
              <w:t xml:space="preserve"> бизнеса</w:t>
            </w:r>
            <w:r w:rsidRPr="00AF23FE">
              <w:rPr>
                <w:rFonts w:ascii="Times New Roman" w:hAnsi="Times New Roman"/>
                <w:sz w:val="18"/>
                <w:szCs w:val="18"/>
              </w:rPr>
              <w:t xml:space="preserve"> определен территорией поселений;</w:t>
            </w:r>
          </w:p>
          <w:p w14:paraId="6795FFB5" w14:textId="77777777" w:rsidR="00AB7077" w:rsidRPr="00AF23FE" w:rsidRDefault="00CF02A0" w:rsidP="008D4D80">
            <w:pPr>
              <w:spacing w:after="0" w:line="240" w:lineRule="auto"/>
              <w:jc w:val="both"/>
              <w:rPr>
                <w:rFonts w:ascii="Times New Roman" w:hAnsi="Times New Roman"/>
                <w:sz w:val="18"/>
                <w:szCs w:val="18"/>
              </w:rPr>
            </w:pPr>
            <w:r w:rsidRPr="00AF23FE">
              <w:rPr>
                <w:rFonts w:ascii="Times New Roman" w:hAnsi="Times New Roman"/>
                <w:sz w:val="18"/>
                <w:szCs w:val="18"/>
              </w:rPr>
              <w:t>- снижение платежеспособности</w:t>
            </w:r>
            <w:r w:rsidR="00AB7077" w:rsidRPr="00AF23FE">
              <w:rPr>
                <w:rFonts w:ascii="Times New Roman" w:hAnsi="Times New Roman"/>
                <w:sz w:val="18"/>
                <w:szCs w:val="18"/>
              </w:rPr>
              <w:t xml:space="preserve"> населения при старении населения </w:t>
            </w:r>
          </w:p>
          <w:p w14:paraId="007FB925" w14:textId="77777777" w:rsidR="004C4B46" w:rsidRPr="00AF23FE" w:rsidRDefault="004C4B46"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отсутствие </w:t>
            </w:r>
          </w:p>
          <w:p w14:paraId="3EEE739E"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Износ основных фондов; </w:t>
            </w:r>
          </w:p>
          <w:p w14:paraId="5CD6508F" w14:textId="77777777" w:rsidR="004A62CF" w:rsidRPr="00AF23FE" w:rsidRDefault="00120EE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Повышенные затраты </w:t>
            </w:r>
            <w:r w:rsidR="004A62CF" w:rsidRPr="00AF23FE">
              <w:rPr>
                <w:rFonts w:ascii="Times New Roman" w:hAnsi="Times New Roman"/>
                <w:sz w:val="18"/>
                <w:szCs w:val="18"/>
              </w:rPr>
              <w:t xml:space="preserve">в капитальном строительстве; </w:t>
            </w:r>
          </w:p>
          <w:p w14:paraId="24DD734A"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Недостаток финансовых ресурсов для субъектов малого и среднего предпринимательства;</w:t>
            </w:r>
          </w:p>
          <w:p w14:paraId="5E9CA297"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 Недостаток квалифицированных кадров;</w:t>
            </w:r>
          </w:p>
          <w:p w14:paraId="3A166A59" w14:textId="77777777" w:rsidR="004A62CF" w:rsidRPr="00AF23FE" w:rsidRDefault="004A62CF" w:rsidP="008D4D80">
            <w:pPr>
              <w:spacing w:after="0" w:line="240" w:lineRule="auto"/>
              <w:jc w:val="both"/>
              <w:rPr>
                <w:rFonts w:ascii="Times New Roman" w:hAnsi="Times New Roman"/>
                <w:sz w:val="18"/>
                <w:szCs w:val="18"/>
              </w:rPr>
            </w:pPr>
            <w:r w:rsidRPr="00AF23FE">
              <w:rPr>
                <w:rFonts w:ascii="Times New Roman" w:hAnsi="Times New Roman"/>
                <w:sz w:val="18"/>
                <w:szCs w:val="18"/>
              </w:rPr>
              <w:t>-Высокие затраты субъектов МСП за тепло-, электроэнергию, влияющие в дальнейшем на высокую себестоимость товаров и услуг.</w:t>
            </w:r>
          </w:p>
          <w:p w14:paraId="08FABCF7" w14:textId="77777777" w:rsidR="00120EEF" w:rsidRPr="00AF23FE" w:rsidRDefault="00120EEF" w:rsidP="008D4D80">
            <w:pPr>
              <w:spacing w:after="0" w:line="240" w:lineRule="auto"/>
              <w:jc w:val="both"/>
              <w:rPr>
                <w:rFonts w:ascii="Times New Roman" w:hAnsi="Times New Roman"/>
                <w:sz w:val="18"/>
                <w:szCs w:val="18"/>
              </w:rPr>
            </w:pPr>
            <w:r w:rsidRPr="00AF23FE">
              <w:rPr>
                <w:rFonts w:ascii="Times New Roman" w:hAnsi="Times New Roman"/>
                <w:sz w:val="18"/>
                <w:szCs w:val="18"/>
              </w:rPr>
              <w:t xml:space="preserve">- высокая стоимость </w:t>
            </w:r>
          </w:p>
        </w:tc>
      </w:tr>
      <w:tr w:rsidR="004A62CF" w:rsidRPr="00AF23FE" w14:paraId="08A89DC2" w14:textId="77777777" w:rsidTr="008D4D80">
        <w:trPr>
          <w:trHeight w:val="232"/>
        </w:trPr>
        <w:tc>
          <w:tcPr>
            <w:tcW w:w="4785" w:type="dxa"/>
          </w:tcPr>
          <w:p w14:paraId="4AA47DAD" w14:textId="77777777" w:rsidR="004A62CF" w:rsidRPr="00AF23FE" w:rsidRDefault="004A62CF" w:rsidP="008D4D80">
            <w:pPr>
              <w:spacing w:after="0" w:line="240" w:lineRule="auto"/>
              <w:jc w:val="center"/>
              <w:rPr>
                <w:rFonts w:ascii="Times New Roman" w:hAnsi="Times New Roman"/>
                <w:b/>
                <w:sz w:val="18"/>
                <w:szCs w:val="18"/>
              </w:rPr>
            </w:pPr>
            <w:r w:rsidRPr="00AF23FE">
              <w:rPr>
                <w:rFonts w:ascii="Times New Roman" w:hAnsi="Times New Roman"/>
                <w:b/>
                <w:sz w:val="18"/>
                <w:szCs w:val="18"/>
              </w:rPr>
              <w:t>Возможности</w:t>
            </w:r>
          </w:p>
        </w:tc>
        <w:tc>
          <w:tcPr>
            <w:tcW w:w="4786" w:type="dxa"/>
          </w:tcPr>
          <w:p w14:paraId="237633A9" w14:textId="77777777" w:rsidR="004A62CF" w:rsidRPr="00AF23FE" w:rsidRDefault="004A62CF" w:rsidP="008D4D80">
            <w:pPr>
              <w:spacing w:after="0" w:line="240" w:lineRule="auto"/>
              <w:jc w:val="center"/>
              <w:rPr>
                <w:rFonts w:ascii="Times New Roman" w:hAnsi="Times New Roman"/>
                <w:b/>
                <w:sz w:val="18"/>
                <w:szCs w:val="18"/>
              </w:rPr>
            </w:pPr>
            <w:r w:rsidRPr="00AF23FE">
              <w:rPr>
                <w:rFonts w:ascii="Times New Roman" w:hAnsi="Times New Roman"/>
                <w:b/>
                <w:sz w:val="18"/>
                <w:szCs w:val="18"/>
              </w:rPr>
              <w:t>Угрозы</w:t>
            </w:r>
          </w:p>
        </w:tc>
      </w:tr>
      <w:tr w:rsidR="004A62CF" w:rsidRPr="00AF23FE" w14:paraId="1F976778" w14:textId="77777777" w:rsidTr="008D4D80">
        <w:tc>
          <w:tcPr>
            <w:tcW w:w="4785" w:type="dxa"/>
          </w:tcPr>
          <w:p w14:paraId="47B8DA44"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t>- Наличие незанятого в экономике трудоспособного населения и возможность его вовлечения в производственную деятельность;</w:t>
            </w:r>
          </w:p>
          <w:p w14:paraId="199A44C9" w14:textId="77777777" w:rsidR="004A62CF" w:rsidRPr="00AF23FE" w:rsidRDefault="004A62CF" w:rsidP="008D4D80">
            <w:pPr>
              <w:numPr>
                <w:ilvl w:val="0"/>
                <w:numId w:val="3"/>
              </w:numPr>
              <w:spacing w:after="0" w:line="240" w:lineRule="auto"/>
              <w:ind w:right="-57" w:hanging="360"/>
              <w:jc w:val="both"/>
              <w:rPr>
                <w:rFonts w:ascii="Times New Roman" w:hAnsi="Times New Roman"/>
                <w:sz w:val="18"/>
                <w:szCs w:val="18"/>
              </w:rPr>
            </w:pPr>
            <w:r w:rsidRPr="00AF23FE">
              <w:rPr>
                <w:rFonts w:ascii="Times New Roman" w:hAnsi="Times New Roman"/>
                <w:sz w:val="18"/>
                <w:szCs w:val="18"/>
              </w:rPr>
              <w:t>– Создание рабочих мест, снижение уровня безработицы;</w:t>
            </w:r>
          </w:p>
          <w:p w14:paraId="4E4DA3F1" w14:textId="77777777" w:rsidR="004A62CF" w:rsidRPr="00AF23FE" w:rsidRDefault="004A62CF" w:rsidP="008D4D80">
            <w:pPr>
              <w:numPr>
                <w:ilvl w:val="0"/>
                <w:numId w:val="3"/>
              </w:numPr>
              <w:spacing w:after="0" w:line="240" w:lineRule="auto"/>
              <w:ind w:right="-57" w:hanging="360"/>
              <w:jc w:val="both"/>
              <w:rPr>
                <w:rFonts w:ascii="Times New Roman" w:hAnsi="Times New Roman"/>
                <w:sz w:val="18"/>
                <w:szCs w:val="18"/>
              </w:rPr>
            </w:pPr>
            <w:r w:rsidRPr="00AF23FE">
              <w:rPr>
                <w:rFonts w:ascii="Times New Roman" w:hAnsi="Times New Roman"/>
                <w:sz w:val="18"/>
                <w:szCs w:val="18"/>
              </w:rPr>
              <w:t xml:space="preserve">– Увеличение доли занятых в малом и среднем предпринимательстве; </w:t>
            </w:r>
          </w:p>
          <w:p w14:paraId="139734FD" w14:textId="77777777" w:rsidR="004A62CF" w:rsidRPr="00AF23FE" w:rsidRDefault="004A62CF" w:rsidP="008D4D80">
            <w:pPr>
              <w:numPr>
                <w:ilvl w:val="0"/>
                <w:numId w:val="3"/>
              </w:numPr>
              <w:spacing w:after="0" w:line="240" w:lineRule="auto"/>
              <w:ind w:right="-57" w:hanging="360"/>
              <w:jc w:val="both"/>
              <w:rPr>
                <w:rFonts w:ascii="Times New Roman" w:hAnsi="Times New Roman"/>
                <w:sz w:val="18"/>
                <w:szCs w:val="18"/>
              </w:rPr>
            </w:pPr>
            <w:r w:rsidRPr="00AF23FE">
              <w:rPr>
                <w:rFonts w:ascii="Times New Roman" w:hAnsi="Times New Roman"/>
                <w:sz w:val="18"/>
                <w:szCs w:val="18"/>
              </w:rPr>
              <w:t>– Реализация инновационных проектов малым и средним предпринимательством;</w:t>
            </w:r>
          </w:p>
          <w:p w14:paraId="2AD8789F" w14:textId="77777777" w:rsidR="004A62CF" w:rsidRPr="00AF23FE" w:rsidRDefault="004A62CF" w:rsidP="008D4D80">
            <w:pPr>
              <w:pStyle w:val="a"/>
              <w:numPr>
                <w:ilvl w:val="0"/>
                <w:numId w:val="0"/>
              </w:numPr>
              <w:spacing w:line="240" w:lineRule="auto"/>
              <w:rPr>
                <w:rFonts w:ascii="Times New Roman" w:hAnsi="Times New Roman"/>
                <w:sz w:val="18"/>
                <w:szCs w:val="18"/>
              </w:rPr>
            </w:pPr>
            <w:r w:rsidRPr="00AF23FE">
              <w:rPr>
                <w:rFonts w:ascii="Times New Roman" w:hAnsi="Times New Roman"/>
                <w:sz w:val="18"/>
                <w:szCs w:val="18"/>
              </w:rPr>
              <w:t>- Повышение качества производимой продукции;</w:t>
            </w:r>
          </w:p>
          <w:p w14:paraId="4D9833C4" w14:textId="77777777" w:rsidR="004A62CF" w:rsidRPr="00AF23FE" w:rsidRDefault="004A62CF" w:rsidP="008D4D80">
            <w:pPr>
              <w:pStyle w:val="a"/>
              <w:numPr>
                <w:ilvl w:val="0"/>
                <w:numId w:val="0"/>
              </w:numPr>
              <w:spacing w:line="240" w:lineRule="auto"/>
              <w:rPr>
                <w:rFonts w:ascii="Times New Roman" w:hAnsi="Times New Roman"/>
                <w:sz w:val="18"/>
                <w:szCs w:val="18"/>
              </w:rPr>
            </w:pPr>
            <w:r w:rsidRPr="00AF23FE">
              <w:rPr>
                <w:rFonts w:ascii="Times New Roman" w:hAnsi="Times New Roman"/>
                <w:sz w:val="18"/>
                <w:szCs w:val="18"/>
              </w:rPr>
              <w:t>- Рост эффективности производства;</w:t>
            </w:r>
          </w:p>
          <w:p w14:paraId="6306D565" w14:textId="77777777" w:rsidR="004A62CF" w:rsidRPr="00AF23FE" w:rsidRDefault="004A62CF" w:rsidP="008D4D80">
            <w:pPr>
              <w:spacing w:after="0" w:line="240" w:lineRule="auto"/>
              <w:rPr>
                <w:rFonts w:ascii="Times New Roman" w:hAnsi="Times New Roman"/>
                <w:sz w:val="18"/>
                <w:szCs w:val="18"/>
              </w:rPr>
            </w:pPr>
            <w:r w:rsidRPr="00AF23FE">
              <w:rPr>
                <w:rFonts w:ascii="Times New Roman" w:hAnsi="Times New Roman"/>
                <w:sz w:val="18"/>
                <w:szCs w:val="18"/>
              </w:rPr>
              <w:lastRenderedPageBreak/>
              <w:t>- Привлечение МСП к совместной работе с крупными предприятиями, на основе аутсорсинга и субконтрактации.</w:t>
            </w:r>
          </w:p>
        </w:tc>
        <w:tc>
          <w:tcPr>
            <w:tcW w:w="4786" w:type="dxa"/>
          </w:tcPr>
          <w:p w14:paraId="183572D0"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lastRenderedPageBreak/>
              <w:t>- Рост числа безработных граждан;</w:t>
            </w:r>
          </w:p>
          <w:p w14:paraId="55825759"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t>- Отток населения, в т.ч. молодежи, из сельских населенных пунктов из-за отсутствия работы;</w:t>
            </w:r>
          </w:p>
          <w:p w14:paraId="045DDD9B"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t>- увеличение ввоза продовольственной продукции из-за пределов улуса;</w:t>
            </w:r>
          </w:p>
          <w:p w14:paraId="200B48D8"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t>- Уменьшение производства потребительских товаров, в том числе социально-значимых товаров, производимых субъектами малого и среднего предпринимательства;</w:t>
            </w:r>
          </w:p>
          <w:p w14:paraId="6BF64F85"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t>- Повышение инвестиционных рисков;</w:t>
            </w:r>
          </w:p>
          <w:p w14:paraId="6355A557" w14:textId="77777777" w:rsidR="004A62CF" w:rsidRPr="00AF23FE" w:rsidRDefault="004A62CF" w:rsidP="008D4D80">
            <w:pPr>
              <w:spacing w:after="0" w:line="240" w:lineRule="auto"/>
              <w:ind w:right="-57"/>
              <w:jc w:val="both"/>
              <w:rPr>
                <w:rFonts w:ascii="Times New Roman" w:hAnsi="Times New Roman"/>
                <w:sz w:val="18"/>
                <w:szCs w:val="18"/>
              </w:rPr>
            </w:pPr>
            <w:r w:rsidRPr="00AF23FE">
              <w:rPr>
                <w:rFonts w:ascii="Times New Roman" w:hAnsi="Times New Roman"/>
                <w:sz w:val="18"/>
                <w:szCs w:val="18"/>
              </w:rPr>
              <w:t>- Увеличение числа нерентабельных предприятий.</w:t>
            </w:r>
          </w:p>
          <w:p w14:paraId="67B4D68A" w14:textId="77777777" w:rsidR="004A62CF" w:rsidRPr="00AF23FE" w:rsidRDefault="004A62CF" w:rsidP="008D4D80">
            <w:pPr>
              <w:spacing w:after="0" w:line="240" w:lineRule="auto"/>
              <w:ind w:right="-57"/>
              <w:jc w:val="both"/>
              <w:rPr>
                <w:rFonts w:ascii="Times New Roman" w:hAnsi="Times New Roman"/>
                <w:sz w:val="18"/>
                <w:szCs w:val="18"/>
              </w:rPr>
            </w:pPr>
          </w:p>
        </w:tc>
      </w:tr>
    </w:tbl>
    <w:p w14:paraId="0E691953" w14:textId="77777777" w:rsidR="004A62CF" w:rsidRPr="00AF23FE" w:rsidRDefault="004A62CF" w:rsidP="004A62CF">
      <w:pPr>
        <w:pStyle w:val="1"/>
        <w:ind w:firstLine="851"/>
        <w:jc w:val="both"/>
        <w:rPr>
          <w:rFonts w:ascii="Times New Roman" w:hAnsi="Times New Roman" w:cs="Times New Roman"/>
          <w:sz w:val="18"/>
          <w:szCs w:val="18"/>
        </w:rPr>
      </w:pPr>
    </w:p>
    <w:p w14:paraId="70FD3780" w14:textId="2D8E41DD" w:rsidR="004A62CF" w:rsidRPr="00AF23FE" w:rsidRDefault="004A62CF" w:rsidP="00404F09">
      <w:pPr>
        <w:pStyle w:val="1"/>
        <w:ind w:firstLine="709"/>
        <w:jc w:val="both"/>
        <w:rPr>
          <w:rFonts w:ascii="Times New Roman" w:hAnsi="Times New Roman" w:cs="Times New Roman"/>
          <w:sz w:val="18"/>
          <w:szCs w:val="18"/>
        </w:rPr>
      </w:pPr>
      <w:r w:rsidRPr="00AF23FE">
        <w:rPr>
          <w:rFonts w:ascii="Times New Roman" w:hAnsi="Times New Roman" w:cs="Times New Roman"/>
          <w:sz w:val="18"/>
          <w:szCs w:val="18"/>
        </w:rPr>
        <w:t>За последние годы малое и среднее предпринимательство стало неотъемлемой частью рыночной системы хозяйства</w:t>
      </w:r>
      <w:r w:rsidR="00063B27">
        <w:rPr>
          <w:rFonts w:ascii="Times New Roman" w:hAnsi="Times New Roman" w:cs="Times New Roman"/>
          <w:sz w:val="18"/>
          <w:szCs w:val="18"/>
        </w:rPr>
        <w:t xml:space="preserve"> </w:t>
      </w:r>
      <w:r w:rsidRPr="00AF23FE">
        <w:rPr>
          <w:rFonts w:ascii="Times New Roman" w:hAnsi="Times New Roman" w:cs="Times New Roman"/>
          <w:sz w:val="18"/>
          <w:szCs w:val="18"/>
        </w:rPr>
        <w:t>Абыйского</w:t>
      </w:r>
      <w:r w:rsidR="00063B27">
        <w:rPr>
          <w:rFonts w:ascii="Times New Roman" w:hAnsi="Times New Roman" w:cs="Times New Roman"/>
          <w:sz w:val="18"/>
          <w:szCs w:val="18"/>
        </w:rPr>
        <w:t xml:space="preserve"> </w:t>
      </w:r>
      <w:r w:rsidRPr="00AF23FE">
        <w:rPr>
          <w:rFonts w:ascii="Times New Roman" w:hAnsi="Times New Roman" w:cs="Times New Roman"/>
          <w:sz w:val="18"/>
          <w:szCs w:val="18"/>
        </w:rPr>
        <w:t xml:space="preserve">улуса. Предпринимательство является важным инструментом для улучшения инвестиционного климата, ресурсосбережения и радикального повышения энергоэффективности, преодоления бедности населения, создания цивилизованной конкурентной среды и обладает стабилизирующим эффектом для экономики. Оно характеризуется гибкостью и моментальной приспособляемостью к конъюнктуре рынка, способностью быстро изменять структуру производства, оперативно создавать и применять новые технологии и научные разработки. </w:t>
      </w:r>
    </w:p>
    <w:p w14:paraId="3D472C1A" w14:textId="77777777" w:rsidR="004A62CF" w:rsidRPr="00AF23FE" w:rsidRDefault="004A62CF" w:rsidP="004A62CF">
      <w:pPr>
        <w:pStyle w:val="1"/>
        <w:ind w:firstLine="851"/>
        <w:jc w:val="both"/>
        <w:rPr>
          <w:rFonts w:ascii="Times New Roman" w:hAnsi="Times New Roman" w:cs="Times New Roman"/>
          <w:sz w:val="18"/>
          <w:szCs w:val="18"/>
        </w:rPr>
      </w:pPr>
    </w:p>
    <w:p w14:paraId="6E73ABFF" w14:textId="77777777" w:rsidR="008502AD" w:rsidRPr="00AF23FE" w:rsidRDefault="008502AD" w:rsidP="008502AD">
      <w:pPr>
        <w:spacing w:after="0" w:line="240" w:lineRule="auto"/>
        <w:ind w:firstLine="851"/>
        <w:jc w:val="center"/>
        <w:rPr>
          <w:rFonts w:ascii="Times New Roman" w:hAnsi="Times New Roman"/>
          <w:b/>
          <w:sz w:val="18"/>
          <w:szCs w:val="18"/>
        </w:rPr>
      </w:pPr>
      <w:r w:rsidRPr="00AF23FE">
        <w:rPr>
          <w:rFonts w:ascii="Times New Roman" w:hAnsi="Times New Roman"/>
          <w:b/>
          <w:spacing w:val="3"/>
          <w:sz w:val="18"/>
          <w:szCs w:val="18"/>
          <w:shd w:val="clear" w:color="auto" w:fill="FFFFFF"/>
        </w:rPr>
        <w:t>3.3</w:t>
      </w:r>
      <w:r w:rsidRPr="00AF23FE">
        <w:rPr>
          <w:rFonts w:ascii="Times New Roman" w:hAnsi="Times New Roman"/>
          <w:b/>
          <w:sz w:val="18"/>
          <w:szCs w:val="18"/>
        </w:rPr>
        <w:t>. Развитие МСП в различных выбранных секторах экономики</w:t>
      </w:r>
    </w:p>
    <w:p w14:paraId="669A4B92" w14:textId="77777777" w:rsidR="008502AD" w:rsidRPr="00AF23FE" w:rsidRDefault="008502AD" w:rsidP="008502AD">
      <w:pPr>
        <w:spacing w:after="0" w:line="240" w:lineRule="auto"/>
        <w:ind w:firstLine="851"/>
        <w:jc w:val="center"/>
        <w:rPr>
          <w:rFonts w:ascii="Times New Roman" w:hAnsi="Times New Roman"/>
          <w:b/>
          <w:sz w:val="18"/>
          <w:szCs w:val="18"/>
        </w:rPr>
      </w:pPr>
      <w:r w:rsidRPr="00AF23FE">
        <w:rPr>
          <w:rFonts w:ascii="Times New Roman" w:hAnsi="Times New Roman"/>
          <w:b/>
          <w:sz w:val="18"/>
          <w:szCs w:val="18"/>
        </w:rPr>
        <w:t>в муниципальном районе «Абыйский улус (район)»</w:t>
      </w:r>
    </w:p>
    <w:p w14:paraId="48521CA5" w14:textId="77777777" w:rsidR="008502AD" w:rsidRPr="00AF23FE" w:rsidRDefault="008502AD" w:rsidP="008502AD">
      <w:pPr>
        <w:ind w:firstLine="851"/>
        <w:jc w:val="center"/>
        <w:rPr>
          <w:rFonts w:ascii="Times New Roman" w:hAnsi="Times New Roman"/>
          <w:b/>
          <w:sz w:val="18"/>
          <w:szCs w:val="18"/>
        </w:rPr>
      </w:pPr>
    </w:p>
    <w:p w14:paraId="1121C268" w14:textId="77777777" w:rsidR="008502AD" w:rsidRPr="00AF23FE" w:rsidRDefault="008502AD" w:rsidP="008502AD">
      <w:pPr>
        <w:shd w:val="clear" w:color="auto" w:fill="FFFFFF"/>
        <w:ind w:firstLine="851"/>
        <w:jc w:val="center"/>
        <w:rPr>
          <w:rFonts w:ascii="Times New Roman" w:hAnsi="Times New Roman"/>
          <w:b/>
          <w:sz w:val="18"/>
          <w:szCs w:val="18"/>
        </w:rPr>
      </w:pPr>
      <w:r w:rsidRPr="00AF23FE">
        <w:rPr>
          <w:rFonts w:ascii="Times New Roman" w:hAnsi="Times New Roman"/>
          <w:b/>
          <w:sz w:val="18"/>
          <w:szCs w:val="18"/>
        </w:rPr>
        <w:t>3.3.1. Развитие МСП в агропромышленном комплексе</w:t>
      </w:r>
    </w:p>
    <w:p w14:paraId="572BC8CD" w14:textId="77777777" w:rsidR="008502AD" w:rsidRPr="00AF23FE" w:rsidRDefault="008502AD" w:rsidP="00404F09">
      <w:pPr>
        <w:shd w:val="clear" w:color="auto" w:fill="FFFFFF"/>
        <w:spacing w:after="0" w:line="240" w:lineRule="auto"/>
        <w:ind w:firstLine="709"/>
        <w:jc w:val="both"/>
        <w:rPr>
          <w:rFonts w:ascii="Times New Roman" w:hAnsi="Times New Roman"/>
          <w:sz w:val="18"/>
          <w:szCs w:val="18"/>
        </w:rPr>
      </w:pPr>
      <w:r w:rsidRPr="00AF23FE">
        <w:rPr>
          <w:rFonts w:ascii="Times New Roman" w:hAnsi="Times New Roman"/>
          <w:sz w:val="18"/>
          <w:szCs w:val="18"/>
        </w:rPr>
        <w:t>Агропромышленный комплекс (далее – АПК) – один из самых крупных межотраслевых комплексов, объединяющий несколько экономических отраслей, направленных на производство и переработку сельскохозяйственного сырья, а также получение сельскохозяйственной продукции для конечного потребления. В состав АПК входит сельское хозяйство и промышленные отрасли, непосредственно сопряжённые с ним — перевозка, хранение, переработка сельскохозяйственных сырья и продукции, и доведение до розничных и оптовых покупателей.</w:t>
      </w:r>
    </w:p>
    <w:p w14:paraId="45C34314" w14:textId="77777777" w:rsidR="005D2E97" w:rsidRPr="00AF23FE" w:rsidRDefault="008502AD" w:rsidP="00404F09">
      <w:pPr>
        <w:spacing w:after="0" w:line="240" w:lineRule="auto"/>
        <w:ind w:firstLine="709"/>
        <w:jc w:val="both"/>
        <w:rPr>
          <w:rFonts w:ascii="Times New Roman" w:hAnsi="Times New Roman"/>
          <w:sz w:val="18"/>
          <w:szCs w:val="18"/>
        </w:rPr>
      </w:pPr>
      <w:r w:rsidRPr="00AF23FE">
        <w:rPr>
          <w:rFonts w:ascii="Times New Roman" w:hAnsi="Times New Roman"/>
          <w:sz w:val="18"/>
          <w:szCs w:val="18"/>
        </w:rPr>
        <w:t>Анализируя ситуацию современных рыночных условий, можно утверждать, что единая целая экономика предприятий, входящих в состав АПК, отсутствует. Сложность функционирования АПК во многом является причиной возникающих проблем, а также влияет на межотраслевые связи. Эту проблему необходимо устранять, так как АПК является одним из главнейших потребителей продукции других сфер, создаёт большое количество рабочих мест для граждан</w:t>
      </w:r>
      <w:r w:rsidR="005D2E97" w:rsidRPr="00AF23FE">
        <w:rPr>
          <w:rFonts w:ascii="Times New Roman" w:hAnsi="Times New Roman"/>
          <w:sz w:val="18"/>
          <w:szCs w:val="18"/>
        </w:rPr>
        <w:t>:</w:t>
      </w:r>
    </w:p>
    <w:p w14:paraId="6EF1319A" w14:textId="77777777" w:rsidR="005D2E97" w:rsidRPr="00AF23FE" w:rsidRDefault="005D2E97" w:rsidP="00404F09">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 в с. Кебергене -ООО «Кебергене» (вид деятельности-коневодство) и КФХ Рязанский Ф.И. (Оленеводство), родовая община «Опора» (охотпромысел, рыболовство),</w:t>
      </w:r>
    </w:p>
    <w:p w14:paraId="3608CAE5" w14:textId="77777777" w:rsidR="005D2E97" w:rsidRPr="00AF23FE" w:rsidRDefault="005D2E97" w:rsidP="00404F09">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 в с. Сыага</w:t>
      </w:r>
      <w:r w:rsidR="00404F09" w:rsidRPr="00AF23FE">
        <w:rPr>
          <w:rFonts w:ascii="Times New Roman" w:hAnsi="Times New Roman"/>
          <w:color w:val="000000"/>
          <w:sz w:val="18"/>
          <w:szCs w:val="18"/>
        </w:rPr>
        <w:t>н</w:t>
      </w:r>
      <w:r w:rsidRPr="00AF23FE">
        <w:rPr>
          <w:rFonts w:ascii="Times New Roman" w:hAnsi="Times New Roman"/>
          <w:color w:val="000000"/>
          <w:sz w:val="18"/>
          <w:szCs w:val="18"/>
        </w:rPr>
        <w:t xml:space="preserve">нах -СХПК «Мугурдах» (скотоводство, коневодство, рыболовство), </w:t>
      </w:r>
    </w:p>
    <w:p w14:paraId="0A5C870A" w14:textId="4C5E4E60" w:rsidR="005D2E97" w:rsidRPr="00AF23FE" w:rsidRDefault="005D2E97" w:rsidP="00404F09">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в с. Абый – СХПК «Тирэх» (скотоводство, коневодство. свиноводство), в с. Кенг</w:t>
      </w:r>
      <w:r w:rsidR="00404F09" w:rsidRPr="00AF23FE">
        <w:rPr>
          <w:rFonts w:ascii="Times New Roman" w:hAnsi="Times New Roman"/>
          <w:color w:val="000000"/>
          <w:sz w:val="18"/>
          <w:szCs w:val="18"/>
        </w:rPr>
        <w:t>-</w:t>
      </w:r>
      <w:r w:rsidRPr="00AF23FE">
        <w:rPr>
          <w:rFonts w:ascii="Times New Roman" w:hAnsi="Times New Roman"/>
          <w:color w:val="000000"/>
          <w:sz w:val="18"/>
          <w:szCs w:val="18"/>
        </w:rPr>
        <w:t xml:space="preserve">Кюель – СХПК </w:t>
      </w:r>
      <w:r w:rsidR="00063B27">
        <w:rPr>
          <w:rFonts w:ascii="Times New Roman" w:hAnsi="Times New Roman"/>
          <w:color w:val="000000"/>
          <w:sz w:val="18"/>
          <w:szCs w:val="18"/>
        </w:rPr>
        <w:t>«</w:t>
      </w:r>
      <w:r w:rsidRPr="00AF23FE">
        <w:rPr>
          <w:rFonts w:ascii="Times New Roman" w:hAnsi="Times New Roman"/>
          <w:color w:val="000000"/>
          <w:sz w:val="18"/>
          <w:szCs w:val="18"/>
        </w:rPr>
        <w:t>Кэнчээри» (скотоводство, коневодство),</w:t>
      </w:r>
    </w:p>
    <w:p w14:paraId="1AB547ED" w14:textId="3193A0DC" w:rsidR="005D2E97" w:rsidRPr="00AF23FE" w:rsidRDefault="00063B27" w:rsidP="00063B27">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               </w:t>
      </w:r>
      <w:r w:rsidR="005D2E97" w:rsidRPr="00AF23FE">
        <w:rPr>
          <w:rFonts w:ascii="Times New Roman" w:hAnsi="Times New Roman"/>
          <w:color w:val="000000"/>
          <w:sz w:val="18"/>
          <w:szCs w:val="18"/>
        </w:rPr>
        <w:t xml:space="preserve"> в п. Белая Гора - ССПК «Индигирка» (рыболовство) и ООО «Лидер» (заготовка сельскохозяйственной продукции),</w:t>
      </w:r>
    </w:p>
    <w:p w14:paraId="379518E7" w14:textId="58F19B7B" w:rsidR="005D2E97" w:rsidRPr="00AF23FE" w:rsidRDefault="005D2E97" w:rsidP="00404F09">
      <w:pPr>
        <w:spacing w:after="0" w:line="240" w:lineRule="auto"/>
        <w:ind w:firstLine="709"/>
        <w:jc w:val="both"/>
        <w:rPr>
          <w:rFonts w:ascii="Times New Roman" w:hAnsi="Times New Roman"/>
          <w:color w:val="000000"/>
          <w:sz w:val="18"/>
          <w:szCs w:val="18"/>
        </w:rPr>
      </w:pPr>
      <w:r w:rsidRPr="00AF23FE">
        <w:rPr>
          <w:rFonts w:ascii="Times New Roman" w:hAnsi="Times New Roman"/>
          <w:color w:val="000000"/>
          <w:sz w:val="18"/>
          <w:szCs w:val="18"/>
        </w:rPr>
        <w:t xml:space="preserve"> в с. Сутуроха – СХПК «Агрошкола»</w:t>
      </w:r>
      <w:r w:rsidR="00063B27">
        <w:rPr>
          <w:rFonts w:ascii="Times New Roman" w:hAnsi="Times New Roman"/>
          <w:color w:val="000000"/>
          <w:sz w:val="18"/>
          <w:szCs w:val="18"/>
        </w:rPr>
        <w:t xml:space="preserve"> </w:t>
      </w:r>
      <w:r w:rsidRPr="00AF23FE">
        <w:rPr>
          <w:rFonts w:ascii="Times New Roman" w:hAnsi="Times New Roman"/>
          <w:color w:val="000000"/>
          <w:sz w:val="18"/>
          <w:szCs w:val="18"/>
        </w:rPr>
        <w:t xml:space="preserve">(коневодство, рыболовство). </w:t>
      </w:r>
    </w:p>
    <w:p w14:paraId="6DE92C88" w14:textId="77777777" w:rsidR="005D2E97" w:rsidRPr="00AF23FE" w:rsidRDefault="005D2E97" w:rsidP="00404F09">
      <w:pPr>
        <w:spacing w:after="0" w:line="240" w:lineRule="auto"/>
        <w:ind w:firstLine="709"/>
        <w:jc w:val="both"/>
        <w:rPr>
          <w:rFonts w:ascii="Times New Roman" w:hAnsi="Times New Roman"/>
          <w:color w:val="000000"/>
          <w:sz w:val="18"/>
          <w:szCs w:val="18"/>
        </w:rPr>
      </w:pPr>
    </w:p>
    <w:p w14:paraId="255E5CB6" w14:textId="77777777" w:rsidR="005D2E97" w:rsidRPr="00AF23FE" w:rsidRDefault="005D2E97" w:rsidP="005D2E97">
      <w:pPr>
        <w:spacing w:after="0" w:line="240" w:lineRule="auto"/>
        <w:ind w:firstLine="851"/>
        <w:jc w:val="center"/>
        <w:rPr>
          <w:rFonts w:ascii="Times New Roman" w:hAnsi="Times New Roman"/>
          <w:b/>
          <w:sz w:val="18"/>
          <w:szCs w:val="18"/>
        </w:rPr>
      </w:pPr>
      <w:r w:rsidRPr="00AF23FE">
        <w:rPr>
          <w:rFonts w:ascii="Times New Roman" w:hAnsi="Times New Roman"/>
          <w:b/>
          <w:sz w:val="18"/>
          <w:szCs w:val="18"/>
        </w:rPr>
        <w:t>3.3.2. Развитие МСП в туристической сфере</w:t>
      </w:r>
    </w:p>
    <w:p w14:paraId="30177CF9" w14:textId="77777777" w:rsidR="005D2E97" w:rsidRPr="00AF23FE" w:rsidRDefault="005D2E97" w:rsidP="005D2E97">
      <w:pPr>
        <w:spacing w:after="0" w:line="240" w:lineRule="auto"/>
        <w:ind w:firstLine="708"/>
        <w:jc w:val="both"/>
        <w:rPr>
          <w:rFonts w:ascii="Times New Roman" w:hAnsi="Times New Roman"/>
          <w:sz w:val="18"/>
          <w:szCs w:val="18"/>
        </w:rPr>
      </w:pPr>
    </w:p>
    <w:p w14:paraId="1022218B" w14:textId="77777777" w:rsidR="00FB516E" w:rsidRPr="00AF23FE" w:rsidRDefault="005D2E97" w:rsidP="00404F09">
      <w:pPr>
        <w:spacing w:after="0" w:line="240" w:lineRule="auto"/>
        <w:ind w:firstLine="709"/>
        <w:jc w:val="both"/>
        <w:rPr>
          <w:rFonts w:ascii="Times New Roman" w:hAnsi="Times New Roman"/>
          <w:sz w:val="18"/>
          <w:szCs w:val="18"/>
        </w:rPr>
      </w:pPr>
      <w:r w:rsidRPr="00AF23FE">
        <w:rPr>
          <w:rFonts w:ascii="Times New Roman" w:hAnsi="Times New Roman"/>
          <w:sz w:val="18"/>
          <w:szCs w:val="18"/>
        </w:rPr>
        <w:t>С целью развития МСП в области туризм</w:t>
      </w:r>
      <w:r w:rsidR="00723704" w:rsidRPr="00AF23FE">
        <w:rPr>
          <w:rFonts w:ascii="Times New Roman" w:hAnsi="Times New Roman"/>
          <w:sz w:val="18"/>
          <w:szCs w:val="18"/>
        </w:rPr>
        <w:t xml:space="preserve">а органами власти района необходима </w:t>
      </w:r>
      <w:r w:rsidRPr="00AF23FE">
        <w:rPr>
          <w:rFonts w:ascii="Times New Roman" w:hAnsi="Times New Roman"/>
          <w:sz w:val="18"/>
          <w:szCs w:val="18"/>
        </w:rPr>
        <w:t xml:space="preserve">планомерная работа по развитию туристического потенциала </w:t>
      </w:r>
      <w:r w:rsidRPr="00AF23FE">
        <w:rPr>
          <w:rFonts w:ascii="Times New Roman" w:hAnsi="Times New Roman"/>
          <w:sz w:val="18"/>
          <w:szCs w:val="18"/>
        </w:rPr>
        <w:lastRenderedPageBreak/>
        <w:t>муниципального района за счет регулярных презентаций на различных республиканских и российских выставках, проведения масштабных самобытных мероприятий.</w:t>
      </w:r>
    </w:p>
    <w:p w14:paraId="086D971C" w14:textId="18644295" w:rsidR="00FB516E" w:rsidRPr="00AF23FE" w:rsidRDefault="00FB516E" w:rsidP="00404F09">
      <w:pPr>
        <w:pStyle w:val="ab"/>
        <w:spacing w:after="0" w:line="240" w:lineRule="auto"/>
        <w:ind w:left="0" w:firstLine="709"/>
        <w:jc w:val="both"/>
        <w:rPr>
          <w:rFonts w:ascii="Times New Roman" w:hAnsi="Times New Roman"/>
          <w:sz w:val="18"/>
          <w:szCs w:val="18"/>
          <w:shd w:val="clear" w:color="auto" w:fill="FFFFFF"/>
        </w:rPr>
      </w:pPr>
      <w:r w:rsidRPr="00AF23FE">
        <w:rPr>
          <w:rFonts w:ascii="Times New Roman" w:hAnsi="Times New Roman"/>
          <w:sz w:val="18"/>
          <w:szCs w:val="18"/>
        </w:rPr>
        <w:t>1. Возможность развития туристско-рекреационных зон: Гранитный город Улахан-Сис. (Отчет Международной скалолазной экспедиции в Гранитные города Улахан-Сис в Абыйском улусе 2017 года</w:t>
      </w:r>
      <w:r w:rsidR="00DD2697" w:rsidRPr="00AF23FE">
        <w:rPr>
          <w:rFonts w:ascii="Times New Roman" w:hAnsi="Times New Roman"/>
          <w:sz w:val="18"/>
          <w:szCs w:val="18"/>
        </w:rPr>
        <w:t>:</w:t>
      </w:r>
      <w:r w:rsidR="00DD2697" w:rsidRPr="00AF23FE">
        <w:rPr>
          <w:rFonts w:ascii="Times New Roman" w:hAnsi="Times New Roman"/>
          <w:sz w:val="18"/>
          <w:szCs w:val="18"/>
          <w:shd w:val="clear" w:color="auto" w:fill="FFFFFF"/>
        </w:rPr>
        <w:t xml:space="preserve"> около</w:t>
      </w:r>
      <w:r w:rsidRPr="00AF23FE">
        <w:rPr>
          <w:rFonts w:ascii="Times New Roman" w:hAnsi="Times New Roman"/>
          <w:sz w:val="18"/>
          <w:szCs w:val="18"/>
          <w:shd w:val="clear" w:color="auto" w:fill="FFFFFF"/>
        </w:rPr>
        <w:t xml:space="preserve"> 12 скальных маршрутов было обработано и пройдено за это время, некоторые откровенно сложные: останец «Сторожевой», вершины «Ат Хая», «Байконур», «Голова Гагарина»).</w:t>
      </w:r>
    </w:p>
    <w:p w14:paraId="2054E2EC" w14:textId="45633860" w:rsidR="00FB516E" w:rsidRPr="00AF23FE" w:rsidRDefault="00FB516E" w:rsidP="00063B27">
      <w:pPr>
        <w:pStyle w:val="ab"/>
        <w:spacing w:after="0" w:line="240" w:lineRule="auto"/>
        <w:ind w:left="0" w:firstLine="709"/>
        <w:jc w:val="both"/>
        <w:rPr>
          <w:rFonts w:ascii="Times New Roman" w:hAnsi="Times New Roman"/>
          <w:sz w:val="18"/>
          <w:szCs w:val="18"/>
          <w:shd w:val="clear" w:color="auto" w:fill="FFFFFF"/>
        </w:rPr>
      </w:pPr>
      <w:r w:rsidRPr="00AF23FE">
        <w:rPr>
          <w:rFonts w:ascii="Times New Roman" w:hAnsi="Times New Roman"/>
          <w:sz w:val="18"/>
          <w:szCs w:val="18"/>
          <w:shd w:val="clear" w:color="auto" w:fill="FFFFFF"/>
        </w:rPr>
        <w:t xml:space="preserve">В настоящее время Индивидуальным предпринимателем Слепцовым А.В. </w:t>
      </w:r>
      <w:r w:rsidR="00063B27">
        <w:rPr>
          <w:rFonts w:ascii="Times New Roman" w:hAnsi="Times New Roman"/>
          <w:sz w:val="18"/>
          <w:szCs w:val="18"/>
          <w:shd w:val="clear" w:color="auto" w:fill="FFFFFF"/>
        </w:rPr>
        <w:t>действует</w:t>
      </w:r>
      <w:r w:rsidRPr="00AF23FE">
        <w:rPr>
          <w:rFonts w:ascii="Times New Roman" w:hAnsi="Times New Roman"/>
          <w:sz w:val="18"/>
          <w:szCs w:val="18"/>
          <w:shd w:val="clear" w:color="auto" w:fill="FFFFFF"/>
        </w:rPr>
        <w:t xml:space="preserve"> база «Улахан Сис» в 180 км от п. Белая Гора. В первые 3 года рассчитан на фототуризм и отдых. В дальнейшем предусматривается варианты спортивной охоты, рыбалки. Туры: весенний с 01.03-20.04, летний с 01.06-30.06, осенний с 01.08-01.09</w:t>
      </w:r>
      <w:r w:rsidR="00063B27">
        <w:rPr>
          <w:rFonts w:ascii="Times New Roman" w:hAnsi="Times New Roman"/>
          <w:sz w:val="18"/>
          <w:szCs w:val="18"/>
          <w:shd w:val="clear" w:color="auto" w:fill="FFFFFF"/>
        </w:rPr>
        <w:t xml:space="preserve">. </w:t>
      </w:r>
      <w:r w:rsidRPr="00AF23FE">
        <w:rPr>
          <w:rFonts w:ascii="Times New Roman" w:hAnsi="Times New Roman"/>
          <w:sz w:val="18"/>
          <w:szCs w:val="18"/>
          <w:shd w:val="clear" w:color="auto" w:fill="FFFFFF"/>
        </w:rPr>
        <w:t xml:space="preserve">На данный момент эта база развивается только на средства самого Слепцова А.В. </w:t>
      </w:r>
    </w:p>
    <w:p w14:paraId="73922D9B" w14:textId="77777777" w:rsidR="00FB516E" w:rsidRPr="00AF23FE" w:rsidRDefault="00FB516E" w:rsidP="008D4F55">
      <w:pPr>
        <w:pStyle w:val="a5"/>
        <w:spacing w:before="0" w:beforeAutospacing="0" w:after="0" w:afterAutospacing="0"/>
        <w:ind w:firstLine="709"/>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3FE">
        <w:rPr>
          <w:sz w:val="18"/>
          <w:szCs w:val="18"/>
        </w:rPr>
        <w:t>2.</w:t>
      </w:r>
      <w:r w:rsidR="00404F09" w:rsidRPr="00AF23FE">
        <w:rPr>
          <w:sz w:val="18"/>
          <w:szCs w:val="18"/>
        </w:rPr>
        <w:t xml:space="preserve"> </w:t>
      </w:r>
      <w:r w:rsidRPr="00AF23FE">
        <w:rPr>
          <w:sz w:val="18"/>
          <w:szCs w:val="18"/>
        </w:rPr>
        <w:t>Среди туристов-рафтеров популярен 60-километровый участок «Индигирская труба», один из самых опасных отрезков реки. В этом месте вода проходи</w:t>
      </w:r>
      <w:r w:rsidR="008D4F55" w:rsidRPr="00AF23FE">
        <w:rPr>
          <w:sz w:val="18"/>
          <w:szCs w:val="18"/>
        </w:rPr>
        <w:t xml:space="preserve">т </w:t>
      </w:r>
      <w:r w:rsidRPr="00AF23FE">
        <w:rPr>
          <w:sz w:val="18"/>
          <w:szCs w:val="18"/>
        </w:rPr>
        <w:t>сквозь</w:t>
      </w:r>
      <w:r w:rsidR="008D4F55" w:rsidRPr="00AF23FE">
        <w:rPr>
          <w:sz w:val="18"/>
          <w:szCs w:val="18"/>
        </w:rPr>
        <w:t xml:space="preserve"> </w:t>
      </w:r>
      <w:hyperlink r:id="rId7" w:history="1">
        <w:r w:rsidRPr="00AF23FE">
          <w:rPr>
            <w:rStyle w:val="af5"/>
            <w:color w:val="auto"/>
            <w:sz w:val="18"/>
            <w:szCs w:val="18"/>
            <w:u w:val="none"/>
            <w:bdr w:val="none" w:sz="0" w:space="0" w:color="auto" w:frame="1"/>
          </w:rPr>
          <w:t>хребет Черского</w:t>
        </w:r>
      </w:hyperlink>
      <w:r w:rsidRPr="00AF23FE">
        <w:rPr>
          <w:rStyle w:val="apple-converted-space"/>
          <w:sz w:val="18"/>
          <w:szCs w:val="18"/>
        </w:rPr>
        <w:t> </w:t>
      </w:r>
      <w:r w:rsidRPr="00AF23FE">
        <w:rPr>
          <w:sz w:val="18"/>
          <w:szCs w:val="18"/>
        </w:rPr>
        <w:t>и как бы зажата между скалами.</w:t>
      </w:r>
      <w:r w:rsidR="008D4F55" w:rsidRPr="00AF23FE">
        <w:rPr>
          <w:sz w:val="18"/>
          <w:szCs w:val="18"/>
        </w:rPr>
        <w:t xml:space="preserve"> </w:t>
      </w:r>
      <w:r w:rsidRPr="00AF23FE">
        <w:rPr>
          <w:sz w:val="18"/>
          <w:szCs w:val="18"/>
        </w:rPr>
        <w:t>В отдельных местах Индигирка доступна для проведения сплавов, но только в районе нижнего течения.</w:t>
      </w:r>
    </w:p>
    <w:p w14:paraId="49EC8426" w14:textId="77777777" w:rsidR="00FB516E" w:rsidRPr="00AF23FE" w:rsidRDefault="00FB516E" w:rsidP="00404F09">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3. Распоряжением Правительства Республики Саха (Якутия) от 24 апреля </w:t>
      </w:r>
      <w:smartTag w:uri="urn:schemas-microsoft-com:office:smarttags" w:element="metricconverter">
        <w:smartTagPr>
          <w:attr w:name="ProductID" w:val="2008 г"/>
        </w:smartTagPr>
        <w:r w:rsidRPr="00AF23FE">
          <w:rPr>
            <w:rFonts w:ascii="Times New Roman" w:hAnsi="Times New Roman"/>
            <w:sz w:val="18"/>
            <w:szCs w:val="18"/>
          </w:rPr>
          <w:t>2008 г</w:t>
        </w:r>
      </w:smartTag>
      <w:r w:rsidRPr="00AF23FE">
        <w:rPr>
          <w:rFonts w:ascii="Times New Roman" w:hAnsi="Times New Roman"/>
          <w:sz w:val="18"/>
          <w:szCs w:val="18"/>
        </w:rPr>
        <w:t>. N 402-р были утверждены следующие объекты культурного наследия:</w:t>
      </w:r>
    </w:p>
    <w:p w14:paraId="119694ED" w14:textId="77777777" w:rsidR="00FB516E" w:rsidRPr="00AF23FE" w:rsidRDefault="00FB516E" w:rsidP="00FB516E">
      <w:pPr>
        <w:shd w:val="clear" w:color="auto" w:fill="FFFFFF"/>
        <w:spacing w:before="68" w:after="68"/>
        <w:jc w:val="right"/>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496"/>
        <w:gridCol w:w="3489"/>
      </w:tblGrid>
      <w:tr w:rsidR="00FB516E" w:rsidRPr="00AF23FE" w14:paraId="231CD434" w14:textId="77777777" w:rsidTr="00EC5FD3">
        <w:tc>
          <w:tcPr>
            <w:tcW w:w="828" w:type="dxa"/>
          </w:tcPr>
          <w:p w14:paraId="58DC09E2"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 п/п</w:t>
            </w:r>
          </w:p>
        </w:tc>
        <w:tc>
          <w:tcPr>
            <w:tcW w:w="3190" w:type="dxa"/>
          </w:tcPr>
          <w:p w14:paraId="0C740F60"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Наименование археологического памятника</w:t>
            </w:r>
          </w:p>
        </w:tc>
        <w:tc>
          <w:tcPr>
            <w:tcW w:w="4910" w:type="dxa"/>
          </w:tcPr>
          <w:p w14:paraId="5B7E9B68"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Местонахождение археологического памятника</w:t>
            </w:r>
          </w:p>
        </w:tc>
      </w:tr>
      <w:tr w:rsidR="00FB516E" w:rsidRPr="00AF23FE" w14:paraId="5BD031C7" w14:textId="77777777" w:rsidTr="00EC5FD3">
        <w:trPr>
          <w:trHeight w:val="590"/>
        </w:trPr>
        <w:tc>
          <w:tcPr>
            <w:tcW w:w="828" w:type="dxa"/>
          </w:tcPr>
          <w:p w14:paraId="24058631"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1</w:t>
            </w:r>
          </w:p>
        </w:tc>
        <w:tc>
          <w:tcPr>
            <w:tcW w:w="3190" w:type="dxa"/>
          </w:tcPr>
          <w:p w14:paraId="02F9BB3B"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Стоянка Белая Гора (неолит)</w:t>
            </w:r>
          </w:p>
        </w:tc>
        <w:tc>
          <w:tcPr>
            <w:tcW w:w="4910" w:type="dxa"/>
          </w:tcPr>
          <w:p w14:paraId="4190671A"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 xml:space="preserve">Правый берег р. Индигирка, на </w:t>
            </w:r>
            <w:smartTag w:uri="urn:schemas-microsoft-com:office:smarttags" w:element="metricconverter">
              <w:smartTagPr>
                <w:attr w:name="ProductID" w:val="603 км"/>
              </w:smartTagPr>
              <w:r w:rsidRPr="00AF23FE">
                <w:rPr>
                  <w:rFonts w:ascii="Times New Roman" w:hAnsi="Times New Roman"/>
                  <w:sz w:val="18"/>
                  <w:szCs w:val="18"/>
                </w:rPr>
                <w:t>603 км</w:t>
              </w:r>
            </w:smartTag>
            <w:r w:rsidRPr="00AF23FE">
              <w:rPr>
                <w:rFonts w:ascii="Times New Roman" w:hAnsi="Times New Roman"/>
                <w:sz w:val="18"/>
                <w:szCs w:val="18"/>
              </w:rPr>
              <w:t>, в черте п. Белая Гора</w:t>
            </w:r>
          </w:p>
        </w:tc>
      </w:tr>
      <w:tr w:rsidR="00FB516E" w:rsidRPr="00AF23FE" w14:paraId="27428272" w14:textId="77777777" w:rsidTr="00EC5FD3">
        <w:trPr>
          <w:trHeight w:val="1013"/>
        </w:trPr>
        <w:tc>
          <w:tcPr>
            <w:tcW w:w="828" w:type="dxa"/>
          </w:tcPr>
          <w:p w14:paraId="5D128E43"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2</w:t>
            </w:r>
          </w:p>
        </w:tc>
        <w:tc>
          <w:tcPr>
            <w:tcW w:w="3190" w:type="dxa"/>
          </w:tcPr>
          <w:p w14:paraId="2BE87A8E"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Стоянка Сутуруоха (неолит)</w:t>
            </w:r>
          </w:p>
        </w:tc>
        <w:tc>
          <w:tcPr>
            <w:tcW w:w="4910" w:type="dxa"/>
          </w:tcPr>
          <w:p w14:paraId="10B267BD" w14:textId="142E1F6A"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 xml:space="preserve">Левый берег р. Сутуруоха, левого притока р. Индигирка, в </w:t>
            </w:r>
            <w:smartTag w:uri="urn:schemas-microsoft-com:office:smarttags" w:element="metricconverter">
              <w:smartTagPr>
                <w:attr w:name="ProductID" w:val="5 км"/>
              </w:smartTagPr>
              <w:r w:rsidRPr="00AF23FE">
                <w:rPr>
                  <w:rFonts w:ascii="Times New Roman" w:hAnsi="Times New Roman"/>
                  <w:sz w:val="18"/>
                  <w:szCs w:val="18"/>
                </w:rPr>
                <w:t>5 км</w:t>
              </w:r>
            </w:smartTag>
            <w:r w:rsidRPr="00AF23FE">
              <w:rPr>
                <w:rFonts w:ascii="Times New Roman" w:hAnsi="Times New Roman"/>
                <w:sz w:val="18"/>
                <w:szCs w:val="18"/>
              </w:rPr>
              <w:t xml:space="preserve"> </w:t>
            </w:r>
            <w:r w:rsidR="00DD2697" w:rsidRPr="00AF23FE">
              <w:rPr>
                <w:rFonts w:ascii="Times New Roman" w:hAnsi="Times New Roman"/>
                <w:sz w:val="18"/>
                <w:szCs w:val="18"/>
              </w:rPr>
              <w:t>от северо-запада</w:t>
            </w:r>
            <w:r w:rsidRPr="00AF23FE">
              <w:rPr>
                <w:rFonts w:ascii="Times New Roman" w:hAnsi="Times New Roman"/>
                <w:sz w:val="18"/>
                <w:szCs w:val="18"/>
              </w:rPr>
              <w:t xml:space="preserve"> от п. Белая Гора, 25-30 метровая терраса</w:t>
            </w:r>
          </w:p>
        </w:tc>
      </w:tr>
      <w:tr w:rsidR="00FB516E" w:rsidRPr="00AF23FE" w14:paraId="621A1782" w14:textId="77777777" w:rsidTr="00EC5FD3">
        <w:trPr>
          <w:trHeight w:val="1001"/>
        </w:trPr>
        <w:tc>
          <w:tcPr>
            <w:tcW w:w="828" w:type="dxa"/>
          </w:tcPr>
          <w:p w14:paraId="3D931F83"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3</w:t>
            </w:r>
          </w:p>
        </w:tc>
        <w:tc>
          <w:tcPr>
            <w:tcW w:w="3190" w:type="dxa"/>
          </w:tcPr>
          <w:p w14:paraId="502CC519"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Стоянка Сугуннах (неолит)</w:t>
            </w:r>
          </w:p>
        </w:tc>
        <w:tc>
          <w:tcPr>
            <w:tcW w:w="4910" w:type="dxa"/>
          </w:tcPr>
          <w:p w14:paraId="6092281F"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 xml:space="preserve">Правый приустьевый мыс р. Сугуннах, правого притока р. Индигирка, в </w:t>
            </w:r>
            <w:smartTag w:uri="urn:schemas-microsoft-com:office:smarttags" w:element="metricconverter">
              <w:smartTagPr>
                <w:attr w:name="ProductID" w:val="19 км"/>
              </w:smartTagPr>
              <w:r w:rsidRPr="00AF23FE">
                <w:rPr>
                  <w:rFonts w:ascii="Times New Roman" w:hAnsi="Times New Roman"/>
                  <w:sz w:val="18"/>
                  <w:szCs w:val="18"/>
                </w:rPr>
                <w:t>19 км</w:t>
              </w:r>
            </w:smartTag>
            <w:r w:rsidRPr="00AF23FE">
              <w:rPr>
                <w:rFonts w:ascii="Times New Roman" w:hAnsi="Times New Roman"/>
                <w:sz w:val="18"/>
                <w:szCs w:val="18"/>
              </w:rPr>
              <w:t xml:space="preserve"> выше п. Белая Гора</w:t>
            </w:r>
          </w:p>
        </w:tc>
      </w:tr>
      <w:tr w:rsidR="00FB516E" w:rsidRPr="00AF23FE" w14:paraId="3C47CEBC" w14:textId="77777777" w:rsidTr="00EC5FD3">
        <w:tc>
          <w:tcPr>
            <w:tcW w:w="828" w:type="dxa"/>
          </w:tcPr>
          <w:p w14:paraId="1E04C5CC"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4</w:t>
            </w:r>
          </w:p>
        </w:tc>
        <w:tc>
          <w:tcPr>
            <w:tcW w:w="3190" w:type="dxa"/>
          </w:tcPr>
          <w:p w14:paraId="3824E858"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Стоянка Буолумуна-Тааса (неолит)</w:t>
            </w:r>
          </w:p>
        </w:tc>
        <w:tc>
          <w:tcPr>
            <w:tcW w:w="4910" w:type="dxa"/>
          </w:tcPr>
          <w:p w14:paraId="7AF24B83"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 xml:space="preserve">Правый берег р. Индигирка, на </w:t>
            </w:r>
            <w:smartTag w:uri="urn:schemas-microsoft-com:office:smarttags" w:element="metricconverter">
              <w:smartTagPr>
                <w:attr w:name="ProductID" w:val="617 км"/>
              </w:smartTagPr>
              <w:r w:rsidRPr="00AF23FE">
                <w:rPr>
                  <w:rFonts w:ascii="Times New Roman" w:hAnsi="Times New Roman"/>
                  <w:sz w:val="18"/>
                  <w:szCs w:val="18"/>
                </w:rPr>
                <w:t>617 км</w:t>
              </w:r>
            </w:smartTag>
            <w:r w:rsidRPr="00AF23FE">
              <w:rPr>
                <w:rFonts w:ascii="Times New Roman" w:hAnsi="Times New Roman"/>
                <w:sz w:val="18"/>
                <w:szCs w:val="18"/>
              </w:rPr>
              <w:t xml:space="preserve"> от устья, в местности Буолумуна-Тааса</w:t>
            </w:r>
          </w:p>
        </w:tc>
      </w:tr>
      <w:tr w:rsidR="00FB516E" w:rsidRPr="00AF23FE" w14:paraId="128261E9" w14:textId="77777777" w:rsidTr="00EC5FD3">
        <w:tc>
          <w:tcPr>
            <w:tcW w:w="828" w:type="dxa"/>
          </w:tcPr>
          <w:p w14:paraId="29D2DCBD"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5</w:t>
            </w:r>
          </w:p>
        </w:tc>
        <w:tc>
          <w:tcPr>
            <w:tcW w:w="3190" w:type="dxa"/>
          </w:tcPr>
          <w:p w14:paraId="196AFB5B"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Стоянка Дениска-Юрюйэтэ (неолит)</w:t>
            </w:r>
          </w:p>
        </w:tc>
        <w:tc>
          <w:tcPr>
            <w:tcW w:w="4910" w:type="dxa"/>
          </w:tcPr>
          <w:p w14:paraId="38398A7B"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 xml:space="preserve">Правый берег р. Индигирка, в устье ручья Дениска-Юрюйэтэ, в </w:t>
            </w:r>
            <w:smartTag w:uri="urn:schemas-microsoft-com:office:smarttags" w:element="metricconverter">
              <w:smartTagPr>
                <w:attr w:name="ProductID" w:val="18 км"/>
              </w:smartTagPr>
              <w:r w:rsidRPr="00AF23FE">
                <w:rPr>
                  <w:rFonts w:ascii="Times New Roman" w:hAnsi="Times New Roman"/>
                  <w:sz w:val="18"/>
                  <w:szCs w:val="18"/>
                </w:rPr>
                <w:t>18 км</w:t>
              </w:r>
            </w:smartTag>
            <w:r w:rsidRPr="00AF23FE">
              <w:rPr>
                <w:rFonts w:ascii="Times New Roman" w:hAnsi="Times New Roman"/>
                <w:sz w:val="18"/>
                <w:szCs w:val="18"/>
              </w:rPr>
              <w:t xml:space="preserve"> выше стоянки Белая Гора</w:t>
            </w:r>
          </w:p>
        </w:tc>
      </w:tr>
      <w:tr w:rsidR="00FB516E" w:rsidRPr="00AF23FE" w14:paraId="5F2870A9" w14:textId="77777777" w:rsidTr="00EC5FD3">
        <w:tc>
          <w:tcPr>
            <w:tcW w:w="828" w:type="dxa"/>
          </w:tcPr>
          <w:p w14:paraId="2EF2D73A" w14:textId="77777777" w:rsidR="00FB516E" w:rsidRPr="00AF23FE" w:rsidRDefault="00FB516E" w:rsidP="00EC5FD3">
            <w:pPr>
              <w:jc w:val="center"/>
              <w:rPr>
                <w:rFonts w:ascii="Times New Roman" w:hAnsi="Times New Roman"/>
                <w:sz w:val="18"/>
                <w:szCs w:val="18"/>
              </w:rPr>
            </w:pPr>
            <w:r w:rsidRPr="00AF23FE">
              <w:rPr>
                <w:rFonts w:ascii="Times New Roman" w:hAnsi="Times New Roman"/>
                <w:sz w:val="18"/>
                <w:szCs w:val="18"/>
              </w:rPr>
              <w:t>6</w:t>
            </w:r>
          </w:p>
        </w:tc>
        <w:tc>
          <w:tcPr>
            <w:tcW w:w="3190" w:type="dxa"/>
          </w:tcPr>
          <w:p w14:paraId="35378CA9" w14:textId="77777777"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Стоянка Тумус</w:t>
            </w:r>
          </w:p>
        </w:tc>
        <w:tc>
          <w:tcPr>
            <w:tcW w:w="4910" w:type="dxa"/>
          </w:tcPr>
          <w:p w14:paraId="2F1BF8E7" w14:textId="39058AA2" w:rsidR="00FB516E" w:rsidRPr="00AF23FE" w:rsidRDefault="00FB516E" w:rsidP="00EC5FD3">
            <w:pPr>
              <w:jc w:val="both"/>
              <w:rPr>
                <w:rFonts w:ascii="Times New Roman" w:hAnsi="Times New Roman"/>
                <w:sz w:val="18"/>
                <w:szCs w:val="18"/>
              </w:rPr>
            </w:pPr>
            <w:r w:rsidRPr="00AF23FE">
              <w:rPr>
                <w:rFonts w:ascii="Times New Roman" w:hAnsi="Times New Roman"/>
                <w:sz w:val="18"/>
                <w:szCs w:val="18"/>
              </w:rPr>
              <w:t xml:space="preserve">Левый берег р. </w:t>
            </w:r>
            <w:r w:rsidR="00DD2697" w:rsidRPr="00AF23FE">
              <w:rPr>
                <w:rFonts w:ascii="Times New Roman" w:hAnsi="Times New Roman"/>
                <w:sz w:val="18"/>
                <w:szCs w:val="18"/>
              </w:rPr>
              <w:t>Индигирка, в</w:t>
            </w:r>
            <w:r w:rsidRPr="00AF23FE">
              <w:rPr>
                <w:rFonts w:ascii="Times New Roman" w:hAnsi="Times New Roman"/>
                <w:sz w:val="18"/>
                <w:szCs w:val="18"/>
              </w:rPr>
              <w:t xml:space="preserve"> устье р. Сутуруоха, напротив п. Белая Гора</w:t>
            </w:r>
          </w:p>
        </w:tc>
      </w:tr>
    </w:tbl>
    <w:p w14:paraId="2D76ECD2" w14:textId="77777777" w:rsidR="00FB516E" w:rsidRPr="00AF23FE" w:rsidRDefault="00FB516E" w:rsidP="00FB516E">
      <w:pPr>
        <w:pStyle w:val="ab"/>
        <w:ind w:left="0"/>
        <w:jc w:val="both"/>
        <w:rPr>
          <w:rFonts w:ascii="Times New Roman" w:hAnsi="Times New Roman"/>
          <w:color w:val="4F5260"/>
          <w:sz w:val="18"/>
          <w:szCs w:val="18"/>
          <w:shd w:val="clear" w:color="auto" w:fill="FFFFFF"/>
        </w:rPr>
      </w:pPr>
    </w:p>
    <w:p w14:paraId="4667FD92" w14:textId="018D49A8"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4. Выгодное географическое (транзитное) положение муниципального района в границах Индигирской группы улусов Северо-Якутской опорной зоны социально- экономического развития Арктической зоны РФ это: р. Индигирка, а/д Индигир, Яна, аэропорт. Имеет общие границы с Аллаиховским улусом на севере, на западе - с Усть-Янским, на юге - с Момским, на востоке - с</w:t>
      </w:r>
      <w:r w:rsidR="00063B27">
        <w:rPr>
          <w:rFonts w:ascii="Times New Roman" w:hAnsi="Times New Roman"/>
          <w:sz w:val="18"/>
          <w:szCs w:val="18"/>
        </w:rPr>
        <w:t>.</w:t>
      </w:r>
      <w:r w:rsidRPr="00AF23FE">
        <w:rPr>
          <w:rFonts w:ascii="Times New Roman" w:hAnsi="Times New Roman"/>
          <w:sz w:val="18"/>
          <w:szCs w:val="18"/>
        </w:rPr>
        <w:t xml:space="preserve"> Верхнее-Колымским и Средне-Колымским улусами.</w:t>
      </w:r>
    </w:p>
    <w:p w14:paraId="1E77963E"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5.Согласно Перечня автомобильных дорог общего пользования регионального и межмуниципального значения РС(Я), по территории Абыйского улуса проходят следующие а/д:</w:t>
      </w:r>
    </w:p>
    <w:p w14:paraId="6CCB97F2"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«Индигир: Усть-Нера - Хонуу- Белая Гора - Чокурдах. Протяженность по территории Абыйского улуса составляет-423,5км сезонных дорог, из них сухопутных-141,61км, ледовые-281,89км.</w:t>
      </w:r>
    </w:p>
    <w:p w14:paraId="59910D6F"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«Усть-Куйга-Депутатский-Белая Гора»: Усть-Куйга-Депутатский-Сыаганнах-682-й км а/д «Индигир». Протяженность по территории Абыйского района составляет 218,03км сезонных дорог, из них сухопутных-20,52км, ледовые- 197,51км.</w:t>
      </w:r>
    </w:p>
    <w:p w14:paraId="2CBD322B"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«Алазея»: 871-й км а/д Арктика-Сватай-Эбях-Кенг-Кюель-701-й км а/д «Индигир». Протяженность по территории Абыйского района составляет 165км сезонных дорог, из них сухопутных-128км, ледовые-37км.</w:t>
      </w:r>
    </w:p>
    <w:p w14:paraId="713A631A"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По территории улуса проходят также автодорога республиканского назначения – дорога «Яна» – (</w:t>
      </w:r>
      <w:smartTag w:uri="urn:schemas-microsoft-com:office:smarttags" w:element="metricconverter">
        <w:smartTagPr>
          <w:attr w:name="ProductID" w:val="533 км"/>
        </w:smartTagPr>
        <w:r w:rsidRPr="00AF23FE">
          <w:rPr>
            <w:rFonts w:ascii="Times New Roman" w:hAnsi="Times New Roman"/>
            <w:sz w:val="18"/>
            <w:szCs w:val="18"/>
          </w:rPr>
          <w:t>533 км</w:t>
        </w:r>
      </w:smartTag>
      <w:r w:rsidRPr="00AF23FE">
        <w:rPr>
          <w:rFonts w:ascii="Times New Roman" w:hAnsi="Times New Roman"/>
          <w:sz w:val="18"/>
          <w:szCs w:val="18"/>
        </w:rPr>
        <w:t xml:space="preserve"> Колымской дороги – «Белая Гора») протяженность </w:t>
      </w:r>
      <w:smartTag w:uri="urn:schemas-microsoft-com:office:smarttags" w:element="metricconverter">
        <w:smartTagPr>
          <w:attr w:name="ProductID" w:val="283,9 км"/>
        </w:smartTagPr>
        <w:smartTag w:uri="urn:schemas-microsoft-com:office:smarttags" w:element="metricconverter">
          <w:smartTagPr>
            <w:attr w:name="ProductID" w:val="283,9 км"/>
          </w:smartTagPr>
          <w:r w:rsidRPr="00AF23FE">
            <w:rPr>
              <w:rFonts w:ascii="Times New Roman" w:hAnsi="Times New Roman"/>
              <w:sz w:val="18"/>
              <w:szCs w:val="18"/>
            </w:rPr>
            <w:t>283,9 км</w:t>
          </w:r>
        </w:smartTag>
        <w:r w:rsidRPr="00AF23FE">
          <w:rPr>
            <w:rFonts w:ascii="Times New Roman" w:hAnsi="Times New Roman"/>
            <w:sz w:val="18"/>
            <w:szCs w:val="18"/>
          </w:rPr>
          <w:t>.</w:t>
        </w:r>
      </w:smartTag>
    </w:p>
    <w:p w14:paraId="67F8C139" w14:textId="77777777" w:rsidR="00FB516E" w:rsidRPr="00AF23FE" w:rsidRDefault="00FB516E" w:rsidP="008D4F55">
      <w:pPr>
        <w:pStyle w:val="ab"/>
        <w:spacing w:after="0" w:line="240" w:lineRule="auto"/>
        <w:ind w:left="0" w:firstLine="709"/>
        <w:jc w:val="both"/>
        <w:rPr>
          <w:rFonts w:ascii="Times New Roman" w:hAnsi="Times New Roman"/>
          <w:sz w:val="18"/>
          <w:szCs w:val="18"/>
        </w:rPr>
      </w:pPr>
      <w:r w:rsidRPr="00AF23FE">
        <w:rPr>
          <w:rFonts w:ascii="Times New Roman" w:hAnsi="Times New Roman"/>
          <w:sz w:val="18"/>
          <w:szCs w:val="18"/>
        </w:rPr>
        <w:t>Предложения по внесению в Стратегию развития Арктической зоны (финансовое обеспечение):</w:t>
      </w:r>
    </w:p>
    <w:p w14:paraId="4D198D62" w14:textId="77777777" w:rsidR="00723704"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 осуществлять выездную организационно-методологическую поддержку проектной деятельности, работы по грантам в северных районах в виде семинаров, практических конференций. </w:t>
      </w:r>
    </w:p>
    <w:p w14:paraId="6851D518" w14:textId="42B777EF"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Качество, скорость интернета, дорогие тарифы, дорогие а</w:t>
      </w:r>
      <w:r w:rsidR="00495DD3">
        <w:rPr>
          <w:rFonts w:ascii="Times New Roman" w:hAnsi="Times New Roman"/>
          <w:sz w:val="18"/>
          <w:szCs w:val="18"/>
        </w:rPr>
        <w:t>виа</w:t>
      </w:r>
      <w:r w:rsidRPr="00AF23FE">
        <w:rPr>
          <w:rFonts w:ascii="Times New Roman" w:hAnsi="Times New Roman"/>
          <w:sz w:val="18"/>
          <w:szCs w:val="18"/>
        </w:rPr>
        <w:t>билеты не позволяют участвовать в многочисленных проводимых семинарах, мастер-классах по РС(Я), РФ. Указ Главы Р</w:t>
      </w:r>
      <w:r w:rsidR="00063B27">
        <w:rPr>
          <w:rFonts w:ascii="Times New Roman" w:hAnsi="Times New Roman"/>
          <w:sz w:val="18"/>
          <w:szCs w:val="18"/>
        </w:rPr>
        <w:t xml:space="preserve"> </w:t>
      </w:r>
      <w:r w:rsidRPr="00AF23FE">
        <w:rPr>
          <w:rFonts w:ascii="Times New Roman" w:hAnsi="Times New Roman"/>
          <w:sz w:val="18"/>
          <w:szCs w:val="18"/>
        </w:rPr>
        <w:t>С(Я) о проектной деятельности вышел в 2016 году, но за эти годы не было командированных по этой теме в нашем улусе. ГБУ РС(Я) «Технопарк «Якутия», ГБУ «Аген</w:t>
      </w:r>
      <w:r w:rsidR="008D4F55" w:rsidRPr="00AF23FE">
        <w:rPr>
          <w:rFonts w:ascii="Times New Roman" w:hAnsi="Times New Roman"/>
          <w:sz w:val="18"/>
          <w:szCs w:val="18"/>
        </w:rPr>
        <w:t>т</w:t>
      </w:r>
      <w:r w:rsidRPr="00AF23FE">
        <w:rPr>
          <w:rFonts w:ascii="Times New Roman" w:hAnsi="Times New Roman"/>
          <w:sz w:val="18"/>
          <w:szCs w:val="18"/>
        </w:rPr>
        <w:t xml:space="preserve">ство инвестиционного развития РС(Я)», ГАУ РС(Я) НТИЦ «Якутия», АУ дополнительного образования «Бизнес-школа», ГКУ РС(Я) «Центр поддержки предпринимательства».  Между тем, воплотить мысль в прописанный, просчитанный проект- задача сложная. </w:t>
      </w:r>
    </w:p>
    <w:p w14:paraId="2668FA86"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проводить регулярно совместные форумы по развитию рекреационного туризма Индигирской группы улусов Северо-Якутской опорной зоны (одинаковые условия) для выработки совместных кластеров (развитие межмуниципального сотрудничества).</w:t>
      </w:r>
    </w:p>
    <w:p w14:paraId="245FA360" w14:textId="77777777"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рассмотреть вариант разработки укрупненного проекта по рекреационному туризму с учетом выгодного географического (транзитного) положения Абыйского района в границах Индигирской группы улусов Северо-Якутской опорной зоны (например, Оймяконский кластер финансово разрабатывался правительством РС(Я)). Для привлечения средств из федерального бюджета на строительство, реконструкцию объектов обеспечивающей инфраструктуры туристских инвестиционных проектов.</w:t>
      </w:r>
    </w:p>
    <w:p w14:paraId="040B524D" w14:textId="6465A1AC"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lastRenderedPageBreak/>
        <w:t>- % софинансирования участия арктических муниципальных районов в госпрограмме «Развитие предпринимательства в РС(Я)» (</w:t>
      </w:r>
      <w:r w:rsidR="00495DD3" w:rsidRPr="00AF23FE">
        <w:rPr>
          <w:rFonts w:ascii="Times New Roman" w:hAnsi="Times New Roman"/>
          <w:sz w:val="18"/>
          <w:szCs w:val="18"/>
        </w:rPr>
        <w:t>в частности,</w:t>
      </w:r>
      <w:r w:rsidRPr="00AF23FE">
        <w:rPr>
          <w:rFonts w:ascii="Times New Roman" w:hAnsi="Times New Roman"/>
          <w:sz w:val="18"/>
          <w:szCs w:val="18"/>
        </w:rPr>
        <w:t xml:space="preserve"> по развитию туризма), предусматривать минимальный</w:t>
      </w:r>
    </w:p>
    <w:p w14:paraId="4160FED5" w14:textId="2F6440FF" w:rsidR="00FB516E" w:rsidRPr="00AF23FE" w:rsidRDefault="00FB516E"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 в федеральную программу «Чистая Арктика» включить р. Индигирку по территории Абыйского улуса </w:t>
      </w:r>
      <w:r w:rsidR="00495DD3" w:rsidRPr="00AF23FE">
        <w:rPr>
          <w:rFonts w:ascii="Times New Roman" w:hAnsi="Times New Roman"/>
          <w:sz w:val="18"/>
          <w:szCs w:val="18"/>
        </w:rPr>
        <w:t>- природоохранный</w:t>
      </w:r>
      <w:r w:rsidRPr="00AF23FE">
        <w:rPr>
          <w:rFonts w:ascii="Times New Roman" w:hAnsi="Times New Roman"/>
          <w:sz w:val="18"/>
          <w:szCs w:val="18"/>
        </w:rPr>
        <w:t xml:space="preserve"> туризм по очистке от металлолома берегов.</w:t>
      </w:r>
    </w:p>
    <w:p w14:paraId="411D0752" w14:textId="77777777" w:rsidR="00FB516E" w:rsidRPr="00AF23FE" w:rsidRDefault="00FB516E" w:rsidP="005D2E97">
      <w:pPr>
        <w:spacing w:after="0" w:line="240" w:lineRule="auto"/>
        <w:ind w:firstLine="709"/>
        <w:jc w:val="both"/>
        <w:rPr>
          <w:rFonts w:ascii="Times New Roman" w:hAnsi="Times New Roman"/>
          <w:b/>
          <w:sz w:val="18"/>
          <w:szCs w:val="18"/>
        </w:rPr>
      </w:pPr>
    </w:p>
    <w:p w14:paraId="11AEBBBE" w14:textId="77777777" w:rsidR="00723704" w:rsidRPr="00AF23FE" w:rsidRDefault="00723704" w:rsidP="00723704">
      <w:pPr>
        <w:tabs>
          <w:tab w:val="left" w:pos="0"/>
        </w:tabs>
        <w:autoSpaceDE w:val="0"/>
        <w:autoSpaceDN w:val="0"/>
        <w:adjustRightInd w:val="0"/>
        <w:ind w:firstLine="851"/>
        <w:jc w:val="center"/>
        <w:rPr>
          <w:rFonts w:ascii="Times New Roman" w:hAnsi="Times New Roman"/>
          <w:b/>
          <w:spacing w:val="3"/>
          <w:sz w:val="18"/>
          <w:szCs w:val="18"/>
          <w:shd w:val="clear" w:color="auto" w:fill="FFFFFF"/>
        </w:rPr>
      </w:pPr>
      <w:r w:rsidRPr="00AF23FE">
        <w:rPr>
          <w:rFonts w:ascii="Times New Roman" w:hAnsi="Times New Roman"/>
          <w:b/>
          <w:bCs/>
          <w:sz w:val="18"/>
          <w:szCs w:val="18"/>
        </w:rPr>
        <w:t>3.3.3</w:t>
      </w:r>
      <w:r w:rsidRPr="00AF23FE">
        <w:rPr>
          <w:rFonts w:ascii="Times New Roman" w:hAnsi="Times New Roman"/>
          <w:b/>
          <w:spacing w:val="3"/>
          <w:sz w:val="18"/>
          <w:szCs w:val="18"/>
          <w:shd w:val="clear" w:color="auto" w:fill="FFFFFF"/>
        </w:rPr>
        <w:t>. Развитие потребительского рынка</w:t>
      </w:r>
    </w:p>
    <w:p w14:paraId="77653186" w14:textId="77777777" w:rsidR="001A3A52" w:rsidRPr="00AF23FE" w:rsidRDefault="001A3A52" w:rsidP="008D4F55">
      <w:pPr>
        <w:spacing w:after="0" w:line="240" w:lineRule="auto"/>
        <w:ind w:firstLine="709"/>
        <w:jc w:val="both"/>
        <w:rPr>
          <w:rFonts w:ascii="Times New Roman" w:hAnsi="Times New Roman"/>
          <w:color w:val="000000" w:themeColor="text1"/>
          <w:sz w:val="18"/>
          <w:szCs w:val="18"/>
        </w:rPr>
      </w:pPr>
      <w:r w:rsidRPr="00AF23FE">
        <w:rPr>
          <w:rFonts w:ascii="Times New Roman" w:hAnsi="Times New Roman"/>
          <w:color w:val="000000" w:themeColor="text1"/>
          <w:sz w:val="18"/>
          <w:szCs w:val="18"/>
        </w:rPr>
        <w:t>Целью развития потребительского рынка является создание условий и наиболее полное удовлетворение спроса населения на потребительские товары и услуги в широком ассортименте и реализация государственной политики в области торговой деятельности.</w:t>
      </w:r>
    </w:p>
    <w:p w14:paraId="14A7A712" w14:textId="77777777" w:rsidR="00BF050D" w:rsidRPr="00AF23FE" w:rsidRDefault="00BF050D" w:rsidP="008D4F55">
      <w:pPr>
        <w:pStyle w:val="1"/>
        <w:ind w:firstLine="709"/>
        <w:jc w:val="both"/>
        <w:rPr>
          <w:rFonts w:ascii="Times New Roman" w:hAnsi="Times New Roman" w:cs="Times New Roman"/>
          <w:color w:val="000000" w:themeColor="text1"/>
          <w:sz w:val="18"/>
          <w:szCs w:val="18"/>
        </w:rPr>
      </w:pPr>
      <w:r w:rsidRPr="00AF23FE">
        <w:rPr>
          <w:rFonts w:ascii="Times New Roman" w:hAnsi="Times New Roman" w:cs="Times New Roman"/>
          <w:color w:val="000000" w:themeColor="text1"/>
          <w:sz w:val="18"/>
          <w:szCs w:val="18"/>
        </w:rPr>
        <w:t>Для реализации и сбыта местной продукции необходимо создание единой сбытовой системы, которая будет направлена на обеспечение населения качественной продукцией питания по доступным ценам, на достижение сбалансированности производства сельскохозяйственной продукции по отраслям производства, завоза сырья и продовольствия.</w:t>
      </w:r>
    </w:p>
    <w:p w14:paraId="7EC1282A" w14:textId="77777777" w:rsidR="00BF050D" w:rsidRPr="00AF23FE" w:rsidRDefault="00BF050D" w:rsidP="008D4F55">
      <w:pPr>
        <w:pStyle w:val="1"/>
        <w:ind w:firstLine="709"/>
        <w:jc w:val="both"/>
        <w:rPr>
          <w:rFonts w:ascii="Times New Roman" w:hAnsi="Times New Roman" w:cs="Times New Roman"/>
          <w:color w:val="000000" w:themeColor="text1"/>
          <w:sz w:val="18"/>
          <w:szCs w:val="18"/>
        </w:rPr>
      </w:pPr>
      <w:r w:rsidRPr="00AF23FE">
        <w:rPr>
          <w:rFonts w:ascii="Times New Roman" w:hAnsi="Times New Roman" w:cs="Times New Roman"/>
          <w:color w:val="000000" w:themeColor="text1"/>
          <w:sz w:val="18"/>
          <w:szCs w:val="18"/>
        </w:rPr>
        <w:t xml:space="preserve">Основная цель создания системы – исключить посредничество, расширить каналы сбыта продукции местных товаропроизводителей, повысить конкурентоспособность местной продукции. </w:t>
      </w:r>
    </w:p>
    <w:p w14:paraId="532ED02A" w14:textId="77777777" w:rsidR="001A3A52" w:rsidRPr="00AF23FE" w:rsidRDefault="001A3A52" w:rsidP="008D4F55">
      <w:pPr>
        <w:spacing w:after="0" w:line="240" w:lineRule="auto"/>
        <w:ind w:firstLine="709"/>
        <w:jc w:val="both"/>
        <w:rPr>
          <w:rFonts w:ascii="Times New Roman" w:hAnsi="Times New Roman"/>
          <w:color w:val="000000" w:themeColor="text1"/>
          <w:sz w:val="18"/>
          <w:szCs w:val="18"/>
        </w:rPr>
      </w:pPr>
      <w:r w:rsidRPr="00AF23FE">
        <w:rPr>
          <w:rFonts w:ascii="Times New Roman" w:hAnsi="Times New Roman"/>
          <w:color w:val="000000" w:themeColor="text1"/>
          <w:sz w:val="18"/>
          <w:szCs w:val="18"/>
        </w:rPr>
        <w:t>Для достижения указанной цели программой предусматривается:</w:t>
      </w:r>
    </w:p>
    <w:p w14:paraId="45F4AD4E" w14:textId="77777777" w:rsidR="00126458" w:rsidRPr="00AF23FE" w:rsidRDefault="00126458" w:rsidP="008D4F55">
      <w:pPr>
        <w:pStyle w:val="1"/>
        <w:ind w:firstLine="709"/>
        <w:jc w:val="both"/>
        <w:rPr>
          <w:rFonts w:ascii="Times New Roman" w:hAnsi="Times New Roman" w:cs="Times New Roman"/>
          <w:color w:val="000000" w:themeColor="text1"/>
          <w:sz w:val="18"/>
          <w:szCs w:val="18"/>
        </w:rPr>
      </w:pPr>
      <w:r w:rsidRPr="00AF23FE">
        <w:rPr>
          <w:rFonts w:ascii="Times New Roman" w:hAnsi="Times New Roman" w:cs="Times New Roman"/>
          <w:color w:val="000000" w:themeColor="text1"/>
          <w:sz w:val="18"/>
          <w:szCs w:val="18"/>
        </w:rPr>
        <w:t>1.</w:t>
      </w:r>
      <w:r w:rsidR="001A3A52" w:rsidRPr="00AF23FE">
        <w:rPr>
          <w:rFonts w:ascii="Times New Roman" w:hAnsi="Times New Roman" w:cs="Times New Roman"/>
          <w:color w:val="000000" w:themeColor="text1"/>
          <w:sz w:val="18"/>
          <w:szCs w:val="18"/>
        </w:rPr>
        <w:t>Создание на территории улу</w:t>
      </w:r>
      <w:r w:rsidR="00C349F6" w:rsidRPr="00AF23FE">
        <w:rPr>
          <w:rFonts w:ascii="Times New Roman" w:hAnsi="Times New Roman" w:cs="Times New Roman"/>
          <w:color w:val="000000" w:themeColor="text1"/>
          <w:sz w:val="18"/>
          <w:szCs w:val="18"/>
        </w:rPr>
        <w:t>са торговой инфраструктуры,</w:t>
      </w:r>
      <w:r w:rsidR="001A3A52" w:rsidRPr="00AF23FE">
        <w:rPr>
          <w:rFonts w:ascii="Times New Roman" w:hAnsi="Times New Roman" w:cs="Times New Roman"/>
          <w:color w:val="000000" w:themeColor="text1"/>
          <w:sz w:val="18"/>
          <w:szCs w:val="18"/>
        </w:rPr>
        <w:t xml:space="preserve"> развитие различных форм торговой деятельности</w:t>
      </w:r>
      <w:r w:rsidR="00C349F6" w:rsidRPr="00AF23FE">
        <w:rPr>
          <w:rFonts w:ascii="Times New Roman" w:hAnsi="Times New Roman" w:cs="Times New Roman"/>
          <w:color w:val="000000" w:themeColor="text1"/>
          <w:sz w:val="18"/>
          <w:szCs w:val="18"/>
        </w:rPr>
        <w:t xml:space="preserve"> (малый торговый бизнес, мобильная торговля, нестационарная и ярмарочная торговля и т.д.).</w:t>
      </w:r>
    </w:p>
    <w:p w14:paraId="56A95F34" w14:textId="77777777" w:rsidR="00126458" w:rsidRPr="00AF23FE" w:rsidRDefault="00C349F6" w:rsidP="008D4F55">
      <w:pPr>
        <w:pStyle w:val="1"/>
        <w:ind w:firstLine="709"/>
        <w:jc w:val="both"/>
        <w:rPr>
          <w:rFonts w:ascii="Times New Roman" w:hAnsi="Times New Roman" w:cs="Times New Roman"/>
          <w:color w:val="000000" w:themeColor="text1"/>
          <w:sz w:val="18"/>
          <w:szCs w:val="18"/>
        </w:rPr>
      </w:pPr>
      <w:r w:rsidRPr="00AF23FE">
        <w:rPr>
          <w:rFonts w:ascii="Times New Roman" w:hAnsi="Times New Roman" w:cs="Times New Roman"/>
          <w:color w:val="000000" w:themeColor="text1"/>
          <w:sz w:val="18"/>
          <w:szCs w:val="18"/>
        </w:rPr>
        <w:t xml:space="preserve"> </w:t>
      </w:r>
      <w:r w:rsidR="00126458" w:rsidRPr="00AF23FE">
        <w:rPr>
          <w:rFonts w:ascii="Times New Roman" w:hAnsi="Times New Roman" w:cs="Times New Roman"/>
          <w:color w:val="000000" w:themeColor="text1"/>
          <w:sz w:val="18"/>
          <w:szCs w:val="18"/>
        </w:rPr>
        <w:t>Участие предпринимателей в госпрограмме «Развитие предпринимательства в РС(Я)»: предоставление субсидий на возмещение части затрат по приобретению специализированного транспорта для развозной торговли (автолавки, автомагазина), субсидирование части затрат, связанных с размещением и эксплуатацией нестационарных торговых объектов, субсидий на организацию ярмарок «выходного дня» в МО.</w:t>
      </w:r>
    </w:p>
    <w:p w14:paraId="3AB62DE0" w14:textId="77777777" w:rsidR="001A3A52" w:rsidRPr="00AF23FE" w:rsidRDefault="00126458" w:rsidP="008D4F55">
      <w:pPr>
        <w:pStyle w:val="1"/>
        <w:ind w:firstLine="709"/>
        <w:jc w:val="both"/>
        <w:rPr>
          <w:rFonts w:ascii="Times New Roman" w:hAnsi="Times New Roman" w:cs="Times New Roman"/>
          <w:color w:val="000000" w:themeColor="text1"/>
          <w:sz w:val="18"/>
          <w:szCs w:val="18"/>
        </w:rPr>
      </w:pPr>
      <w:r w:rsidRPr="00AF23FE">
        <w:rPr>
          <w:rFonts w:ascii="Times New Roman" w:hAnsi="Times New Roman" w:cs="Times New Roman"/>
          <w:color w:val="000000" w:themeColor="text1"/>
          <w:sz w:val="18"/>
          <w:szCs w:val="18"/>
        </w:rPr>
        <w:t>2.</w:t>
      </w:r>
      <w:r w:rsidR="001A3A52" w:rsidRPr="00AF23FE">
        <w:rPr>
          <w:rFonts w:ascii="Times New Roman" w:hAnsi="Times New Roman" w:cs="Times New Roman"/>
          <w:color w:val="000000" w:themeColor="text1"/>
          <w:sz w:val="18"/>
          <w:szCs w:val="18"/>
        </w:rPr>
        <w:t>Создание организационно-экономических условий для эффективной деятельности хозяйствующих субъектов по удовлетворению потребностей населения в товарах и услугах, потребности отраслей экономики в реализации потребителям производимой продукции (товары), для развития субъектов малого и среднего предпринимательства в сфере торговли в отдаленных и труднодоступных населенных пунктах, местных производителей (продукции) товаров, включая продукцию пищевой и перерабатывающей промышленности сельхозтоваропроизводителей</w:t>
      </w:r>
      <w:r w:rsidR="008D4F55" w:rsidRPr="00AF23FE">
        <w:rPr>
          <w:rFonts w:ascii="Times New Roman" w:hAnsi="Times New Roman" w:cs="Times New Roman"/>
          <w:color w:val="000000" w:themeColor="text1"/>
          <w:sz w:val="18"/>
          <w:szCs w:val="18"/>
        </w:rPr>
        <w:t>.</w:t>
      </w:r>
    </w:p>
    <w:p w14:paraId="7A0AB7FF" w14:textId="77777777" w:rsidR="001A3A52" w:rsidRPr="00AF23FE" w:rsidRDefault="00126458" w:rsidP="008D4F55">
      <w:pPr>
        <w:pStyle w:val="1"/>
        <w:ind w:firstLine="709"/>
        <w:jc w:val="both"/>
        <w:rPr>
          <w:rFonts w:ascii="Times New Roman" w:eastAsia="Arial Unicode MS" w:hAnsi="Times New Roman" w:cs="Times New Roman"/>
          <w:color w:val="000000" w:themeColor="text1"/>
          <w:sz w:val="18"/>
          <w:szCs w:val="18"/>
        </w:rPr>
      </w:pPr>
      <w:r w:rsidRPr="00AF23FE">
        <w:rPr>
          <w:rFonts w:ascii="Times New Roman" w:hAnsi="Times New Roman" w:cs="Times New Roman"/>
          <w:color w:val="000000" w:themeColor="text1"/>
          <w:sz w:val="18"/>
          <w:szCs w:val="18"/>
        </w:rPr>
        <w:t>3.</w:t>
      </w:r>
      <w:r w:rsidR="001A3A52" w:rsidRPr="00AF23FE">
        <w:rPr>
          <w:rFonts w:ascii="Times New Roman" w:hAnsi="Times New Roman" w:cs="Times New Roman"/>
          <w:color w:val="000000" w:themeColor="text1"/>
          <w:sz w:val="18"/>
          <w:szCs w:val="18"/>
        </w:rPr>
        <w:t>Формирование конкурентной среды на территории улуса.</w:t>
      </w:r>
    </w:p>
    <w:p w14:paraId="0841B8BC" w14:textId="77777777" w:rsidR="001A3A52" w:rsidRPr="00AF23FE" w:rsidRDefault="001A3A52" w:rsidP="00723704">
      <w:pPr>
        <w:tabs>
          <w:tab w:val="left" w:pos="0"/>
        </w:tabs>
        <w:autoSpaceDE w:val="0"/>
        <w:autoSpaceDN w:val="0"/>
        <w:adjustRightInd w:val="0"/>
        <w:ind w:firstLine="851"/>
        <w:jc w:val="center"/>
        <w:rPr>
          <w:rFonts w:ascii="Times New Roman" w:hAnsi="Times New Roman"/>
          <w:b/>
          <w:spacing w:val="3"/>
          <w:sz w:val="18"/>
          <w:szCs w:val="18"/>
          <w:shd w:val="clear" w:color="auto" w:fill="FFFFFF"/>
        </w:rPr>
      </w:pPr>
    </w:p>
    <w:p w14:paraId="5C58CAF4" w14:textId="77777777" w:rsidR="00126458" w:rsidRPr="00AF23FE" w:rsidRDefault="00126458" w:rsidP="00126458">
      <w:pPr>
        <w:tabs>
          <w:tab w:val="left" w:pos="0"/>
        </w:tabs>
        <w:autoSpaceDE w:val="0"/>
        <w:autoSpaceDN w:val="0"/>
        <w:adjustRightInd w:val="0"/>
        <w:spacing w:after="0" w:line="240" w:lineRule="auto"/>
        <w:jc w:val="center"/>
        <w:rPr>
          <w:rFonts w:ascii="Times New Roman" w:hAnsi="Times New Roman"/>
          <w:b/>
          <w:spacing w:val="3"/>
          <w:sz w:val="18"/>
          <w:szCs w:val="18"/>
          <w:shd w:val="clear" w:color="auto" w:fill="FFFFFF"/>
        </w:rPr>
      </w:pPr>
      <w:r w:rsidRPr="00AF23FE">
        <w:rPr>
          <w:rFonts w:ascii="Times New Roman" w:hAnsi="Times New Roman"/>
          <w:b/>
          <w:spacing w:val="3"/>
          <w:sz w:val="18"/>
          <w:szCs w:val="18"/>
          <w:shd w:val="clear" w:color="auto" w:fill="FFFFFF"/>
        </w:rPr>
        <w:t>3.3.4. Развитие предпринимательства среди молодёжи</w:t>
      </w:r>
    </w:p>
    <w:p w14:paraId="556ED77E" w14:textId="77777777" w:rsidR="00126458" w:rsidRPr="00AF23FE" w:rsidRDefault="00126458" w:rsidP="00126458">
      <w:pPr>
        <w:tabs>
          <w:tab w:val="left" w:pos="0"/>
        </w:tabs>
        <w:autoSpaceDE w:val="0"/>
        <w:autoSpaceDN w:val="0"/>
        <w:adjustRightInd w:val="0"/>
        <w:spacing w:after="0" w:line="240" w:lineRule="auto"/>
        <w:jc w:val="center"/>
        <w:rPr>
          <w:rFonts w:ascii="Times New Roman" w:hAnsi="Times New Roman"/>
          <w:sz w:val="18"/>
          <w:szCs w:val="18"/>
          <w:highlight w:val="yellow"/>
        </w:rPr>
      </w:pPr>
    </w:p>
    <w:p w14:paraId="184DE959" w14:textId="77777777" w:rsidR="00126458" w:rsidRPr="00AF23FE" w:rsidRDefault="00126458" w:rsidP="008D4F55">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Молодежное предпринимательство находится в центре интересов современного общества, затрагивает жизнь всего населения. Именно молодые люди инициируют изобретательскую и инновационную деятельность: исследования показывают, что основные идеи и изобретения чаще поступают от молодежного предпринимательства, нежели от крупных предприятий и от предпринимателей, чей </w:t>
      </w:r>
      <w:r w:rsidRPr="00AF23FE">
        <w:rPr>
          <w:rFonts w:ascii="Times New Roman" w:hAnsi="Times New Roman"/>
          <w:sz w:val="18"/>
          <w:szCs w:val="18"/>
        </w:rPr>
        <w:lastRenderedPageBreak/>
        <w:t>бизнес уже состоялся. Творчество молодежного предпринимательства в инновационной среде способствует распространению новой продукции и услуг для потребителей.</w:t>
      </w:r>
    </w:p>
    <w:p w14:paraId="7FFDB65F" w14:textId="4459FDCB" w:rsidR="00AD265F" w:rsidRPr="00AF23FE" w:rsidRDefault="00495DD3" w:rsidP="008D4F55">
      <w:pPr>
        <w:shd w:val="clear" w:color="auto" w:fill="FFFFFF"/>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Молодёжное</w:t>
      </w:r>
      <w:r w:rsidR="00AD265F" w:rsidRPr="00AF23FE">
        <w:rPr>
          <w:rFonts w:ascii="Times New Roman" w:eastAsia="Times New Roman" w:hAnsi="Times New Roman"/>
          <w:sz w:val="18"/>
          <w:szCs w:val="18"/>
          <w:lang w:eastAsia="ru-RU"/>
        </w:rPr>
        <w:t xml:space="preserve"> предпринимательство – эт</w:t>
      </w:r>
      <w:r>
        <w:rPr>
          <w:rFonts w:ascii="Times New Roman" w:eastAsia="Times New Roman" w:hAnsi="Times New Roman"/>
          <w:sz w:val="18"/>
          <w:szCs w:val="18"/>
          <w:lang w:eastAsia="ru-RU"/>
        </w:rPr>
        <w:t xml:space="preserve">о </w:t>
      </w:r>
      <w:r w:rsidR="00AD265F" w:rsidRPr="00AF23FE">
        <w:rPr>
          <w:rFonts w:ascii="Times New Roman" w:eastAsia="Times New Roman" w:hAnsi="Times New Roman"/>
          <w:sz w:val="18"/>
          <w:szCs w:val="18"/>
          <w:lang w:eastAsia="ru-RU"/>
        </w:rPr>
        <w:t xml:space="preserve">предпринимательская деятельность, осуществляемая гражданами Российской Федерации, возраст которых не превышает 35 лет и зарегистрированными в качестве индивидуальных предпринимателей, а так же российскими коммерческими организациями, учредителями (участниками) которых являются граждане Российской Федерации, возраст которых не превышает 35 лет, и в штате которых не менее 70% сотрудников являются гражданами Российской Федерации, не достигшими 35 лет. </w:t>
      </w:r>
    </w:p>
    <w:p w14:paraId="434A5FCF" w14:textId="77777777" w:rsidR="00AD265F" w:rsidRPr="00AF23FE" w:rsidRDefault="00AD265F" w:rsidP="008D4F55">
      <w:pPr>
        <w:shd w:val="clear" w:color="auto" w:fill="FFFFFF"/>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Цель направления: мотивация молодежи к развитию молодежного предпринимательства, повышение деловой активности молодежи</w:t>
      </w:r>
    </w:p>
    <w:p w14:paraId="174A6770" w14:textId="77777777" w:rsidR="00F45EA2" w:rsidRPr="00AF23FE" w:rsidRDefault="00AD265F"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Задачи направления: </w:t>
      </w:r>
    </w:p>
    <w:p w14:paraId="1C6EE1FF" w14:textId="77777777" w:rsidR="00F45EA2"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w:t>
      </w:r>
      <w:r w:rsidR="00AD265F" w:rsidRPr="00AF23FE">
        <w:rPr>
          <w:rFonts w:ascii="Times New Roman" w:eastAsia="Times New Roman" w:hAnsi="Times New Roman"/>
          <w:sz w:val="18"/>
          <w:szCs w:val="18"/>
          <w:lang w:eastAsia="ru-RU"/>
        </w:rPr>
        <w:t xml:space="preserve"> популяризация предпринимательской деятельности среди молодежи, формирование предпринимательской среды; </w:t>
      </w:r>
    </w:p>
    <w:p w14:paraId="64E0B0DA" w14:textId="77777777" w:rsidR="00F45EA2"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w:t>
      </w:r>
      <w:r w:rsidR="00AD265F" w:rsidRPr="00AF23FE">
        <w:rPr>
          <w:rFonts w:ascii="Times New Roman" w:eastAsia="Times New Roman" w:hAnsi="Times New Roman"/>
          <w:sz w:val="18"/>
          <w:szCs w:val="18"/>
          <w:lang w:eastAsia="ru-RU"/>
        </w:rPr>
        <w:t>массовое вовлечение молодых людей в предпринимательскую деятельность; профильное обучение, приобретение молодыми людьми навыков ведения бизнеса;</w:t>
      </w:r>
    </w:p>
    <w:p w14:paraId="1AED8466" w14:textId="77777777" w:rsidR="00F45EA2" w:rsidRPr="00AF23FE" w:rsidRDefault="00AD265F"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 </w:t>
      </w:r>
      <w:r w:rsidR="00F45EA2"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создание механизмов, позволяющих преодолевать высокие издержки выхода на рынок (ресурсное обеспечение реализ</w:t>
      </w:r>
      <w:r w:rsidR="00F45EA2" w:rsidRPr="00AF23FE">
        <w:rPr>
          <w:rFonts w:ascii="Times New Roman" w:eastAsia="Times New Roman" w:hAnsi="Times New Roman"/>
          <w:sz w:val="18"/>
          <w:szCs w:val="18"/>
          <w:lang w:eastAsia="ru-RU"/>
        </w:rPr>
        <w:t xml:space="preserve">ации бизнес-проектов участников </w:t>
      </w:r>
      <w:r w:rsidRPr="00AF23FE">
        <w:rPr>
          <w:rFonts w:ascii="Times New Roman" w:eastAsia="Times New Roman" w:hAnsi="Times New Roman"/>
          <w:sz w:val="18"/>
          <w:szCs w:val="18"/>
          <w:lang w:eastAsia="ru-RU"/>
        </w:rPr>
        <w:t>Программы);</w:t>
      </w:r>
    </w:p>
    <w:p w14:paraId="24FCF16E" w14:textId="77777777" w:rsidR="00AD265F"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w:t>
      </w:r>
      <w:r w:rsidR="00AD265F"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 xml:space="preserve">участие в программах поддержки молодежного предпринимательства, </w:t>
      </w:r>
      <w:r w:rsidR="00AD265F" w:rsidRPr="00AF23FE">
        <w:rPr>
          <w:rFonts w:ascii="Times New Roman" w:eastAsia="Times New Roman" w:hAnsi="Times New Roman"/>
          <w:sz w:val="18"/>
          <w:szCs w:val="18"/>
          <w:lang w:eastAsia="ru-RU"/>
        </w:rPr>
        <w:t>сопровождение</w:t>
      </w:r>
      <w:r w:rsidR="00E8129E" w:rsidRPr="00AF23FE">
        <w:rPr>
          <w:rFonts w:ascii="Times New Roman" w:eastAsia="Times New Roman" w:hAnsi="Times New Roman"/>
          <w:sz w:val="18"/>
          <w:szCs w:val="18"/>
          <w:lang w:eastAsia="ru-RU"/>
        </w:rPr>
        <w:t xml:space="preserve"> </w:t>
      </w:r>
      <w:r w:rsidR="00AD265F" w:rsidRPr="00AF23FE">
        <w:rPr>
          <w:rFonts w:ascii="Times New Roman" w:eastAsia="Times New Roman" w:hAnsi="Times New Roman"/>
          <w:sz w:val="18"/>
          <w:szCs w:val="18"/>
          <w:lang w:eastAsia="ru-RU"/>
        </w:rPr>
        <w:t>молодых людей, вовлеченных в предпринимательскую деятельность.</w:t>
      </w:r>
    </w:p>
    <w:p w14:paraId="16C6E187" w14:textId="77777777" w:rsidR="001B64A5" w:rsidRPr="00AF23FE" w:rsidRDefault="001B64A5" w:rsidP="008D4F55">
      <w:pPr>
        <w:spacing w:after="0" w:line="240" w:lineRule="auto"/>
        <w:ind w:firstLine="709"/>
        <w:jc w:val="both"/>
        <w:rPr>
          <w:rFonts w:ascii="Times New Roman" w:hAnsi="Times New Roman"/>
          <w:iCs/>
          <w:sz w:val="18"/>
          <w:szCs w:val="18"/>
        </w:rPr>
      </w:pPr>
      <w:r w:rsidRPr="00AF23FE">
        <w:rPr>
          <w:rFonts w:ascii="Times New Roman" w:hAnsi="Times New Roman"/>
          <w:iCs/>
          <w:sz w:val="18"/>
          <w:szCs w:val="18"/>
        </w:rPr>
        <w:t xml:space="preserve">Проблемы развития молодежного предпринимательства связаны как с финансовыми трудностями в создании предприятий, так и с недостаточным уровнем знаний в области предпринимательской деятельности и инструментов ее поддержки. </w:t>
      </w:r>
    </w:p>
    <w:p w14:paraId="66C6C657" w14:textId="77777777" w:rsidR="001B64A5" w:rsidRPr="00AF23FE" w:rsidRDefault="001B64A5" w:rsidP="008D4F55">
      <w:pPr>
        <w:spacing w:after="0" w:line="240" w:lineRule="auto"/>
        <w:ind w:firstLine="709"/>
        <w:jc w:val="both"/>
        <w:rPr>
          <w:rFonts w:ascii="Times New Roman" w:hAnsi="Times New Roman"/>
          <w:iCs/>
          <w:sz w:val="18"/>
          <w:szCs w:val="18"/>
        </w:rPr>
      </w:pPr>
      <w:r w:rsidRPr="00AF23FE">
        <w:rPr>
          <w:rFonts w:ascii="Times New Roman" w:hAnsi="Times New Roman"/>
          <w:iCs/>
          <w:sz w:val="18"/>
          <w:szCs w:val="18"/>
        </w:rPr>
        <w:t xml:space="preserve">Данные факторы вызывают необходимость в разработке и проведении различных образовательных мероприятий, спецкурсов и тренингов в учебных заведениях, с привлечением к решению этой задачи не только государственных институтов поддержки, но и наиболее успешных предпринимателей и их общественных объединений. </w:t>
      </w:r>
    </w:p>
    <w:p w14:paraId="72B3F0B0" w14:textId="77777777" w:rsidR="001B64A5" w:rsidRPr="00AF23FE" w:rsidRDefault="001B64A5" w:rsidP="008D4F55">
      <w:pPr>
        <w:spacing w:after="0" w:line="240" w:lineRule="auto"/>
        <w:ind w:firstLine="709"/>
        <w:jc w:val="both"/>
        <w:rPr>
          <w:rFonts w:ascii="Times New Roman" w:hAnsi="Times New Roman"/>
          <w:iCs/>
          <w:sz w:val="18"/>
          <w:szCs w:val="18"/>
        </w:rPr>
      </w:pPr>
      <w:r w:rsidRPr="00AF23FE">
        <w:rPr>
          <w:rFonts w:ascii="Times New Roman" w:hAnsi="Times New Roman"/>
          <w:iCs/>
          <w:sz w:val="18"/>
          <w:szCs w:val="18"/>
        </w:rPr>
        <w:t>Целесообразность указанных мер подтверждается накопленным опытом в ряде муниципальных образований республики, где успешно функционируют школьные и студенческие бизнес-инкубаторы, практикуется наставничество опытных предпринимателей, систематически проводятся мероприятия по повышению финансовой грамотности. Немаловажную роль будет играть создание Центров «Мой Бизнес», где в режиме одного окна появляется возможность начинающим предпринимателям получить наиболее полную информацию по открытию своего дела и возможных инструментов поддержки начинающего бизнеса.</w:t>
      </w:r>
    </w:p>
    <w:p w14:paraId="7C257E27" w14:textId="77777777" w:rsidR="001B64A5" w:rsidRPr="00AF23FE" w:rsidRDefault="001B64A5" w:rsidP="008D4F55">
      <w:pPr>
        <w:spacing w:after="0" w:line="240" w:lineRule="auto"/>
        <w:ind w:firstLine="709"/>
        <w:jc w:val="both"/>
        <w:rPr>
          <w:rFonts w:ascii="Times New Roman" w:hAnsi="Times New Roman"/>
          <w:iCs/>
          <w:sz w:val="18"/>
          <w:szCs w:val="18"/>
        </w:rPr>
      </w:pPr>
      <w:r w:rsidRPr="00AF23FE">
        <w:rPr>
          <w:rFonts w:ascii="Times New Roman" w:hAnsi="Times New Roman"/>
          <w:iCs/>
          <w:sz w:val="18"/>
          <w:szCs w:val="18"/>
        </w:rPr>
        <w:t>Все эти меры будут способствовать тому, что молодые люди перестанут воспринимать предпринимательство как недоступную им сферу деятельности, а также приведет к снижению безработицы в молодежной среде района.</w:t>
      </w:r>
    </w:p>
    <w:p w14:paraId="4565A5DD" w14:textId="77777777" w:rsidR="00E8129E" w:rsidRPr="00AF23FE" w:rsidRDefault="001B64A5" w:rsidP="008D4F55">
      <w:pPr>
        <w:spacing w:after="0" w:line="240" w:lineRule="auto"/>
        <w:ind w:firstLine="709"/>
        <w:jc w:val="both"/>
        <w:rPr>
          <w:rFonts w:ascii="Times New Roman" w:eastAsia="Times New Roman" w:hAnsi="Times New Roman"/>
          <w:b/>
          <w:bCs/>
          <w:kern w:val="36"/>
          <w:sz w:val="18"/>
          <w:szCs w:val="18"/>
          <w:lang w:eastAsia="ru-RU"/>
        </w:rPr>
      </w:pPr>
      <w:r w:rsidRPr="00AF23FE">
        <w:rPr>
          <w:rFonts w:ascii="Times New Roman" w:eastAsia="Times New Roman" w:hAnsi="Times New Roman"/>
          <w:b/>
          <w:bCs/>
          <w:kern w:val="36"/>
          <w:sz w:val="18"/>
          <w:szCs w:val="18"/>
          <w:lang w:eastAsia="ru-RU"/>
        </w:rPr>
        <w:t xml:space="preserve"> </w:t>
      </w:r>
    </w:p>
    <w:p w14:paraId="6798E753" w14:textId="77777777" w:rsidR="008D4F55" w:rsidRPr="00AF23FE" w:rsidRDefault="00F45EA2" w:rsidP="008D4F55">
      <w:pPr>
        <w:spacing w:after="0" w:line="240" w:lineRule="auto"/>
        <w:jc w:val="center"/>
        <w:rPr>
          <w:rFonts w:ascii="Times New Roman" w:eastAsia="Times New Roman" w:hAnsi="Times New Roman"/>
          <w:b/>
          <w:bCs/>
          <w:kern w:val="36"/>
          <w:sz w:val="18"/>
          <w:szCs w:val="18"/>
          <w:lang w:eastAsia="ru-RU"/>
        </w:rPr>
      </w:pPr>
      <w:r w:rsidRPr="00AF23FE">
        <w:rPr>
          <w:rFonts w:ascii="Times New Roman" w:eastAsia="Times New Roman" w:hAnsi="Times New Roman"/>
          <w:b/>
          <w:bCs/>
          <w:kern w:val="36"/>
          <w:sz w:val="18"/>
          <w:szCs w:val="18"/>
          <w:lang w:eastAsia="ru-RU"/>
        </w:rPr>
        <w:t>Программа поддержки и развития молодежного предпринимательства «Молодёжный бизнес России»</w:t>
      </w:r>
    </w:p>
    <w:p w14:paraId="6FEF4566" w14:textId="77777777" w:rsidR="00F45EA2" w:rsidRPr="00AF23FE" w:rsidRDefault="00F45EA2" w:rsidP="008D4F55">
      <w:pPr>
        <w:spacing w:after="0" w:line="240" w:lineRule="auto"/>
        <w:ind w:firstLine="709"/>
        <w:jc w:val="both"/>
        <w:rPr>
          <w:rFonts w:ascii="Times New Roman" w:eastAsia="Times New Roman" w:hAnsi="Times New Roman"/>
          <w:bCs/>
          <w:i/>
          <w:kern w:val="36"/>
          <w:sz w:val="18"/>
          <w:szCs w:val="18"/>
          <w:lang w:eastAsia="ru-RU"/>
        </w:rPr>
      </w:pPr>
      <w:r w:rsidRPr="00AF23FE">
        <w:rPr>
          <w:rFonts w:ascii="Times New Roman" w:eastAsia="Times New Roman" w:hAnsi="Times New Roman"/>
          <w:i/>
          <w:sz w:val="18"/>
          <w:szCs w:val="18"/>
          <w:lang w:eastAsia="ru-RU"/>
        </w:rPr>
        <w:t>Механизм программы</w:t>
      </w:r>
    </w:p>
    <w:p w14:paraId="4946499F" w14:textId="77777777" w:rsidR="00F45EA2"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Программа «Молодежный бизнес России» направлена на содействие развитию молодежного предпринимательства, поиск альтернативных методов создания рабочих мест и способствует вовлечению молодежи в социально-экономические процессы региона. Для решения поставленных задач программа </w:t>
      </w:r>
      <w:r w:rsidRPr="00AF23FE">
        <w:rPr>
          <w:rFonts w:ascii="Times New Roman" w:eastAsia="Times New Roman" w:hAnsi="Times New Roman"/>
          <w:sz w:val="18"/>
          <w:szCs w:val="18"/>
          <w:lang w:eastAsia="ru-RU"/>
        </w:rPr>
        <w:lastRenderedPageBreak/>
        <w:t>создает условия для получения молодыми людьми </w:t>
      </w:r>
      <w:r w:rsidRPr="00AF23FE">
        <w:rPr>
          <w:rFonts w:ascii="Times New Roman" w:eastAsia="Times New Roman" w:hAnsi="Times New Roman"/>
          <w:bCs/>
          <w:sz w:val="18"/>
          <w:szCs w:val="18"/>
          <w:lang w:eastAsia="ru-RU"/>
        </w:rPr>
        <w:t>доступных финансовых средств – кредитов (займов)</w:t>
      </w:r>
      <w:r w:rsidRPr="00AF23FE">
        <w:rPr>
          <w:rFonts w:ascii="Times New Roman" w:eastAsia="Times New Roman" w:hAnsi="Times New Roman"/>
          <w:sz w:val="18"/>
          <w:szCs w:val="18"/>
          <w:lang w:eastAsia="ru-RU"/>
        </w:rPr>
        <w:t> на открытие собственного дела. В дополнение к финансовой поддержке молодым людям предлагается </w:t>
      </w:r>
      <w:r w:rsidRPr="00AF23FE">
        <w:rPr>
          <w:rFonts w:ascii="Times New Roman" w:eastAsia="Times New Roman" w:hAnsi="Times New Roman"/>
          <w:bCs/>
          <w:sz w:val="18"/>
          <w:szCs w:val="18"/>
          <w:lang w:eastAsia="ru-RU"/>
        </w:rPr>
        <w:t>помощь индивидуальных наставников, консультирование</w:t>
      </w:r>
      <w:r w:rsidRPr="00AF23FE">
        <w:rPr>
          <w:rFonts w:ascii="Times New Roman" w:eastAsia="Times New Roman" w:hAnsi="Times New Roman"/>
          <w:sz w:val="18"/>
          <w:szCs w:val="18"/>
          <w:lang w:eastAsia="ru-RU"/>
        </w:rPr>
        <w:t> при составлении бизнес-планов и обучение различным вопросам ведения бизнеса, что может позволить молодым бизнесменам быстрее встать на ноги и избежать типичных ошибок на старте бизнеса.</w:t>
      </w:r>
    </w:p>
    <w:p w14:paraId="2883446F" w14:textId="77777777" w:rsidR="00F45EA2" w:rsidRPr="00AF23FE" w:rsidRDefault="00F45EA2" w:rsidP="008D4F55">
      <w:pPr>
        <w:spacing w:after="0" w:line="240" w:lineRule="auto"/>
        <w:ind w:firstLine="709"/>
        <w:jc w:val="both"/>
        <w:rPr>
          <w:rFonts w:ascii="Times New Roman" w:eastAsia="Times New Roman" w:hAnsi="Times New Roman"/>
          <w:bCs/>
          <w:i/>
          <w:sz w:val="18"/>
          <w:szCs w:val="18"/>
          <w:lang w:eastAsia="ru-RU"/>
        </w:rPr>
      </w:pPr>
      <w:r w:rsidRPr="00AF23FE">
        <w:rPr>
          <w:rFonts w:ascii="Times New Roman" w:eastAsia="Times New Roman" w:hAnsi="Times New Roman"/>
          <w:bCs/>
          <w:i/>
          <w:sz w:val="18"/>
          <w:szCs w:val="18"/>
          <w:lang w:eastAsia="ru-RU"/>
        </w:rPr>
        <w:t>История создания программы</w:t>
      </w:r>
    </w:p>
    <w:p w14:paraId="4EE530D6" w14:textId="77777777" w:rsidR="00F45EA2" w:rsidRPr="00AF23FE" w:rsidRDefault="00F45EA2" w:rsidP="008D4F55">
      <w:pPr>
        <w:spacing w:after="0" w:line="240" w:lineRule="auto"/>
        <w:ind w:firstLine="709"/>
        <w:jc w:val="both"/>
        <w:rPr>
          <w:rFonts w:ascii="Times New Roman" w:eastAsia="Times New Roman" w:hAnsi="Times New Roman"/>
          <w:bCs/>
          <w:sz w:val="18"/>
          <w:szCs w:val="18"/>
          <w:lang w:eastAsia="ru-RU"/>
        </w:rPr>
      </w:pPr>
      <w:r w:rsidRPr="00AF23FE">
        <w:rPr>
          <w:rFonts w:ascii="Times New Roman" w:eastAsia="Times New Roman" w:hAnsi="Times New Roman"/>
          <w:sz w:val="18"/>
          <w:szCs w:val="18"/>
          <w:lang w:eastAsia="ru-RU"/>
        </w:rPr>
        <w:t>Согласно статистике, примерно 300 млн. молодых людей в возрасте от 18 до 30 лет во всем мире либо не имеют постоянного места работы, либо вообще являются безработными. Около 20% из них обладают отличными способностями для начала собственного бизнеса и, в силу различных причин, только 5% решается на это.</w:t>
      </w:r>
    </w:p>
    <w:p w14:paraId="498F6BC4" w14:textId="77777777" w:rsidR="00F45EA2"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Для решения проблемы занятости молодежи Международным форумом лидеров бизнеса (IBLF) совместно с Фондом принца Уэльского (The Prince’s Trust) была разработана Международная программа поддержки молодежного бизнеса, развитием которой занимается </w:t>
      </w:r>
      <w:hyperlink r:id="rId8" w:tgtFrame="_blank" w:history="1">
        <w:r w:rsidRPr="00AF23FE">
          <w:rPr>
            <w:rFonts w:ascii="Times New Roman" w:eastAsia="Times New Roman" w:hAnsi="Times New Roman"/>
            <w:sz w:val="18"/>
            <w:szCs w:val="18"/>
            <w:lang w:eastAsia="ru-RU"/>
          </w:rPr>
          <w:t>Youth Business International (YBI). </w:t>
        </w:r>
      </w:hyperlink>
      <w:r w:rsidRPr="00AF23FE">
        <w:rPr>
          <w:rFonts w:ascii="Times New Roman" w:eastAsia="Times New Roman" w:hAnsi="Times New Roman"/>
          <w:sz w:val="18"/>
          <w:szCs w:val="18"/>
          <w:lang w:eastAsia="ru-RU"/>
        </w:rPr>
        <w:t>The Prince’s Youth Business International (YBI) объединяет программы поддержки молодых предпринимателей в 40 странах мира.</w:t>
      </w:r>
    </w:p>
    <w:p w14:paraId="1E2618DE" w14:textId="77777777" w:rsidR="00F45EA2"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Программа «Молодежный бизнес России» была разработана в сотрудничестве российским филиалом IBLF, Британской неправительственной некоммерческой организацией OXFAM и «Королевским Банком Шотландии» ЗАО. </w:t>
      </w:r>
    </w:p>
    <w:p w14:paraId="3694CE3F" w14:textId="433F4587" w:rsidR="00F45EA2" w:rsidRPr="00AF23FE" w:rsidRDefault="00F45EA2" w:rsidP="008D4F55">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Она действует в 8 регионах России: Калужской, Воронежской, Новосибирской, Ростовской и Кировской областях, в Приморском и Краснодарском краях, а также в городе Москва. В каждом из регионов создано частно-государственное </w:t>
      </w:r>
      <w:r w:rsidR="00495DD3" w:rsidRPr="00AF23FE">
        <w:rPr>
          <w:rFonts w:ascii="Times New Roman" w:eastAsia="Times New Roman" w:hAnsi="Times New Roman"/>
          <w:sz w:val="18"/>
          <w:szCs w:val="18"/>
          <w:lang w:eastAsia="ru-RU"/>
        </w:rPr>
        <w:t>партнёрство</w:t>
      </w:r>
      <w:r w:rsidRPr="00AF23FE">
        <w:rPr>
          <w:rFonts w:ascii="Times New Roman" w:eastAsia="Times New Roman" w:hAnsi="Times New Roman"/>
          <w:sz w:val="18"/>
          <w:szCs w:val="18"/>
          <w:lang w:eastAsia="ru-RU"/>
        </w:rPr>
        <w:t xml:space="preserve"> для содействия развитию программы. Общее управление МБР осуществляется филиалом IBLF в России.</w:t>
      </w:r>
    </w:p>
    <w:p w14:paraId="05B91950" w14:textId="77777777" w:rsidR="00F45EA2" w:rsidRPr="00AF23FE" w:rsidRDefault="00F45EA2" w:rsidP="008D4F55">
      <w:pPr>
        <w:spacing w:after="0" w:line="240" w:lineRule="auto"/>
        <w:ind w:firstLine="709"/>
        <w:jc w:val="both"/>
        <w:rPr>
          <w:rFonts w:ascii="Times New Roman" w:eastAsia="Times New Roman" w:hAnsi="Times New Roman"/>
          <w:bCs/>
          <w:sz w:val="18"/>
          <w:szCs w:val="18"/>
          <w:lang w:eastAsia="ru-RU"/>
        </w:rPr>
      </w:pPr>
      <w:r w:rsidRPr="00AF23FE">
        <w:rPr>
          <w:rFonts w:ascii="Times New Roman" w:eastAsia="Times New Roman" w:hAnsi="Times New Roman"/>
          <w:bCs/>
          <w:sz w:val="18"/>
          <w:szCs w:val="18"/>
          <w:lang w:eastAsia="ru-RU"/>
        </w:rPr>
        <w:t>Условия предоставления займа</w:t>
      </w:r>
    </w:p>
    <w:p w14:paraId="290CBE0C" w14:textId="6C2CD1B6" w:rsidR="00F45EA2" w:rsidRPr="00AF23FE" w:rsidRDefault="00495DD3" w:rsidP="00F45EA2">
      <w:pPr>
        <w:numPr>
          <w:ilvl w:val="0"/>
          <w:numId w:val="18"/>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займа</w:t>
      </w:r>
      <w:r w:rsidR="00F45EA2" w:rsidRPr="00AF23FE">
        <w:rPr>
          <w:rFonts w:ascii="Times New Roman" w:eastAsia="Times New Roman" w:hAnsi="Times New Roman"/>
          <w:sz w:val="18"/>
          <w:szCs w:val="18"/>
          <w:lang w:eastAsia="ru-RU"/>
        </w:rPr>
        <w:t xml:space="preserve"> может получить любой молодой человек в возрасте от 18 до 35 лет;</w:t>
      </w:r>
    </w:p>
    <w:p w14:paraId="68E39DBC" w14:textId="77777777" w:rsidR="00F45EA2" w:rsidRPr="00AF23FE" w:rsidRDefault="00F45EA2" w:rsidP="00F45EA2">
      <w:pPr>
        <w:numPr>
          <w:ilvl w:val="0"/>
          <w:numId w:val="18"/>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сумма предоставляемого займа – до 300 000 руб.;</w:t>
      </w:r>
    </w:p>
    <w:p w14:paraId="7F272B28" w14:textId="77777777" w:rsidR="00F45EA2" w:rsidRPr="00AF23FE" w:rsidRDefault="00F45EA2" w:rsidP="00F45EA2">
      <w:pPr>
        <w:numPr>
          <w:ilvl w:val="0"/>
          <w:numId w:val="18"/>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процентная ставка составляет 12% годовых;</w:t>
      </w:r>
    </w:p>
    <w:p w14:paraId="1CAF9305" w14:textId="77777777" w:rsidR="00F45EA2" w:rsidRPr="00AF23FE" w:rsidRDefault="00F45EA2" w:rsidP="00F45EA2">
      <w:pPr>
        <w:numPr>
          <w:ilvl w:val="0"/>
          <w:numId w:val="18"/>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срок предоставления займа – от 1 до 3 лет с возможной отсрочкой выплат по основной сумме долга до 6 месяцев;</w:t>
      </w:r>
    </w:p>
    <w:p w14:paraId="16A7F977" w14:textId="77777777" w:rsidR="00F45EA2" w:rsidRPr="00AF23FE" w:rsidRDefault="00F45EA2" w:rsidP="00F45EA2">
      <w:pPr>
        <w:numPr>
          <w:ilvl w:val="0"/>
          <w:numId w:val="18"/>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для получения займа не требуется залога и поручительства;</w:t>
      </w:r>
    </w:p>
    <w:p w14:paraId="451A0B1E" w14:textId="77777777" w:rsidR="00F45EA2" w:rsidRPr="00AF23FE" w:rsidRDefault="00F45EA2" w:rsidP="00F45EA2">
      <w:pPr>
        <w:numPr>
          <w:ilvl w:val="0"/>
          <w:numId w:val="18"/>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основанием для выдачи займа является бизнес-план, который предварительно рассматривается и одобряется членами экспертного совета.</w:t>
      </w:r>
    </w:p>
    <w:p w14:paraId="13296348" w14:textId="77777777" w:rsidR="00F45EA2" w:rsidRPr="00AF23FE" w:rsidRDefault="00F45EA2" w:rsidP="00F45EA2">
      <w:pPr>
        <w:spacing w:after="0"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Что дает участие в программе</w:t>
      </w:r>
    </w:p>
    <w:p w14:paraId="35D26B6B" w14:textId="77777777" w:rsidR="00F45EA2" w:rsidRPr="00AF23FE" w:rsidRDefault="00F45EA2" w:rsidP="00F45EA2">
      <w:pPr>
        <w:spacing w:after="75" w:line="240" w:lineRule="auto"/>
        <w:jc w:val="both"/>
        <w:rPr>
          <w:rFonts w:ascii="Times New Roman" w:eastAsia="Times New Roman" w:hAnsi="Times New Roman"/>
          <w:sz w:val="18"/>
          <w:szCs w:val="18"/>
          <w:lang w:eastAsia="ru-RU"/>
        </w:rPr>
      </w:pPr>
      <w:r w:rsidRPr="00AF23FE">
        <w:rPr>
          <w:rFonts w:ascii="Times New Roman" w:eastAsia="Times New Roman" w:hAnsi="Times New Roman"/>
          <w:b/>
          <w:bCs/>
          <w:sz w:val="18"/>
          <w:szCs w:val="18"/>
          <w:lang w:eastAsia="ru-RU"/>
        </w:rPr>
        <w:t>Молодежи</w:t>
      </w:r>
    </w:p>
    <w:p w14:paraId="646FAC6E" w14:textId="77777777" w:rsidR="00F45EA2" w:rsidRPr="00AF23FE" w:rsidRDefault="00F45EA2" w:rsidP="00F45EA2">
      <w:pPr>
        <w:numPr>
          <w:ilvl w:val="0"/>
          <w:numId w:val="19"/>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Самореализация</w:t>
      </w:r>
    </w:p>
    <w:p w14:paraId="2B36D985" w14:textId="77777777" w:rsidR="00F45EA2" w:rsidRPr="00AF23FE" w:rsidRDefault="00F45EA2" w:rsidP="00F45EA2">
      <w:pPr>
        <w:numPr>
          <w:ilvl w:val="0"/>
          <w:numId w:val="19"/>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Финансовая независимость</w:t>
      </w:r>
    </w:p>
    <w:p w14:paraId="724389D2" w14:textId="77777777" w:rsidR="00F45EA2" w:rsidRPr="00AF23FE" w:rsidRDefault="00F45EA2" w:rsidP="00F45EA2">
      <w:pPr>
        <w:numPr>
          <w:ilvl w:val="0"/>
          <w:numId w:val="19"/>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Творческая свобода</w:t>
      </w:r>
    </w:p>
    <w:p w14:paraId="240B3A92" w14:textId="77777777" w:rsidR="00F45EA2" w:rsidRPr="00AF23FE" w:rsidRDefault="00F45EA2" w:rsidP="00F45EA2">
      <w:pPr>
        <w:spacing w:after="75" w:line="240" w:lineRule="auto"/>
        <w:jc w:val="both"/>
        <w:rPr>
          <w:rFonts w:ascii="Times New Roman" w:eastAsia="Times New Roman" w:hAnsi="Times New Roman"/>
          <w:sz w:val="18"/>
          <w:szCs w:val="18"/>
          <w:lang w:eastAsia="ru-RU"/>
        </w:rPr>
      </w:pPr>
      <w:r w:rsidRPr="00AF23FE">
        <w:rPr>
          <w:rFonts w:ascii="Times New Roman" w:eastAsia="Times New Roman" w:hAnsi="Times New Roman"/>
          <w:b/>
          <w:bCs/>
          <w:sz w:val="18"/>
          <w:szCs w:val="18"/>
          <w:lang w:eastAsia="ru-RU"/>
        </w:rPr>
        <w:t>Органам власти и местного самоуправления</w:t>
      </w:r>
    </w:p>
    <w:p w14:paraId="5DD2C17D" w14:textId="77777777" w:rsidR="00F45EA2" w:rsidRPr="00AF23FE" w:rsidRDefault="00F45EA2" w:rsidP="00F45EA2">
      <w:pPr>
        <w:numPr>
          <w:ilvl w:val="0"/>
          <w:numId w:val="20"/>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Создание новых рабочих мест</w:t>
      </w:r>
    </w:p>
    <w:p w14:paraId="7955B911" w14:textId="77777777" w:rsidR="00F45EA2" w:rsidRPr="00AF23FE" w:rsidRDefault="00F45EA2" w:rsidP="00F45EA2">
      <w:pPr>
        <w:numPr>
          <w:ilvl w:val="0"/>
          <w:numId w:val="20"/>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Социально-экономическая вовлеченность молодежи</w:t>
      </w:r>
    </w:p>
    <w:p w14:paraId="68A9A727" w14:textId="77777777" w:rsidR="00F45EA2" w:rsidRPr="00AF23FE" w:rsidRDefault="00F45EA2" w:rsidP="00F45EA2">
      <w:pPr>
        <w:numPr>
          <w:ilvl w:val="0"/>
          <w:numId w:val="20"/>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Снижение уровня безработицы, рост благосостояния населения</w:t>
      </w:r>
    </w:p>
    <w:p w14:paraId="4F7E6540" w14:textId="77777777" w:rsidR="00F45EA2" w:rsidRPr="00AF23FE" w:rsidRDefault="00F45EA2" w:rsidP="00F45EA2">
      <w:pPr>
        <w:numPr>
          <w:ilvl w:val="0"/>
          <w:numId w:val="20"/>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lastRenderedPageBreak/>
        <w:t>Развитие сектора малого бизнеса</w:t>
      </w:r>
    </w:p>
    <w:p w14:paraId="3EFF192C" w14:textId="77777777" w:rsidR="00F45EA2" w:rsidRPr="00AF23FE" w:rsidRDefault="00F45EA2" w:rsidP="00F45EA2">
      <w:pPr>
        <w:spacing w:after="75" w:line="240" w:lineRule="auto"/>
        <w:jc w:val="both"/>
        <w:rPr>
          <w:rFonts w:ascii="Times New Roman" w:eastAsia="Times New Roman" w:hAnsi="Times New Roman"/>
          <w:sz w:val="18"/>
          <w:szCs w:val="18"/>
          <w:lang w:eastAsia="ru-RU"/>
        </w:rPr>
      </w:pPr>
      <w:r w:rsidRPr="00AF23FE">
        <w:rPr>
          <w:rFonts w:ascii="Times New Roman" w:eastAsia="Times New Roman" w:hAnsi="Times New Roman"/>
          <w:b/>
          <w:bCs/>
          <w:sz w:val="18"/>
          <w:szCs w:val="18"/>
          <w:lang w:eastAsia="ru-RU"/>
        </w:rPr>
        <w:t>Бизнесу</w:t>
      </w:r>
    </w:p>
    <w:p w14:paraId="5B758D6A" w14:textId="77777777" w:rsidR="00F45EA2" w:rsidRPr="00AF23FE" w:rsidRDefault="00F45EA2" w:rsidP="00F45EA2">
      <w:pPr>
        <w:numPr>
          <w:ilvl w:val="0"/>
          <w:numId w:val="21"/>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Улучшение репутации</w:t>
      </w:r>
    </w:p>
    <w:p w14:paraId="47BF12F2" w14:textId="77777777" w:rsidR="00F45EA2" w:rsidRPr="00AF23FE" w:rsidRDefault="00F45EA2" w:rsidP="00F45EA2">
      <w:pPr>
        <w:numPr>
          <w:ilvl w:val="0"/>
          <w:numId w:val="21"/>
        </w:numPr>
        <w:spacing w:after="100" w:afterAutospacing="1"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Установление прочных связей с местным сообществом</w:t>
      </w:r>
    </w:p>
    <w:p w14:paraId="084695ED" w14:textId="77777777" w:rsidR="008D4F55" w:rsidRPr="00AF23FE" w:rsidRDefault="00F45EA2" w:rsidP="007D57F3">
      <w:pPr>
        <w:numPr>
          <w:ilvl w:val="0"/>
          <w:numId w:val="21"/>
        </w:numPr>
        <w:spacing w:after="0" w:afterAutospacing="1" w:line="240" w:lineRule="auto"/>
        <w:jc w:val="both"/>
        <w:outlineLvl w:val="0"/>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Усиление мотивации сотрудников за счет вовлечения в социально значимые проекты</w:t>
      </w:r>
      <w:r w:rsidR="00381AFA" w:rsidRPr="00AF23FE">
        <w:rPr>
          <w:rFonts w:ascii="Times New Roman" w:eastAsia="Times New Roman" w:hAnsi="Times New Roman"/>
          <w:sz w:val="18"/>
          <w:szCs w:val="18"/>
          <w:lang w:eastAsia="ru-RU"/>
        </w:rPr>
        <w:t>.</w:t>
      </w:r>
    </w:p>
    <w:p w14:paraId="16F24791" w14:textId="3FA5CC89" w:rsidR="00DD13EA" w:rsidRPr="00AF23FE" w:rsidRDefault="00DD13EA" w:rsidP="008D4F55">
      <w:pPr>
        <w:autoSpaceDE w:val="0"/>
        <w:autoSpaceDN w:val="0"/>
        <w:adjustRightInd w:val="0"/>
        <w:spacing w:after="0"/>
        <w:jc w:val="center"/>
        <w:rPr>
          <w:rFonts w:ascii="Times New Roman" w:hAnsi="Times New Roman"/>
          <w:b/>
          <w:sz w:val="18"/>
          <w:szCs w:val="18"/>
        </w:rPr>
      </w:pPr>
      <w:r w:rsidRPr="00AF23FE">
        <w:rPr>
          <w:rFonts w:ascii="Times New Roman" w:hAnsi="Times New Roman"/>
          <w:b/>
          <w:bCs/>
          <w:spacing w:val="3"/>
          <w:sz w:val="18"/>
          <w:szCs w:val="18"/>
          <w:shd w:val="clear" w:color="auto" w:fill="FFFFFF"/>
        </w:rPr>
        <w:t>3.3.</w:t>
      </w:r>
      <w:r w:rsidR="00495DD3" w:rsidRPr="00AF23FE">
        <w:rPr>
          <w:rFonts w:ascii="Times New Roman" w:hAnsi="Times New Roman"/>
          <w:b/>
          <w:bCs/>
          <w:spacing w:val="3"/>
          <w:sz w:val="18"/>
          <w:szCs w:val="18"/>
          <w:shd w:val="clear" w:color="auto" w:fill="FFFFFF"/>
        </w:rPr>
        <w:t>5.</w:t>
      </w:r>
      <w:r w:rsidR="00495DD3" w:rsidRPr="00AF23FE">
        <w:rPr>
          <w:rFonts w:ascii="Times New Roman" w:hAnsi="Times New Roman"/>
          <w:b/>
          <w:sz w:val="18"/>
          <w:szCs w:val="18"/>
        </w:rPr>
        <w:t xml:space="preserve"> Развитие</w:t>
      </w:r>
      <w:r w:rsidRPr="00AF23FE">
        <w:rPr>
          <w:rFonts w:ascii="Times New Roman" w:hAnsi="Times New Roman"/>
          <w:b/>
          <w:sz w:val="18"/>
          <w:szCs w:val="18"/>
        </w:rPr>
        <w:t xml:space="preserve"> промышленных площадок и привлечение резидентов</w:t>
      </w:r>
    </w:p>
    <w:p w14:paraId="67B04E6E" w14:textId="77777777" w:rsidR="00381AFA" w:rsidRPr="00AF23FE" w:rsidRDefault="00381AFA" w:rsidP="008D4F55">
      <w:pPr>
        <w:autoSpaceDE w:val="0"/>
        <w:autoSpaceDN w:val="0"/>
        <w:adjustRightInd w:val="0"/>
        <w:spacing w:after="0"/>
        <w:jc w:val="center"/>
        <w:rPr>
          <w:rFonts w:ascii="Times New Roman" w:hAnsi="Times New Roman"/>
          <w:b/>
          <w:sz w:val="18"/>
          <w:szCs w:val="18"/>
        </w:rPr>
      </w:pPr>
    </w:p>
    <w:p w14:paraId="71BDBA1C" w14:textId="77777777" w:rsidR="00F25079" w:rsidRPr="00AF23FE" w:rsidRDefault="00DD13EA" w:rsidP="00282649">
      <w:pPr>
        <w:spacing w:after="0" w:line="240" w:lineRule="auto"/>
        <w:ind w:firstLine="709"/>
        <w:jc w:val="both"/>
        <w:rPr>
          <w:rFonts w:ascii="Times New Roman" w:hAnsi="Times New Roman"/>
          <w:sz w:val="18"/>
          <w:szCs w:val="18"/>
        </w:rPr>
      </w:pPr>
      <w:r w:rsidRPr="00AF23FE">
        <w:rPr>
          <w:rFonts w:ascii="Times New Roman" w:hAnsi="Times New Roman"/>
          <w:sz w:val="18"/>
          <w:szCs w:val="18"/>
        </w:rPr>
        <w:t>Необходимо активно вести работу по привлечению инвесторов на территорию муниципального района.</w:t>
      </w:r>
    </w:p>
    <w:p w14:paraId="1699B072" w14:textId="77777777" w:rsidR="00BA4251" w:rsidRPr="00AF23FE" w:rsidRDefault="00BA4251" w:rsidP="00282649">
      <w:pPr>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В Стратегию-2030 включено новое направление по обеспечению благоприятных условий малочисленных поселений</w:t>
      </w:r>
      <w:r w:rsidR="00F25079" w:rsidRPr="00AF23FE">
        <w:rPr>
          <w:rFonts w:ascii="Times New Roman" w:eastAsia="Times New Roman" w:hAnsi="Times New Roman"/>
          <w:sz w:val="18"/>
          <w:szCs w:val="18"/>
          <w:lang w:eastAsia="ru-RU"/>
        </w:rPr>
        <w:t>.</w:t>
      </w:r>
    </w:p>
    <w:p w14:paraId="2112CB06" w14:textId="77777777" w:rsidR="00F25079" w:rsidRPr="00AF23FE" w:rsidRDefault="00F25079" w:rsidP="00381AFA">
      <w:pPr>
        <w:shd w:val="clear" w:color="auto" w:fill="FFFFFF" w:themeFill="background1"/>
        <w:spacing w:after="0" w:line="240" w:lineRule="auto"/>
        <w:ind w:firstLine="709"/>
        <w:jc w:val="both"/>
        <w:rPr>
          <w:rFonts w:ascii="Times New Roman" w:hAnsi="Times New Roman"/>
          <w:sz w:val="18"/>
          <w:szCs w:val="18"/>
          <w:shd w:val="clear" w:color="auto" w:fill="FFFFFF"/>
        </w:rPr>
      </w:pPr>
      <w:r w:rsidRPr="00AF23FE">
        <w:rPr>
          <w:rStyle w:val="af6"/>
          <w:rFonts w:ascii="Times New Roman" w:hAnsi="Times New Roman"/>
          <w:b w:val="0"/>
          <w:sz w:val="18"/>
          <w:szCs w:val="18"/>
          <w:shd w:val="clear" w:color="auto" w:fill="F5F5F5"/>
        </w:rPr>
        <w:t>Промышленная площадка муниципального уровня</w:t>
      </w:r>
      <w:r w:rsidR="00282649" w:rsidRPr="00AF23FE">
        <w:rPr>
          <w:rStyle w:val="af6"/>
          <w:rFonts w:ascii="Times New Roman" w:hAnsi="Times New Roman"/>
          <w:b w:val="0"/>
          <w:sz w:val="18"/>
          <w:szCs w:val="18"/>
          <w:shd w:val="clear" w:color="auto" w:fill="F5F5F5"/>
        </w:rPr>
        <w:t xml:space="preserve"> </w:t>
      </w:r>
      <w:r w:rsidRPr="00AF23FE">
        <w:rPr>
          <w:rFonts w:ascii="Times New Roman" w:hAnsi="Times New Roman"/>
          <w:sz w:val="18"/>
          <w:szCs w:val="18"/>
          <w:shd w:val="clear" w:color="auto" w:fill="F5F5F5"/>
        </w:rPr>
        <w:t>(далее – промплощадка) – управляемый единым оператором (управляющей компанией) территориально обособленный комплекс объектов недвижимости площадью не менее 20000 кв. метров, находящийся в частной, государственной или муниципальной собственности, на участке, имеющем общую границу, в пределах которого созданы благоприятные условия для ведения предпринимательской деятельности</w:t>
      </w:r>
      <w:r w:rsidR="009445CC" w:rsidRPr="00AF23FE">
        <w:rPr>
          <w:rFonts w:ascii="Times New Roman" w:hAnsi="Times New Roman"/>
          <w:sz w:val="18"/>
          <w:szCs w:val="18"/>
          <w:shd w:val="clear" w:color="auto" w:fill="F5F5F5"/>
        </w:rPr>
        <w:t xml:space="preserve"> (базальтовый цех, производство </w:t>
      </w:r>
      <w:r w:rsidRPr="00AF23FE">
        <w:rPr>
          <w:rFonts w:ascii="Times New Roman" w:hAnsi="Times New Roman"/>
          <w:sz w:val="18"/>
          <w:szCs w:val="18"/>
          <w:shd w:val="clear" w:color="auto" w:fill="F5F5F5"/>
        </w:rPr>
        <w:t xml:space="preserve"> стройматериалов, </w:t>
      </w:r>
      <w:r w:rsidR="009445CC" w:rsidRPr="00AF23FE">
        <w:rPr>
          <w:rFonts w:ascii="Times New Roman" w:hAnsi="Times New Roman"/>
          <w:sz w:val="18"/>
          <w:szCs w:val="18"/>
          <w:shd w:val="clear" w:color="auto" w:fill="F5F5F5"/>
        </w:rPr>
        <w:t xml:space="preserve">переработка </w:t>
      </w:r>
      <w:r w:rsidRPr="00AF23FE">
        <w:rPr>
          <w:rFonts w:ascii="Times New Roman" w:hAnsi="Times New Roman"/>
          <w:sz w:val="18"/>
          <w:szCs w:val="18"/>
          <w:shd w:val="clear" w:color="auto" w:fill="F5F5F5"/>
        </w:rPr>
        <w:t>сельхозпродукции</w:t>
      </w:r>
      <w:r w:rsidR="00421EAC" w:rsidRPr="00AF23FE">
        <w:rPr>
          <w:rFonts w:ascii="Times New Roman" w:hAnsi="Times New Roman"/>
          <w:sz w:val="18"/>
          <w:szCs w:val="18"/>
          <w:shd w:val="clear" w:color="auto" w:fill="F5F5F5"/>
        </w:rPr>
        <w:t xml:space="preserve">, </w:t>
      </w:r>
      <w:r w:rsidR="009445CC" w:rsidRPr="00AF23FE">
        <w:rPr>
          <w:rFonts w:ascii="Times New Roman" w:hAnsi="Times New Roman"/>
          <w:sz w:val="18"/>
          <w:szCs w:val="18"/>
          <w:shd w:val="clear" w:color="auto" w:fill="F5F5F5"/>
        </w:rPr>
        <w:t xml:space="preserve">бе3тходная переработка </w:t>
      </w:r>
      <w:r w:rsidR="00421EAC" w:rsidRPr="00AF23FE">
        <w:rPr>
          <w:rFonts w:ascii="Times New Roman" w:hAnsi="Times New Roman"/>
          <w:sz w:val="18"/>
          <w:szCs w:val="18"/>
          <w:shd w:val="clear" w:color="auto" w:fill="F5F5F5"/>
        </w:rPr>
        <w:t>отходов)</w:t>
      </w:r>
      <w:r w:rsidR="009445CC" w:rsidRPr="00AF23FE">
        <w:rPr>
          <w:rFonts w:ascii="Times New Roman" w:hAnsi="Times New Roman"/>
          <w:sz w:val="18"/>
          <w:szCs w:val="18"/>
          <w:shd w:val="clear" w:color="auto" w:fill="F5F5F5"/>
        </w:rPr>
        <w:t>.</w:t>
      </w:r>
    </w:p>
    <w:p w14:paraId="69037533" w14:textId="77777777" w:rsidR="00BA4251" w:rsidRPr="00AF23FE" w:rsidRDefault="00BA4251" w:rsidP="00282649">
      <w:pPr>
        <w:shd w:val="clear" w:color="auto" w:fill="FFFFFF"/>
        <w:spacing w:after="0" w:line="240" w:lineRule="auto"/>
        <w:ind w:firstLine="709"/>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Создание промплощадок особенно важно для малочисленных поселений, чтобы создать комфортные условия проживания и труда для местных жителей. Будут созданы точки прит</w:t>
      </w:r>
      <w:r w:rsidR="00F25079" w:rsidRPr="00AF23FE">
        <w:rPr>
          <w:rFonts w:ascii="Times New Roman" w:eastAsia="Times New Roman" w:hAnsi="Times New Roman"/>
          <w:sz w:val="18"/>
          <w:szCs w:val="18"/>
          <w:lang w:eastAsia="ru-RU"/>
        </w:rPr>
        <w:t xml:space="preserve">яжения для населения </w:t>
      </w:r>
      <w:r w:rsidRPr="00AF23FE">
        <w:rPr>
          <w:rFonts w:ascii="Times New Roman" w:eastAsia="Times New Roman" w:hAnsi="Times New Roman"/>
          <w:sz w:val="18"/>
          <w:szCs w:val="18"/>
          <w:lang w:eastAsia="ru-RU"/>
        </w:rPr>
        <w:t>и людям не придется уезжать из родных мест</w:t>
      </w:r>
    </w:p>
    <w:p w14:paraId="44B4256E" w14:textId="77777777" w:rsidR="00AE541A" w:rsidRPr="00AF23FE" w:rsidRDefault="00BA4251" w:rsidP="00282649">
      <w:pPr>
        <w:shd w:val="clear" w:color="auto" w:fill="FFFFFF"/>
        <w:spacing w:after="0" w:line="240" w:lineRule="auto"/>
        <w:ind w:firstLine="709"/>
        <w:jc w:val="both"/>
        <w:rPr>
          <w:rFonts w:ascii="Times New Roman" w:hAnsi="Times New Roman"/>
          <w:sz w:val="18"/>
          <w:szCs w:val="18"/>
          <w:shd w:val="clear" w:color="auto" w:fill="FFFFFF"/>
        </w:rPr>
      </w:pPr>
      <w:r w:rsidRPr="00AF23FE">
        <w:rPr>
          <w:rFonts w:ascii="Times New Roman" w:hAnsi="Times New Roman"/>
          <w:sz w:val="18"/>
          <w:szCs w:val="18"/>
          <w:shd w:val="clear" w:color="auto" w:fill="FFFFFF"/>
        </w:rPr>
        <w:t>Создание промышленных площадок является эффективным механизмом по развитию производственного бизнеса. Это создание и модернизация рабочих мест, развитие на селе альтернативных видов занятости малого бизнеса, социальной и инженерной инфраструктуры, формирование мотивации к труду, привлечение квалифицированных работников в эту сферу</w:t>
      </w:r>
      <w:r w:rsidR="00AE541A" w:rsidRPr="00AF23FE">
        <w:rPr>
          <w:rFonts w:ascii="Times New Roman" w:hAnsi="Times New Roman"/>
          <w:sz w:val="18"/>
          <w:szCs w:val="18"/>
          <w:shd w:val="clear" w:color="auto" w:fill="FFFFFF"/>
        </w:rPr>
        <w:t>.</w:t>
      </w:r>
    </w:p>
    <w:p w14:paraId="4E0CC91F" w14:textId="77777777" w:rsidR="00BA4251" w:rsidRPr="00AF23FE" w:rsidRDefault="00BA4251" w:rsidP="00282649">
      <w:pPr>
        <w:shd w:val="clear" w:color="auto" w:fill="FFFFFF"/>
        <w:spacing w:after="0" w:line="240" w:lineRule="auto"/>
        <w:ind w:firstLine="709"/>
        <w:jc w:val="both"/>
        <w:rPr>
          <w:rFonts w:ascii="Times New Roman" w:hAnsi="Times New Roman"/>
          <w:sz w:val="18"/>
          <w:szCs w:val="18"/>
          <w:shd w:val="clear" w:color="auto" w:fill="FFFFFF"/>
        </w:rPr>
      </w:pPr>
      <w:r w:rsidRPr="00AF23FE">
        <w:rPr>
          <w:rFonts w:ascii="Times New Roman" w:hAnsi="Times New Roman"/>
          <w:sz w:val="18"/>
          <w:szCs w:val="18"/>
        </w:rPr>
        <w:t>Для резидентов промплощадок существуют различные программы поддержки и преференции, которые действуют при наличии аккредитации Министерства экономики промышленного парка или промышленной площадки. По решению исполнительных органа муниципального района может быть снижен или упразднен налог на землю для резидентов промышленных площадок. Если земля, на которой находится промышленный парк или площадка, находится в муниципальной собственности, то по решению исполкома может быть снижена или отменена арендная плата.</w:t>
      </w:r>
    </w:p>
    <w:p w14:paraId="5B8C9422" w14:textId="77777777" w:rsidR="00AE541A" w:rsidRPr="00AF23FE" w:rsidRDefault="00BA4251" w:rsidP="00282649">
      <w:pPr>
        <w:pStyle w:val="a5"/>
        <w:shd w:val="clear" w:color="auto" w:fill="FFFFFF"/>
        <w:spacing w:before="0" w:beforeAutospacing="0" w:after="0" w:afterAutospacing="0"/>
        <w:ind w:firstLine="709"/>
        <w:jc w:val="both"/>
        <w:rPr>
          <w:sz w:val="18"/>
          <w:szCs w:val="18"/>
        </w:rPr>
      </w:pPr>
      <w:r w:rsidRPr="00AF23FE">
        <w:rPr>
          <w:sz w:val="18"/>
          <w:szCs w:val="18"/>
        </w:rPr>
        <w:t>Одной из основных программ может стать мероприятие «Субсидирование % ставки». Его уникальность заключается в том, что возмещаются все затраты, связанные с уплатой процентов по кредитам, привлеченным в российских кредитных организациях. Кредитный договор должен быть заключен не ранее 1 января 2017 года, а процент по кредиту не может превышать средневзвешенную процентную ставку, рассчитанную Центробанком России. Получателями субсидии являются аккредитованные управляющие компании и резиденты, аккредитованных парков и промышленных площадок.</w:t>
      </w:r>
    </w:p>
    <w:p w14:paraId="3B1BCF71" w14:textId="77777777" w:rsidR="00BA4251" w:rsidRPr="00AF23FE" w:rsidRDefault="00BA4251" w:rsidP="00282649">
      <w:pPr>
        <w:pStyle w:val="a5"/>
        <w:shd w:val="clear" w:color="auto" w:fill="FFFFFF"/>
        <w:spacing w:before="0" w:beforeAutospacing="0" w:after="0" w:afterAutospacing="0"/>
        <w:ind w:firstLine="709"/>
        <w:jc w:val="both"/>
        <w:rPr>
          <w:sz w:val="18"/>
          <w:szCs w:val="18"/>
        </w:rPr>
      </w:pPr>
      <w:r w:rsidRPr="00AF23FE">
        <w:rPr>
          <w:sz w:val="18"/>
          <w:szCs w:val="18"/>
        </w:rPr>
        <w:lastRenderedPageBreak/>
        <w:t>Кредиты могут быть направлены на строительство, реконструкцию инженерной инфраструктуры на территории площадки и на приобретение оборудования. Предельный размер субсидии на одного получателя составляет 5 млн рублей в год.</w:t>
      </w:r>
    </w:p>
    <w:p w14:paraId="34F1FBE4" w14:textId="77777777" w:rsidR="00BA4251" w:rsidRPr="00AF23FE" w:rsidRDefault="00282649" w:rsidP="00282649">
      <w:pPr>
        <w:shd w:val="clear" w:color="auto" w:fill="FFFFFF" w:themeFill="background1"/>
        <w:spacing w:after="0" w:line="240" w:lineRule="auto"/>
        <w:ind w:firstLine="709"/>
        <w:jc w:val="both"/>
        <w:rPr>
          <w:rFonts w:ascii="Times New Roman" w:hAnsi="Times New Roman"/>
          <w:sz w:val="18"/>
          <w:szCs w:val="18"/>
          <w:shd w:val="clear" w:color="auto" w:fill="FFFFFF"/>
        </w:rPr>
      </w:pPr>
      <w:r w:rsidRPr="00AF23FE">
        <w:rPr>
          <w:rStyle w:val="af6"/>
          <w:rFonts w:ascii="Times New Roman" w:hAnsi="Times New Roman"/>
          <w:b w:val="0"/>
          <w:sz w:val="18"/>
          <w:szCs w:val="18"/>
          <w:shd w:val="clear" w:color="auto" w:fill="FFFFFF" w:themeFill="background1"/>
        </w:rPr>
        <w:t>Промышленная</w:t>
      </w:r>
      <w:r w:rsidR="00F25079" w:rsidRPr="00AF23FE">
        <w:rPr>
          <w:rStyle w:val="af6"/>
          <w:rFonts w:ascii="Times New Roman" w:hAnsi="Times New Roman"/>
          <w:b w:val="0"/>
          <w:sz w:val="18"/>
          <w:szCs w:val="18"/>
          <w:shd w:val="clear" w:color="auto" w:fill="FFFFFF" w:themeFill="background1"/>
        </w:rPr>
        <w:t xml:space="preserve"> площадка муниципального уровня</w:t>
      </w:r>
      <w:r w:rsidRPr="00AF23FE">
        <w:rPr>
          <w:rStyle w:val="af6"/>
          <w:rFonts w:ascii="Times New Roman" w:hAnsi="Times New Roman"/>
          <w:b w:val="0"/>
          <w:sz w:val="18"/>
          <w:szCs w:val="18"/>
          <w:shd w:val="clear" w:color="auto" w:fill="FFFFFF" w:themeFill="background1"/>
        </w:rPr>
        <w:t xml:space="preserve"> </w:t>
      </w:r>
      <w:r w:rsidR="00F25079" w:rsidRPr="00AF23FE">
        <w:rPr>
          <w:rFonts w:ascii="Times New Roman" w:hAnsi="Times New Roman"/>
          <w:sz w:val="18"/>
          <w:szCs w:val="18"/>
          <w:shd w:val="clear" w:color="auto" w:fill="FFFFFF" w:themeFill="background1"/>
        </w:rPr>
        <w:t>(далее – промплощадка) – управляемый единым оператором (управляющей компанией) территориально обособленный комплекс объектов недвижимости площадью не менее 20000 кв. метров, находящийся в частной, государственной или муниципальной собственности, на участке, имеющем общую границу, в пределах которого созданы благоприятные условия для ведения предпринимательской деятельности</w:t>
      </w:r>
      <w:r w:rsidRPr="00AF23FE">
        <w:rPr>
          <w:rFonts w:ascii="Times New Roman" w:hAnsi="Times New Roman"/>
          <w:sz w:val="18"/>
          <w:szCs w:val="18"/>
          <w:shd w:val="clear" w:color="auto" w:fill="FFFFFF" w:themeFill="background1"/>
        </w:rPr>
        <w:t>.</w:t>
      </w:r>
    </w:p>
    <w:p w14:paraId="42592B80" w14:textId="77777777" w:rsidR="00BA4251" w:rsidRPr="00AF23FE" w:rsidRDefault="00BA4251" w:rsidP="00282649">
      <w:pPr>
        <w:shd w:val="clear" w:color="auto" w:fill="FFFFFF" w:themeFill="background1"/>
        <w:spacing w:after="0" w:line="240" w:lineRule="auto"/>
        <w:jc w:val="both"/>
        <w:rPr>
          <w:rFonts w:ascii="Times New Roman" w:eastAsia="Times New Roman" w:hAnsi="Times New Roman"/>
          <w:sz w:val="18"/>
          <w:szCs w:val="18"/>
          <w:lang w:eastAsia="ru-RU"/>
        </w:rPr>
      </w:pPr>
    </w:p>
    <w:p w14:paraId="71E6A6E3" w14:textId="77777777" w:rsidR="00DD13EA" w:rsidRPr="00AF23FE" w:rsidRDefault="00DD13EA" w:rsidP="00282649">
      <w:pPr>
        <w:shd w:val="clear" w:color="auto" w:fill="FFFFFF" w:themeFill="background1"/>
        <w:jc w:val="center"/>
        <w:rPr>
          <w:rFonts w:ascii="Times New Roman" w:hAnsi="Times New Roman"/>
          <w:b/>
          <w:sz w:val="18"/>
          <w:szCs w:val="18"/>
        </w:rPr>
      </w:pPr>
      <w:r w:rsidRPr="00AF23FE">
        <w:rPr>
          <w:rFonts w:ascii="Times New Roman" w:hAnsi="Times New Roman"/>
          <w:b/>
          <w:sz w:val="18"/>
          <w:szCs w:val="18"/>
        </w:rPr>
        <w:t>3.3.6. Создание программы для самозанятого населения</w:t>
      </w:r>
    </w:p>
    <w:p w14:paraId="389D470E" w14:textId="77777777" w:rsidR="00DD13EA" w:rsidRPr="00AF23FE" w:rsidRDefault="00DD13EA" w:rsidP="00282649">
      <w:pPr>
        <w:shd w:val="clear" w:color="auto" w:fill="FFFFFF" w:themeFill="background1"/>
        <w:spacing w:after="0" w:line="240" w:lineRule="auto"/>
        <w:ind w:firstLine="709"/>
        <w:jc w:val="both"/>
        <w:rPr>
          <w:rFonts w:ascii="Times New Roman" w:hAnsi="Times New Roman"/>
          <w:sz w:val="18"/>
          <w:szCs w:val="18"/>
        </w:rPr>
      </w:pPr>
      <w:r w:rsidRPr="00AF23FE">
        <w:rPr>
          <w:rFonts w:ascii="Times New Roman" w:hAnsi="Times New Roman"/>
          <w:sz w:val="18"/>
          <w:szCs w:val="18"/>
        </w:rPr>
        <w:t>Одним из видов занятости в системе российской национальной экономики выступает самостоятельная занятость населения (далее - самозанятость). В разные периоды времени в различных условиях масштабы ее распространения, роль и место в экономической жизни изменялись от минимальных до весьма существенных.</w:t>
      </w:r>
    </w:p>
    <w:p w14:paraId="04BBAFD8" w14:textId="77777777" w:rsidR="00DD13EA" w:rsidRPr="00AF23FE" w:rsidRDefault="00DD13EA" w:rsidP="00282649">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К самозанятым гражданам относятся: репетиторы, фотографы, швеи, сапожники, частные водители, уборщицы, горничные, ремонтники, няни, дизайнеры, переводчики, рыбаки, ярмарочные торговцы, журналисты, копирайтеры, программисты, парикмахеры и мастера маникюра, владельцы гостиниц для животных и др. </w:t>
      </w:r>
    </w:p>
    <w:p w14:paraId="2F559716" w14:textId="77777777" w:rsidR="00DD13EA" w:rsidRPr="00AF23FE" w:rsidRDefault="00DD13EA" w:rsidP="00282649">
      <w:pPr>
        <w:spacing w:after="0" w:line="240" w:lineRule="auto"/>
        <w:ind w:firstLine="709"/>
        <w:jc w:val="both"/>
        <w:rPr>
          <w:rFonts w:ascii="Times New Roman" w:hAnsi="Times New Roman"/>
          <w:sz w:val="18"/>
          <w:szCs w:val="18"/>
        </w:rPr>
      </w:pPr>
      <w:r w:rsidRPr="00AF23FE">
        <w:rPr>
          <w:rFonts w:ascii="Times New Roman" w:hAnsi="Times New Roman"/>
          <w:sz w:val="18"/>
          <w:szCs w:val="18"/>
        </w:rPr>
        <w:t xml:space="preserve">Местные органы власти оказывают активную поддержку по легализации трудовых отношений, в том числе в отношении самозанятых граждан с последующей их регистрацией на осуществление своей деятельности. Одной из форм такой работы является проведение мониторинга неформальной занятости на территории муниципального района. </w:t>
      </w:r>
    </w:p>
    <w:p w14:paraId="0191E184" w14:textId="77777777" w:rsidR="00282649" w:rsidRPr="00AF23FE" w:rsidRDefault="00282649" w:rsidP="00282649">
      <w:pPr>
        <w:spacing w:after="0" w:line="240" w:lineRule="auto"/>
        <w:ind w:firstLine="709"/>
        <w:jc w:val="both"/>
        <w:rPr>
          <w:rFonts w:ascii="Times New Roman" w:hAnsi="Times New Roman"/>
          <w:sz w:val="18"/>
          <w:szCs w:val="18"/>
        </w:rPr>
      </w:pPr>
    </w:p>
    <w:p w14:paraId="5485331C" w14:textId="77777777" w:rsidR="00421EAC" w:rsidRPr="00AF23FE" w:rsidRDefault="00421EAC" w:rsidP="00421EAC">
      <w:pPr>
        <w:autoSpaceDE w:val="0"/>
        <w:autoSpaceDN w:val="0"/>
        <w:adjustRightInd w:val="0"/>
        <w:spacing w:after="0" w:line="240" w:lineRule="auto"/>
        <w:ind w:firstLine="851"/>
        <w:jc w:val="center"/>
        <w:rPr>
          <w:rFonts w:ascii="Times New Roman" w:hAnsi="Times New Roman"/>
          <w:b/>
          <w:spacing w:val="3"/>
          <w:sz w:val="18"/>
          <w:szCs w:val="18"/>
          <w:shd w:val="clear" w:color="auto" w:fill="FFFFFF"/>
        </w:rPr>
      </w:pPr>
      <w:r w:rsidRPr="00AF23FE">
        <w:rPr>
          <w:rFonts w:ascii="Times New Roman" w:hAnsi="Times New Roman"/>
          <w:b/>
          <w:bCs/>
          <w:sz w:val="18"/>
          <w:szCs w:val="18"/>
        </w:rPr>
        <w:t xml:space="preserve">4. </w:t>
      </w:r>
      <w:r w:rsidRPr="00AF23FE">
        <w:rPr>
          <w:rFonts w:ascii="Times New Roman" w:hAnsi="Times New Roman"/>
          <w:b/>
          <w:spacing w:val="3"/>
          <w:sz w:val="18"/>
          <w:szCs w:val="18"/>
          <w:shd w:val="clear" w:color="auto" w:fill="FFFFFF"/>
        </w:rPr>
        <w:t>Оценка инвестиционной привлекательности территории, направления развития предпринимательства и перечень конкретных мероприятий</w:t>
      </w:r>
    </w:p>
    <w:p w14:paraId="15068ED2" w14:textId="77777777" w:rsidR="00421EAC" w:rsidRPr="00AF23FE" w:rsidRDefault="00421EAC" w:rsidP="00421EAC">
      <w:pPr>
        <w:autoSpaceDE w:val="0"/>
        <w:autoSpaceDN w:val="0"/>
        <w:adjustRightInd w:val="0"/>
        <w:spacing w:after="0" w:line="240" w:lineRule="auto"/>
        <w:ind w:firstLine="851"/>
        <w:jc w:val="center"/>
        <w:rPr>
          <w:rFonts w:ascii="Times New Roman" w:hAnsi="Times New Roman"/>
          <w:b/>
          <w:spacing w:val="3"/>
          <w:sz w:val="18"/>
          <w:szCs w:val="18"/>
          <w:shd w:val="clear" w:color="auto" w:fill="FFFFFF"/>
        </w:rPr>
      </w:pPr>
    </w:p>
    <w:p w14:paraId="37A1BE78" w14:textId="77777777" w:rsidR="00421EAC" w:rsidRPr="00AF23FE" w:rsidRDefault="00421EAC" w:rsidP="00421EAC">
      <w:pPr>
        <w:tabs>
          <w:tab w:val="left" w:pos="709"/>
        </w:tabs>
        <w:spacing w:after="0" w:line="240" w:lineRule="auto"/>
        <w:ind w:firstLine="709"/>
        <w:jc w:val="both"/>
        <w:rPr>
          <w:rFonts w:ascii="Times New Roman" w:hAnsi="Times New Roman"/>
          <w:sz w:val="18"/>
          <w:szCs w:val="18"/>
        </w:rPr>
      </w:pPr>
      <w:r w:rsidRPr="00AF23FE">
        <w:rPr>
          <w:rFonts w:ascii="Times New Roman" w:hAnsi="Times New Roman"/>
          <w:sz w:val="18"/>
          <w:szCs w:val="18"/>
        </w:rPr>
        <w:t>Главной задачей органов местного самоуправления в сфере экономической политики является укрепление и дальнейшее развитие экономики, создание благоприятной среды для стабильной работы предприятий, улучшение уровня жизни жителей района.</w:t>
      </w:r>
    </w:p>
    <w:p w14:paraId="5314D391" w14:textId="77777777" w:rsidR="009445CC" w:rsidRPr="00AF23FE" w:rsidRDefault="009445CC" w:rsidP="009445CC">
      <w:pPr>
        <w:tabs>
          <w:tab w:val="left" w:pos="709"/>
        </w:tabs>
        <w:spacing w:after="0" w:line="240" w:lineRule="auto"/>
        <w:ind w:firstLine="709"/>
        <w:jc w:val="both"/>
        <w:rPr>
          <w:rFonts w:ascii="Times New Roman" w:hAnsi="Times New Roman"/>
          <w:sz w:val="18"/>
          <w:szCs w:val="18"/>
        </w:rPr>
      </w:pPr>
      <w:r w:rsidRPr="00AF23FE">
        <w:rPr>
          <w:rFonts w:ascii="Times New Roman" w:hAnsi="Times New Roman"/>
          <w:sz w:val="18"/>
          <w:szCs w:val="18"/>
        </w:rPr>
        <w:t>Привлечение инвестиций продолжает оставаться необходимым условием роста экономики, решения социальных задач.</w:t>
      </w:r>
    </w:p>
    <w:p w14:paraId="61053093" w14:textId="77777777" w:rsidR="009445CC" w:rsidRPr="00AF23FE" w:rsidRDefault="009445CC" w:rsidP="009445CC">
      <w:pPr>
        <w:spacing w:after="0" w:line="240" w:lineRule="auto"/>
        <w:ind w:firstLine="709"/>
        <w:contextualSpacing/>
        <w:jc w:val="both"/>
        <w:rPr>
          <w:rFonts w:ascii="Times New Roman" w:hAnsi="Times New Roman"/>
          <w:sz w:val="18"/>
          <w:szCs w:val="18"/>
        </w:rPr>
      </w:pPr>
      <w:r w:rsidRPr="00AF23FE">
        <w:rPr>
          <w:rFonts w:ascii="Times New Roman" w:hAnsi="Times New Roman"/>
          <w:sz w:val="18"/>
          <w:szCs w:val="18"/>
        </w:rPr>
        <w:t>В структуре инвестиций основная доля придется на промышленные предприятия, которые направлены на модернизацию и развитие производства, эффективное использование производственных мощностей в строительстве, в сельском хозяйстве.</w:t>
      </w:r>
    </w:p>
    <w:p w14:paraId="1F255B82" w14:textId="77777777" w:rsidR="009445CC" w:rsidRPr="00AF23FE" w:rsidRDefault="009445CC" w:rsidP="009445CC">
      <w:pPr>
        <w:spacing w:after="0" w:line="240" w:lineRule="auto"/>
        <w:ind w:firstLine="709"/>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Территория района располагает запасами минерального сырья для производства строительных материалов.</w:t>
      </w:r>
    </w:p>
    <w:p w14:paraId="77345779" w14:textId="77777777" w:rsidR="009445CC" w:rsidRPr="00AF23FE" w:rsidRDefault="009445CC" w:rsidP="009445CC">
      <w:pPr>
        <w:spacing w:after="0" w:line="240" w:lineRule="auto"/>
        <w:ind w:firstLine="709"/>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Для организации мобильных установок предполагается использовать местный потенциал (рабочие места для местного населения, сырьевую и материально-техническую базу).</w:t>
      </w:r>
    </w:p>
    <w:p w14:paraId="2E0CC793" w14:textId="16EE206F" w:rsidR="009445CC" w:rsidRPr="00AF23FE" w:rsidRDefault="009445CC" w:rsidP="009445CC">
      <w:pPr>
        <w:spacing w:after="0" w:line="240" w:lineRule="auto"/>
        <w:ind w:firstLine="709"/>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lastRenderedPageBreak/>
        <w:t xml:space="preserve">За последние годы, с 1989 года в районе введено </w:t>
      </w:r>
      <w:r w:rsidR="00DD2697" w:rsidRPr="00DD2697">
        <w:rPr>
          <w:rFonts w:ascii="Times New Roman" w:eastAsia="Times New Roman" w:hAnsi="Times New Roman"/>
          <w:bCs/>
          <w:iCs/>
          <w:sz w:val="18"/>
          <w:szCs w:val="18"/>
          <w:lang w:eastAsia="ru-RU"/>
        </w:rPr>
        <w:t>6</w:t>
      </w:r>
      <w:r w:rsidRPr="00AF23FE">
        <w:rPr>
          <w:rFonts w:ascii="Times New Roman" w:eastAsia="Times New Roman" w:hAnsi="Times New Roman"/>
          <w:bCs/>
          <w:iCs/>
          <w:sz w:val="18"/>
          <w:szCs w:val="18"/>
          <w:lang w:eastAsia="ru-RU"/>
        </w:rPr>
        <w:t xml:space="preserve"> МКД: п. Белая Гора-</w:t>
      </w:r>
      <w:r w:rsidR="00DD2697" w:rsidRPr="005B3278">
        <w:rPr>
          <w:rFonts w:ascii="Times New Roman" w:eastAsia="Times New Roman" w:hAnsi="Times New Roman"/>
          <w:bCs/>
          <w:iCs/>
          <w:sz w:val="18"/>
          <w:szCs w:val="18"/>
          <w:lang w:eastAsia="ru-RU"/>
        </w:rPr>
        <w:t>5</w:t>
      </w:r>
      <w:r w:rsidRPr="00AF23FE">
        <w:rPr>
          <w:rFonts w:ascii="Times New Roman" w:eastAsia="Times New Roman" w:hAnsi="Times New Roman"/>
          <w:bCs/>
          <w:iCs/>
          <w:sz w:val="18"/>
          <w:szCs w:val="18"/>
          <w:lang w:eastAsia="ru-RU"/>
        </w:rPr>
        <w:t>, с. Сыаганнах-1 (2 здания – ремонт вовлеченного в хозяйственный оборот бесхозного имущества).</w:t>
      </w:r>
    </w:p>
    <w:p w14:paraId="2BFC555E" w14:textId="77777777" w:rsidR="009445CC" w:rsidRPr="00AF23FE" w:rsidRDefault="009445CC" w:rsidP="009445CC">
      <w:pPr>
        <w:spacing w:after="0" w:line="240" w:lineRule="auto"/>
        <w:ind w:firstLine="709"/>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 Строительство цементного завода в п. Белая Гора будет иметь огромный социальный и экономический эффект: будет создана необходимая база и предпосылки для строительства дорог в Индигирской группе районов, удешевит строительство зданий и сооружений, будут созданы новые рабочие места.</w:t>
      </w:r>
    </w:p>
    <w:p w14:paraId="0A63CCDF" w14:textId="77777777" w:rsidR="009445CC" w:rsidRPr="00AF23FE" w:rsidRDefault="009445CC" w:rsidP="009445CC">
      <w:pPr>
        <w:spacing w:after="0" w:line="240" w:lineRule="auto"/>
        <w:ind w:firstLine="709"/>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 xml:space="preserve">- Применение дробильного оборудования для дробления скальника  позволит получить щебень, дробильное оборудование для древесины -  переработать древесину в щепу, </w:t>
      </w:r>
      <w:r w:rsidRPr="00AF23FE">
        <w:rPr>
          <w:rFonts w:ascii="Times New Roman" w:eastAsia="Times New Roman" w:hAnsi="Times New Roman"/>
          <w:sz w:val="18"/>
          <w:szCs w:val="18"/>
          <w:shd w:val="clear" w:color="auto" w:fill="FFFFFF"/>
          <w:lang w:eastAsia="ru-RU"/>
        </w:rPr>
        <w:t xml:space="preserve">позволит утилизировать довольно большой объем древесных остатков любого происхождения, не нанося вреда экологии, и при этом дает возможность еще раз использовать полученный при измельчении древесины продукт (опилки или щепу), </w:t>
      </w:r>
      <w:r w:rsidRPr="00AF23FE">
        <w:rPr>
          <w:rFonts w:ascii="Times New Roman" w:eastAsia="Times New Roman" w:hAnsi="Times New Roman"/>
          <w:sz w:val="18"/>
          <w:szCs w:val="18"/>
          <w:lang w:val="en-US" w:eastAsia="ru-RU"/>
        </w:rPr>
        <w:t> </w:t>
      </w:r>
      <w:r w:rsidRPr="00AF23FE">
        <w:rPr>
          <w:rFonts w:ascii="Times New Roman" w:eastAsia="Times New Roman" w:hAnsi="Times New Roman"/>
          <w:sz w:val="18"/>
          <w:szCs w:val="18"/>
          <w:lang w:eastAsia="ru-RU"/>
        </w:rPr>
        <w:t>из отходов и низкокачественной древесины получается материал, из которого изготовляют высококачественные, долговечные изделия.</w:t>
      </w:r>
      <w:r w:rsidRPr="00AF23FE">
        <w:rPr>
          <w:rFonts w:ascii="Times New Roman" w:eastAsia="Times New Roman" w:hAnsi="Times New Roman"/>
          <w:bCs/>
          <w:iCs/>
          <w:sz w:val="18"/>
          <w:szCs w:val="18"/>
          <w:lang w:eastAsia="ru-RU"/>
        </w:rPr>
        <w:t xml:space="preserve"> </w:t>
      </w:r>
    </w:p>
    <w:p w14:paraId="31B732B2" w14:textId="77777777" w:rsidR="009445CC" w:rsidRPr="00AF23FE" w:rsidRDefault="009445CC" w:rsidP="00282649">
      <w:pPr>
        <w:spacing w:after="0" w:line="240" w:lineRule="auto"/>
        <w:ind w:firstLine="709"/>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bCs/>
          <w:iCs/>
          <w:sz w:val="18"/>
          <w:szCs w:val="18"/>
          <w:lang w:eastAsia="ru-RU"/>
        </w:rPr>
        <w:t>-индивидуальное жилищное строительство:</w:t>
      </w:r>
      <w:r w:rsidR="00282649" w:rsidRPr="00AF23FE">
        <w:rPr>
          <w:rFonts w:ascii="Times New Roman" w:eastAsia="Times New Roman" w:hAnsi="Times New Roman"/>
          <w:bCs/>
          <w:iCs/>
          <w:sz w:val="18"/>
          <w:szCs w:val="18"/>
          <w:lang w:eastAsia="ru-RU"/>
        </w:rPr>
        <w:t xml:space="preserve"> </w:t>
      </w:r>
      <w:r w:rsidRPr="00AF23FE">
        <w:rPr>
          <w:rFonts w:ascii="Times New Roman" w:eastAsia="Times New Roman" w:hAnsi="Times New Roman"/>
          <w:sz w:val="18"/>
          <w:szCs w:val="18"/>
          <w:shd w:val="clear" w:color="auto" w:fill="FFFFFF"/>
          <w:lang w:eastAsia="ru-RU"/>
        </w:rPr>
        <w:t xml:space="preserve">организация деревоперерабатывающего цеха с задачей — распил брусьев и досок разного диаметра и подготовка дерева для дальнейшего использования. </w:t>
      </w:r>
    </w:p>
    <w:p w14:paraId="5C20AC88" w14:textId="77777777" w:rsidR="009445CC" w:rsidRPr="00AF23FE" w:rsidRDefault="009445CC" w:rsidP="009445CC">
      <w:pPr>
        <w:spacing w:after="0" w:line="240" w:lineRule="auto"/>
        <w:ind w:firstLine="709"/>
        <w:jc w:val="both"/>
        <w:rPr>
          <w:rFonts w:ascii="Times New Roman" w:eastAsia="Times New Roman" w:hAnsi="Times New Roman"/>
          <w:sz w:val="18"/>
          <w:szCs w:val="18"/>
          <w:shd w:val="clear" w:color="auto" w:fill="FFFFFF"/>
          <w:lang w:eastAsia="ru-RU"/>
        </w:rPr>
      </w:pPr>
    </w:p>
    <w:p w14:paraId="6C87BD63" w14:textId="77777777" w:rsidR="009445CC" w:rsidRPr="00AF23FE" w:rsidRDefault="009445CC" w:rsidP="00282649">
      <w:pPr>
        <w:spacing w:after="0" w:line="240" w:lineRule="auto"/>
        <w:ind w:firstLine="709"/>
        <w:jc w:val="center"/>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shd w:val="clear" w:color="auto" w:fill="FFFFFF"/>
          <w:lang w:eastAsia="ru-RU"/>
        </w:rPr>
        <w:t>Объекты строительства по Абыйскому району на период до 2030 года с целевым видением до 2050 года:</w:t>
      </w:r>
    </w:p>
    <w:p w14:paraId="2E7972F5" w14:textId="77777777" w:rsidR="009445CC" w:rsidRPr="00AF23FE" w:rsidRDefault="009445CC" w:rsidP="009445CC">
      <w:pPr>
        <w:spacing w:after="0" w:line="240" w:lineRule="auto"/>
        <w:ind w:firstLine="709"/>
        <w:jc w:val="both"/>
        <w:rPr>
          <w:rFonts w:ascii="Times New Roman" w:eastAsia="Times New Roman" w:hAnsi="Times New Roman"/>
          <w:sz w:val="18"/>
          <w:szCs w:val="18"/>
          <w:shd w:val="clear" w:color="auto" w:fill="FFFFFF"/>
          <w:lang w:eastAsia="ru-RU"/>
        </w:rPr>
      </w:pPr>
    </w:p>
    <w:p w14:paraId="043BDB61"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u w:val="single"/>
          <w:shd w:val="clear" w:color="auto" w:fill="FFFFFF"/>
          <w:lang w:eastAsia="ru-RU"/>
        </w:rPr>
        <w:t>1.жилой фонд</w:t>
      </w:r>
      <w:r w:rsidRPr="00AF23FE">
        <w:rPr>
          <w:rFonts w:ascii="Times New Roman" w:eastAsia="Times New Roman" w:hAnsi="Times New Roman"/>
          <w:sz w:val="18"/>
          <w:szCs w:val="18"/>
          <w:shd w:val="clear" w:color="auto" w:fill="FFFFFF"/>
          <w:lang w:eastAsia="ru-RU"/>
        </w:rPr>
        <w:t xml:space="preserve">: </w:t>
      </w:r>
    </w:p>
    <w:p w14:paraId="075BB876" w14:textId="77777777" w:rsidR="009445CC" w:rsidRPr="00AF23FE" w:rsidRDefault="009445CC" w:rsidP="00282649">
      <w:pPr>
        <w:spacing w:after="0"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shd w:val="clear" w:color="auto" w:fill="FFFFFF"/>
          <w:lang w:eastAsia="ru-RU"/>
        </w:rPr>
        <w:t xml:space="preserve">Программа по переселению ветхого и аварийного жилья: до 2025 года </w:t>
      </w:r>
      <w:r w:rsidRPr="00AF23FE">
        <w:rPr>
          <w:rFonts w:ascii="Times New Roman" w:eastAsia="Times New Roman" w:hAnsi="Times New Roman"/>
          <w:sz w:val="18"/>
          <w:szCs w:val="18"/>
          <w:lang w:eastAsia="ru-RU"/>
        </w:rPr>
        <w:t>включены 27 многоквартирных жилых дома, общей площадью 13 903,26</w:t>
      </w:r>
      <w:r w:rsidR="00282649"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кв.</w:t>
      </w:r>
      <w:r w:rsidR="00282649"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м., в т.</w:t>
      </w:r>
      <w:r w:rsidR="00282649"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ч. в поселке Белая Гора 22 многоквартирных дома с жилой площадью 12 794,07 кв.</w:t>
      </w:r>
      <w:r w:rsidR="00282649"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м. и в Урасалахском наслеге 5 многоквартирных жилых дома с жилой площадью 948,10</w:t>
      </w:r>
      <w:r w:rsidR="00282649"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кв.</w:t>
      </w:r>
      <w:r w:rsidR="00282649" w:rsidRPr="00AF23FE">
        <w:rPr>
          <w:rFonts w:ascii="Times New Roman" w:eastAsia="Times New Roman" w:hAnsi="Times New Roman"/>
          <w:sz w:val="18"/>
          <w:szCs w:val="18"/>
          <w:lang w:eastAsia="ru-RU"/>
        </w:rPr>
        <w:t xml:space="preserve"> </w:t>
      </w:r>
      <w:r w:rsidRPr="00AF23FE">
        <w:rPr>
          <w:rFonts w:ascii="Times New Roman" w:eastAsia="Times New Roman" w:hAnsi="Times New Roman"/>
          <w:sz w:val="18"/>
          <w:szCs w:val="18"/>
          <w:lang w:eastAsia="ru-RU"/>
        </w:rPr>
        <w:t>м.</w:t>
      </w:r>
    </w:p>
    <w:p w14:paraId="64C03E63" w14:textId="77777777" w:rsidR="009445CC" w:rsidRPr="00AF23FE" w:rsidRDefault="009445CC" w:rsidP="00282649">
      <w:pPr>
        <w:spacing w:after="0"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 В дальнейшем по району до 2030 года планируется признать аварийным жилищным фондом порядка 10 многоквартирных домов по сельским поселениям и 20 многоквартирных домов по п.Белая Гора.</w:t>
      </w:r>
    </w:p>
    <w:p w14:paraId="3E264CA8" w14:textId="77777777" w:rsidR="009445CC" w:rsidRPr="00AF23FE" w:rsidRDefault="009445CC" w:rsidP="00282649">
      <w:pPr>
        <w:spacing w:after="0" w:line="240" w:lineRule="auto"/>
        <w:jc w:val="both"/>
        <w:rPr>
          <w:rFonts w:ascii="Times New Roman" w:hAnsi="Times New Roman"/>
          <w:sz w:val="18"/>
          <w:szCs w:val="18"/>
        </w:rPr>
      </w:pPr>
      <w:r w:rsidRPr="00AF23FE">
        <w:rPr>
          <w:rFonts w:ascii="Times New Roman" w:hAnsi="Times New Roman"/>
          <w:sz w:val="18"/>
          <w:szCs w:val="18"/>
        </w:rPr>
        <w:t>Реализации государственной программы Республики Саха (Якутия) «Обеспечение качественным жильем на 2012-2019 годы»: Подпрограмма «Индивидуальное жилищное строительство».</w:t>
      </w:r>
    </w:p>
    <w:p w14:paraId="5E57AA10" w14:textId="77777777" w:rsidR="009445CC" w:rsidRPr="00AF23FE" w:rsidRDefault="009445CC" w:rsidP="00282649">
      <w:pPr>
        <w:spacing w:after="0" w:line="240" w:lineRule="auto"/>
        <w:jc w:val="both"/>
        <w:rPr>
          <w:rFonts w:ascii="Times New Roman" w:hAnsi="Times New Roman"/>
          <w:sz w:val="18"/>
          <w:szCs w:val="18"/>
        </w:rPr>
      </w:pPr>
    </w:p>
    <w:p w14:paraId="64240A44" w14:textId="77777777" w:rsidR="009445CC" w:rsidRPr="00AF23FE" w:rsidRDefault="009445CC" w:rsidP="00282649">
      <w:pPr>
        <w:spacing w:after="0" w:line="240" w:lineRule="auto"/>
        <w:jc w:val="both"/>
        <w:rPr>
          <w:rFonts w:ascii="Times New Roman" w:hAnsi="Times New Roman"/>
          <w:sz w:val="18"/>
          <w:szCs w:val="18"/>
          <w:u w:val="single"/>
        </w:rPr>
      </w:pPr>
      <w:r w:rsidRPr="00AF23FE">
        <w:rPr>
          <w:rFonts w:ascii="Times New Roman" w:hAnsi="Times New Roman"/>
          <w:sz w:val="18"/>
          <w:szCs w:val="18"/>
          <w:u w:val="single"/>
        </w:rPr>
        <w:t>2 Социальные объекты:</w:t>
      </w:r>
    </w:p>
    <w:p w14:paraId="55AAC677" w14:textId="6136653C"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 xml:space="preserve">Строительство </w:t>
      </w:r>
      <w:r w:rsidR="00ED7E3F">
        <w:rPr>
          <w:rFonts w:ascii="Times New Roman" w:eastAsia="Times New Roman" w:hAnsi="Times New Roman"/>
          <w:sz w:val="18"/>
          <w:szCs w:val="18"/>
        </w:rPr>
        <w:t>пристроя Белогорской гимназии им. Н.Н. Ефимова</w:t>
      </w:r>
    </w:p>
    <w:p w14:paraId="1818C32F" w14:textId="77777777" w:rsidR="009445CC" w:rsidRPr="00AF23FE" w:rsidRDefault="009445CC" w:rsidP="00282649">
      <w:pPr>
        <w:shd w:val="clear" w:color="auto" w:fill="FFFFFF"/>
        <w:spacing w:after="0"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Строительство спортзала ДЮСШ в п. Белая Гора (Спорткомплекс должен включать в себя следующие сооружения: универсальный спортивный зал, легкоатлетический манеж и административный корпус.</w:t>
      </w:r>
    </w:p>
    <w:p w14:paraId="0904987A" w14:textId="77777777" w:rsidR="009445CC" w:rsidRPr="00AF23FE" w:rsidRDefault="009445CC" w:rsidP="00282649">
      <w:pPr>
        <w:shd w:val="clear" w:color="auto" w:fill="FFFFFF"/>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Строительство д/сада на 240 мест в п. Белая Гора</w:t>
      </w:r>
    </w:p>
    <w:p w14:paraId="77F18742"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Строительство больничного комплекса с поликлиникой в п. Белая Гора с 24 круглосуточными койками, и 176 посещениями в смену.</w:t>
      </w:r>
    </w:p>
    <w:p w14:paraId="0EDB05D7" w14:textId="77777777" w:rsidR="009445CC" w:rsidRPr="00AF23FE" w:rsidRDefault="009445CC" w:rsidP="00282649">
      <w:pPr>
        <w:spacing w:after="0" w:line="240" w:lineRule="auto"/>
        <w:jc w:val="both"/>
        <w:rPr>
          <w:rFonts w:ascii="Times New Roman" w:eastAsia="Times New Roman" w:hAnsi="Times New Roman"/>
          <w:sz w:val="18"/>
          <w:szCs w:val="18"/>
        </w:rPr>
      </w:pPr>
    </w:p>
    <w:p w14:paraId="037BC2CE" w14:textId="77777777" w:rsidR="009445CC" w:rsidRPr="00AF23FE" w:rsidRDefault="009445CC" w:rsidP="00282649">
      <w:pPr>
        <w:spacing w:after="0" w:line="240" w:lineRule="auto"/>
        <w:jc w:val="both"/>
        <w:rPr>
          <w:rFonts w:ascii="Times New Roman" w:eastAsia="Times New Roman" w:hAnsi="Times New Roman"/>
          <w:sz w:val="18"/>
          <w:szCs w:val="18"/>
          <w:u w:val="single"/>
          <w:shd w:val="clear" w:color="auto" w:fill="FFFFFF"/>
          <w:lang w:eastAsia="ru-RU"/>
        </w:rPr>
      </w:pPr>
      <w:r w:rsidRPr="00AF23FE">
        <w:rPr>
          <w:rFonts w:ascii="Times New Roman" w:eastAsia="Times New Roman" w:hAnsi="Times New Roman"/>
          <w:sz w:val="18"/>
          <w:szCs w:val="18"/>
          <w:u w:val="single"/>
          <w:shd w:val="clear" w:color="auto" w:fill="FFFFFF"/>
          <w:lang w:eastAsia="ru-RU"/>
        </w:rPr>
        <w:t>3 Хозяйственные объекты:</w:t>
      </w:r>
    </w:p>
    <w:p w14:paraId="3DED0711"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shd w:val="clear" w:color="auto" w:fill="FFFFFF"/>
          <w:lang w:eastAsia="ru-RU"/>
        </w:rPr>
        <w:t>Строительство цеха переработки рыбы в п. Белая Гора</w:t>
      </w:r>
    </w:p>
    <w:p w14:paraId="4934F3C9"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shd w:val="clear" w:color="auto" w:fill="FFFFFF"/>
          <w:lang w:eastAsia="ru-RU"/>
        </w:rPr>
        <w:t>Строительство убойных цехов с цехом переработки мясной продукции.</w:t>
      </w:r>
    </w:p>
    <w:p w14:paraId="06E5975B" w14:textId="77777777" w:rsidR="009445CC" w:rsidRPr="00AF23FE" w:rsidRDefault="009445CC" w:rsidP="00282649">
      <w:pPr>
        <w:spacing w:after="0" w:line="240" w:lineRule="auto"/>
        <w:contextualSpacing/>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Строительство котельной уч. Деску (взамен старой) </w:t>
      </w:r>
    </w:p>
    <w:p w14:paraId="30EC2CE4"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lang w:eastAsia="ru-RU"/>
        </w:rPr>
        <w:t>Строительство 2х механизированных котельных мощностью по 12,5 Мвт с реконструкцией тепловых сетей</w:t>
      </w:r>
    </w:p>
    <w:p w14:paraId="0D02F139" w14:textId="77777777" w:rsidR="009445CC" w:rsidRPr="00AF23FE" w:rsidRDefault="009445CC" w:rsidP="00282649">
      <w:pPr>
        <w:spacing w:after="0"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lastRenderedPageBreak/>
        <w:t>Строительство полигона по утилизации (захоронению) ТКО в наслегах</w:t>
      </w:r>
    </w:p>
    <w:p w14:paraId="44ECCEC8" w14:textId="18CBE73C" w:rsidR="009445CC" w:rsidRPr="00AF23FE" w:rsidRDefault="009445CC" w:rsidP="00282649">
      <w:pPr>
        <w:spacing w:after="0" w:line="240" w:lineRule="auto"/>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Строительство мусороперерабатывающего завода в п. Белая Гора </w:t>
      </w:r>
    </w:p>
    <w:p w14:paraId="4BC5958A"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shd w:val="clear" w:color="auto" w:fill="FFFFFF"/>
          <w:lang w:eastAsia="ru-RU"/>
        </w:rPr>
        <w:t>Строительство АДЭС-72 кВт в уч. Деску</w:t>
      </w:r>
    </w:p>
    <w:p w14:paraId="7606A286"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shd w:val="clear" w:color="auto" w:fill="FFFFFF"/>
          <w:lang w:eastAsia="ru-RU"/>
        </w:rPr>
        <w:t>Строительство солнечной электростанции (СЭС) мощностью 20 кВт в уч. Деску</w:t>
      </w:r>
    </w:p>
    <w:p w14:paraId="7795F53F"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p>
    <w:p w14:paraId="4EEE7AC8" w14:textId="77777777" w:rsidR="009445CC" w:rsidRPr="00AF23FE" w:rsidRDefault="009445CC" w:rsidP="00282649">
      <w:pPr>
        <w:spacing w:after="0" w:line="240" w:lineRule="auto"/>
        <w:jc w:val="both"/>
        <w:rPr>
          <w:rFonts w:ascii="Times New Roman" w:eastAsia="Times New Roman" w:hAnsi="Times New Roman"/>
          <w:sz w:val="18"/>
          <w:szCs w:val="18"/>
          <w:u w:val="single"/>
        </w:rPr>
      </w:pPr>
      <w:r w:rsidRPr="00AF23FE">
        <w:rPr>
          <w:rFonts w:ascii="Times New Roman" w:eastAsia="Times New Roman" w:hAnsi="Times New Roman"/>
          <w:sz w:val="18"/>
          <w:szCs w:val="18"/>
          <w:u w:val="single"/>
        </w:rPr>
        <w:t>4 Дорожное строительство</w:t>
      </w:r>
    </w:p>
    <w:p w14:paraId="635AF71E"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Межпоселенческие дороги: Строительство части а/дороги «Яна» по территории Абыйского района с маршрутом Сыаганнах-Деску-Абый-Белая Гора</w:t>
      </w:r>
    </w:p>
    <w:p w14:paraId="33C72F76"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А/дорога «Сыаганнах- р.</w:t>
      </w:r>
      <w:r w:rsidR="00282649" w:rsidRPr="00AF23FE">
        <w:rPr>
          <w:rFonts w:ascii="Times New Roman" w:eastAsia="Times New Roman" w:hAnsi="Times New Roman"/>
          <w:sz w:val="18"/>
          <w:szCs w:val="18"/>
        </w:rPr>
        <w:t xml:space="preserve"> </w:t>
      </w:r>
      <w:r w:rsidRPr="00AF23FE">
        <w:rPr>
          <w:rFonts w:ascii="Times New Roman" w:eastAsia="Times New Roman" w:hAnsi="Times New Roman"/>
          <w:sz w:val="18"/>
          <w:szCs w:val="18"/>
        </w:rPr>
        <w:t>Уяндина» (протяженность 10км): Строительство а/д «Усть-Куйга-Депутатский-Белая Гора» на участке Сыаганнах-р. Уяндина (протяженность 10км)</w:t>
      </w:r>
    </w:p>
    <w:p w14:paraId="7B749B7A" w14:textId="77777777" w:rsidR="009445CC" w:rsidRPr="00AF23FE" w:rsidRDefault="009445CC" w:rsidP="00282649">
      <w:pPr>
        <w:spacing w:after="0" w:line="240" w:lineRule="auto"/>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Благоустройство поселенческих дорог согласно нормативам с привлечением КП РС(Я) «Дороги Арктики»</w:t>
      </w:r>
    </w:p>
    <w:p w14:paraId="437DA0D0" w14:textId="77777777" w:rsidR="009445CC" w:rsidRPr="00AF23FE" w:rsidRDefault="009445CC" w:rsidP="00282649">
      <w:pPr>
        <w:spacing w:after="0" w:line="240" w:lineRule="auto"/>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Благоустройство площадей, скверов, детских площадок, территорий отдыха молодежи.</w:t>
      </w:r>
    </w:p>
    <w:p w14:paraId="458F3164" w14:textId="77777777" w:rsidR="009445CC" w:rsidRPr="00AF23FE" w:rsidRDefault="009445CC" w:rsidP="00282649">
      <w:pPr>
        <w:spacing w:after="0" w:line="240" w:lineRule="auto"/>
        <w:jc w:val="both"/>
        <w:rPr>
          <w:rFonts w:ascii="Times New Roman" w:eastAsia="Times New Roman" w:hAnsi="Times New Roman"/>
          <w:bCs/>
          <w:iCs/>
          <w:sz w:val="18"/>
          <w:szCs w:val="18"/>
          <w:lang w:eastAsia="ru-RU"/>
        </w:rPr>
      </w:pPr>
      <w:r w:rsidRPr="00AF23FE">
        <w:rPr>
          <w:rFonts w:ascii="Times New Roman" w:eastAsia="Times New Roman" w:hAnsi="Times New Roman"/>
          <w:bCs/>
          <w:iCs/>
          <w:sz w:val="18"/>
          <w:szCs w:val="18"/>
          <w:lang w:eastAsia="ru-RU"/>
        </w:rPr>
        <w:t>Благоустройство набережной п. Белая Гора</w:t>
      </w:r>
    </w:p>
    <w:p w14:paraId="21669D66" w14:textId="77777777" w:rsidR="009445CC" w:rsidRPr="00AF23FE" w:rsidRDefault="009445CC" w:rsidP="00282649">
      <w:pPr>
        <w:spacing w:after="0" w:line="240" w:lineRule="auto"/>
        <w:jc w:val="both"/>
        <w:rPr>
          <w:rFonts w:ascii="Times New Roman" w:eastAsia="Times New Roman" w:hAnsi="Times New Roman"/>
          <w:bCs/>
          <w:iCs/>
          <w:sz w:val="18"/>
          <w:szCs w:val="18"/>
          <w:lang w:eastAsia="ru-RU"/>
        </w:rPr>
      </w:pPr>
    </w:p>
    <w:p w14:paraId="78B1243F"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Также:</w:t>
      </w:r>
    </w:p>
    <w:p w14:paraId="3EC88F0E"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Строительство д/садов в наслегах в каменном варианте (при работе шлакоблочного цеха в п. Белая Гора)</w:t>
      </w:r>
    </w:p>
    <w:p w14:paraId="2F24E3D4"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Строительство школ в наслегах в каменном варианте (При наличии цеха по изготовлению шлакоблоков в п. Белая Гора)</w:t>
      </w:r>
    </w:p>
    <w:p w14:paraId="35450A64" w14:textId="77777777" w:rsidR="009445CC" w:rsidRPr="00AF23FE" w:rsidRDefault="009445CC" w:rsidP="00282649">
      <w:pPr>
        <w:spacing w:after="0" w:line="240" w:lineRule="auto"/>
        <w:jc w:val="both"/>
        <w:rPr>
          <w:rFonts w:ascii="Times New Roman" w:eastAsia="Times New Roman" w:hAnsi="Times New Roman"/>
          <w:sz w:val="18"/>
          <w:szCs w:val="18"/>
        </w:rPr>
      </w:pPr>
      <w:r w:rsidRPr="00AF23FE">
        <w:rPr>
          <w:rFonts w:ascii="Times New Roman" w:eastAsia="Times New Roman" w:hAnsi="Times New Roman"/>
          <w:sz w:val="18"/>
          <w:szCs w:val="18"/>
        </w:rPr>
        <w:t>Строительство центров культурного досуга (</w:t>
      </w:r>
      <w:r w:rsidRPr="00AF23FE">
        <w:rPr>
          <w:rFonts w:ascii="Times New Roman" w:eastAsia="Times New Roman" w:hAnsi="Times New Roman"/>
          <w:sz w:val="18"/>
          <w:szCs w:val="18"/>
          <w:lang w:eastAsia="ru-RU"/>
        </w:rPr>
        <w:t>новые типы однопрофильных и многопрофильных культурно-досуговых учреждений).</w:t>
      </w:r>
    </w:p>
    <w:p w14:paraId="34AC7805" w14:textId="77777777" w:rsidR="009445CC" w:rsidRPr="00AF23FE" w:rsidRDefault="009445CC" w:rsidP="00282649">
      <w:pPr>
        <w:spacing w:after="0" w:line="240" w:lineRule="auto"/>
        <w:jc w:val="both"/>
        <w:rPr>
          <w:rFonts w:ascii="Times New Roman" w:eastAsia="Times New Roman" w:hAnsi="Times New Roman"/>
          <w:sz w:val="18"/>
          <w:szCs w:val="18"/>
          <w:shd w:val="clear" w:color="auto" w:fill="FFFFFF"/>
          <w:lang w:eastAsia="ru-RU"/>
        </w:rPr>
      </w:pPr>
      <w:r w:rsidRPr="00AF23FE">
        <w:rPr>
          <w:rFonts w:ascii="Times New Roman" w:eastAsia="Times New Roman" w:hAnsi="Times New Roman"/>
          <w:sz w:val="18"/>
          <w:szCs w:val="18"/>
          <w:shd w:val="clear" w:color="auto" w:fill="FFFFFF"/>
          <w:lang w:eastAsia="ru-RU"/>
        </w:rPr>
        <w:t>Строительство единого административного здания для федеральных, региональных структур в Абыйском районе (МФЦ, охрана природы, рыбнадзор, аген</w:t>
      </w:r>
      <w:r w:rsidR="00282649" w:rsidRPr="00AF23FE">
        <w:rPr>
          <w:rFonts w:ascii="Times New Roman" w:eastAsia="Times New Roman" w:hAnsi="Times New Roman"/>
          <w:sz w:val="18"/>
          <w:szCs w:val="18"/>
          <w:shd w:val="clear" w:color="auto" w:fill="FFFFFF"/>
          <w:lang w:eastAsia="ru-RU"/>
        </w:rPr>
        <w:t>т</w:t>
      </w:r>
      <w:r w:rsidRPr="00AF23FE">
        <w:rPr>
          <w:rFonts w:ascii="Times New Roman" w:eastAsia="Times New Roman" w:hAnsi="Times New Roman"/>
          <w:sz w:val="18"/>
          <w:szCs w:val="18"/>
          <w:shd w:val="clear" w:color="auto" w:fill="FFFFFF"/>
          <w:lang w:eastAsia="ru-RU"/>
        </w:rPr>
        <w:t>ство субсидий, ЗАГС, лесничество, судебные приставы, паспортная служба, суд, прокуратура, военкомат и т.д.)</w:t>
      </w:r>
    </w:p>
    <w:p w14:paraId="57851B8D" w14:textId="77777777" w:rsidR="009445CC" w:rsidRPr="00AF23FE" w:rsidRDefault="009445CC" w:rsidP="00282649">
      <w:pPr>
        <w:tabs>
          <w:tab w:val="left" w:pos="0"/>
        </w:tabs>
        <w:autoSpaceDE w:val="0"/>
        <w:autoSpaceDN w:val="0"/>
        <w:adjustRightInd w:val="0"/>
        <w:spacing w:after="0" w:line="240" w:lineRule="auto"/>
        <w:ind w:firstLine="709"/>
        <w:contextualSpacing/>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В районе разработана муниципальная программа «Развитие сельского хозяйства и пищевой промышленности» с реализацией подпрограмм на период 2020-2025 годы. </w:t>
      </w:r>
    </w:p>
    <w:p w14:paraId="287ED1DB" w14:textId="77777777" w:rsidR="009445CC" w:rsidRPr="00AF23FE" w:rsidRDefault="009445CC" w:rsidP="00282649">
      <w:pPr>
        <w:spacing w:after="0" w:line="240" w:lineRule="auto"/>
        <w:ind w:firstLine="709"/>
        <w:contextualSpacing/>
        <w:jc w:val="both"/>
        <w:rPr>
          <w:rFonts w:ascii="Times New Roman" w:eastAsia="Times New Roman" w:hAnsi="Times New Roman"/>
          <w:sz w:val="18"/>
          <w:szCs w:val="18"/>
        </w:rPr>
      </w:pPr>
      <w:r w:rsidRPr="00AF23FE">
        <w:rPr>
          <w:rFonts w:ascii="Times New Roman" w:eastAsia="Times New Roman" w:hAnsi="Times New Roman"/>
          <w:b/>
          <w:bCs/>
          <w:i/>
          <w:iCs/>
          <w:sz w:val="18"/>
          <w:szCs w:val="18"/>
        </w:rPr>
        <w:t xml:space="preserve">Цель: </w:t>
      </w:r>
      <w:r w:rsidRPr="00AF23FE">
        <w:rPr>
          <w:rFonts w:ascii="Times New Roman" w:eastAsia="Times New Roman" w:hAnsi="Times New Roman"/>
          <w:sz w:val="18"/>
          <w:szCs w:val="18"/>
        </w:rPr>
        <w:t xml:space="preserve">Формирование конкурентоспособного и экологически безопасного агропромышленного производства, необходимого для насыщения внутреннего рынка собственной сельскохозяйственной продукцией высокого качества. </w:t>
      </w:r>
    </w:p>
    <w:p w14:paraId="24458C09" w14:textId="77777777" w:rsidR="00AE2F07" w:rsidRPr="00AF23FE" w:rsidRDefault="00AE2F07" w:rsidP="00282649">
      <w:pPr>
        <w:spacing w:after="0" w:line="240" w:lineRule="auto"/>
        <w:ind w:firstLine="709"/>
        <w:contextualSpacing/>
        <w:jc w:val="both"/>
        <w:rPr>
          <w:rFonts w:ascii="Times New Roman" w:eastAsia="Times New Roman" w:hAnsi="Times New Roman"/>
          <w:sz w:val="18"/>
          <w:szCs w:val="18"/>
          <w:lang w:eastAsia="ru-RU"/>
        </w:rPr>
      </w:pPr>
      <w:r w:rsidRPr="00AF23FE">
        <w:rPr>
          <w:rFonts w:ascii="Times New Roman" w:eastAsia="Times New Roman" w:hAnsi="Times New Roman"/>
          <w:sz w:val="18"/>
          <w:szCs w:val="18"/>
          <w:lang w:eastAsia="ru-RU"/>
        </w:rPr>
        <w:t xml:space="preserve">В рыболовецких населенных пунктах – Белая Гора, Кебергене, Сутуроха развитие рыболовства будет реализовано за счет модернизации производства, минимизации ручного труда, ввода морозильных и холодильных мощностей. В рамках развития рыболовства предусмотрены мероприятия по реконструкции имеющихся ледников для глубокой заморозки рыбы на рыболовецких участках, рыбного цеха в п. Белая Гора. </w:t>
      </w:r>
    </w:p>
    <w:p w14:paraId="1B1A0811" w14:textId="77777777" w:rsidR="00AE2F07" w:rsidRPr="00AF23FE" w:rsidRDefault="00AE2F07" w:rsidP="00282649">
      <w:pPr>
        <w:pStyle w:val="9"/>
        <w:spacing w:line="240" w:lineRule="auto"/>
        <w:ind w:firstLine="709"/>
        <w:contextualSpacing/>
        <w:rPr>
          <w:sz w:val="18"/>
          <w:szCs w:val="18"/>
        </w:rPr>
      </w:pPr>
      <w:r w:rsidRPr="00AF23FE">
        <w:rPr>
          <w:sz w:val="18"/>
          <w:szCs w:val="18"/>
        </w:rPr>
        <w:t>Майорский национальный наслег (с.</w:t>
      </w:r>
      <w:r w:rsidR="00A778A3" w:rsidRPr="00AF23FE">
        <w:rPr>
          <w:sz w:val="18"/>
          <w:szCs w:val="18"/>
        </w:rPr>
        <w:t xml:space="preserve"> </w:t>
      </w:r>
      <w:r w:rsidRPr="00AF23FE">
        <w:rPr>
          <w:sz w:val="18"/>
          <w:szCs w:val="18"/>
        </w:rPr>
        <w:t xml:space="preserve">Кебергене) отнесен к местам компактного проживания малочисленных народов Севера, где планируется развитие материально-технической базы, переработки, хранения и реализации продукции оленеводства. </w:t>
      </w:r>
    </w:p>
    <w:p w14:paraId="50B44300" w14:textId="77777777" w:rsidR="009445CC" w:rsidRPr="00AF23FE" w:rsidRDefault="009445CC" w:rsidP="009445CC">
      <w:pPr>
        <w:tabs>
          <w:tab w:val="left" w:pos="709"/>
        </w:tabs>
        <w:spacing w:after="0" w:line="240" w:lineRule="auto"/>
        <w:ind w:firstLine="709"/>
        <w:jc w:val="both"/>
        <w:rPr>
          <w:rFonts w:ascii="Times New Roman" w:hAnsi="Times New Roman"/>
          <w:sz w:val="18"/>
          <w:szCs w:val="18"/>
        </w:rPr>
      </w:pPr>
    </w:p>
    <w:p w14:paraId="2E7B3423" w14:textId="77777777" w:rsidR="00AE2F07" w:rsidRPr="00AF23FE" w:rsidRDefault="00AE2F07" w:rsidP="00AE2F07">
      <w:pPr>
        <w:spacing w:after="240"/>
        <w:ind w:firstLine="851"/>
        <w:contextualSpacing/>
        <w:jc w:val="center"/>
        <w:rPr>
          <w:rFonts w:ascii="Times New Roman" w:hAnsi="Times New Roman"/>
          <w:b/>
          <w:spacing w:val="3"/>
          <w:sz w:val="18"/>
          <w:szCs w:val="18"/>
          <w:shd w:val="clear" w:color="auto" w:fill="FFFFFF"/>
        </w:rPr>
      </w:pPr>
      <w:r w:rsidRPr="00AF23FE">
        <w:rPr>
          <w:rFonts w:ascii="Times New Roman" w:hAnsi="Times New Roman"/>
          <w:b/>
          <w:bCs/>
          <w:sz w:val="18"/>
          <w:szCs w:val="18"/>
        </w:rPr>
        <w:t xml:space="preserve">5. </w:t>
      </w:r>
      <w:r w:rsidRPr="00AF23FE">
        <w:rPr>
          <w:rFonts w:ascii="Times New Roman" w:hAnsi="Times New Roman"/>
          <w:b/>
          <w:spacing w:val="3"/>
          <w:sz w:val="18"/>
          <w:szCs w:val="18"/>
          <w:shd w:val="clear" w:color="auto" w:fill="FFFFFF"/>
        </w:rPr>
        <w:t>Ресурсное обеспечение программы развития МСП</w:t>
      </w:r>
    </w:p>
    <w:p w14:paraId="478BF416" w14:textId="77777777" w:rsidR="004A62CF" w:rsidRPr="00AF23FE" w:rsidRDefault="004A62CF" w:rsidP="00282649">
      <w:pPr>
        <w:pStyle w:val="ConsPlusNormal"/>
        <w:ind w:firstLine="709"/>
        <w:jc w:val="both"/>
        <w:rPr>
          <w:rFonts w:ascii="Times New Roman" w:hAnsi="Times New Roman" w:cs="Times New Roman"/>
          <w:sz w:val="18"/>
          <w:szCs w:val="18"/>
        </w:rPr>
      </w:pPr>
      <w:r w:rsidRPr="00AF23FE">
        <w:rPr>
          <w:rFonts w:ascii="Times New Roman" w:hAnsi="Times New Roman" w:cs="Times New Roman"/>
          <w:sz w:val="18"/>
          <w:szCs w:val="18"/>
        </w:rPr>
        <w:t xml:space="preserve">Финансирование мероприятий Программы предусматривается осуществлять за счет средств государственного бюджета Республики Саха (Якутия), средств местных </w:t>
      </w:r>
      <w:r w:rsidRPr="00AF23FE">
        <w:rPr>
          <w:rFonts w:ascii="Times New Roman" w:hAnsi="Times New Roman" w:cs="Times New Roman"/>
          <w:sz w:val="18"/>
          <w:szCs w:val="18"/>
        </w:rPr>
        <w:lastRenderedPageBreak/>
        <w:t>бюджетов МР и поселений и внебюджетных источников.</w:t>
      </w:r>
    </w:p>
    <w:p w14:paraId="5F1FD3DF" w14:textId="77777777" w:rsidR="004A62CF" w:rsidRPr="00AF23FE" w:rsidRDefault="004A62CF" w:rsidP="00282649">
      <w:pPr>
        <w:pStyle w:val="ConsPlusNormal"/>
        <w:ind w:firstLine="709"/>
        <w:jc w:val="both"/>
        <w:rPr>
          <w:rFonts w:ascii="Times New Roman" w:hAnsi="Times New Roman" w:cs="Times New Roman"/>
          <w:sz w:val="18"/>
          <w:szCs w:val="18"/>
        </w:rPr>
      </w:pPr>
      <w:r w:rsidRPr="00AF23FE">
        <w:rPr>
          <w:rFonts w:ascii="Times New Roman" w:hAnsi="Times New Roman" w:cs="Times New Roman"/>
          <w:sz w:val="18"/>
          <w:szCs w:val="18"/>
        </w:rPr>
        <w:t>Бюджетные источники:</w:t>
      </w:r>
    </w:p>
    <w:p w14:paraId="630FF0B8" w14:textId="77777777" w:rsidR="004A62CF" w:rsidRPr="00AF23FE" w:rsidRDefault="004A62CF" w:rsidP="00282649">
      <w:pPr>
        <w:pStyle w:val="ConsPlusNormal"/>
        <w:ind w:firstLine="709"/>
        <w:jc w:val="both"/>
        <w:rPr>
          <w:rFonts w:ascii="Times New Roman" w:hAnsi="Times New Roman" w:cs="Times New Roman"/>
          <w:sz w:val="18"/>
          <w:szCs w:val="18"/>
        </w:rPr>
      </w:pPr>
      <w:r w:rsidRPr="00AF23FE">
        <w:rPr>
          <w:rFonts w:ascii="Times New Roman" w:hAnsi="Times New Roman" w:cs="Times New Roman"/>
          <w:sz w:val="18"/>
          <w:szCs w:val="18"/>
        </w:rPr>
        <w:t>1. Государственный бюджет Республики Саха (Якутия) - средства, предусмотренные на исполнение мероприятий настоящей Программы в Законе Республики Саха (Якутия) о государственном бюджете.</w:t>
      </w:r>
    </w:p>
    <w:p w14:paraId="7592B375" w14:textId="34DF93D2" w:rsidR="004A62CF" w:rsidRPr="00AF23FE" w:rsidRDefault="005B3278" w:rsidP="00282649">
      <w:pPr>
        <w:pStyle w:val="ConsPlusNormal"/>
        <w:ind w:firstLine="709"/>
        <w:jc w:val="both"/>
        <w:rPr>
          <w:rFonts w:ascii="Times New Roman" w:hAnsi="Times New Roman" w:cs="Times New Roman"/>
          <w:sz w:val="18"/>
          <w:szCs w:val="18"/>
        </w:rPr>
      </w:pPr>
      <w:r w:rsidRPr="005B3278">
        <w:rPr>
          <w:rFonts w:ascii="Times New Roman" w:hAnsi="Times New Roman" w:cs="Times New Roman"/>
          <w:sz w:val="18"/>
          <w:szCs w:val="18"/>
        </w:rPr>
        <w:t>2</w:t>
      </w:r>
      <w:r w:rsidR="004A62CF" w:rsidRPr="00AF23FE">
        <w:rPr>
          <w:rFonts w:ascii="Times New Roman" w:hAnsi="Times New Roman" w:cs="Times New Roman"/>
          <w:sz w:val="18"/>
          <w:szCs w:val="18"/>
        </w:rPr>
        <w:t>. Бюджеты муниципальных образований - средства, предусмотренные в бюджетах муниципальных образований на реализацию мероприятий муниципальных программ развития предпринимательства.</w:t>
      </w:r>
    </w:p>
    <w:p w14:paraId="17FB8FEF" w14:textId="01B44E22" w:rsidR="004A62CF" w:rsidRPr="00AF23FE" w:rsidRDefault="005B3278" w:rsidP="005B3278">
      <w:pPr>
        <w:pStyle w:val="ConsPlusNormal"/>
        <w:ind w:firstLine="709"/>
        <w:jc w:val="both"/>
        <w:rPr>
          <w:rFonts w:ascii="Times New Roman" w:hAnsi="Times New Roman" w:cs="Times New Roman"/>
          <w:sz w:val="18"/>
          <w:szCs w:val="18"/>
        </w:rPr>
      </w:pPr>
      <w:r w:rsidRPr="005B3278">
        <w:rPr>
          <w:rFonts w:ascii="Times New Roman" w:hAnsi="Times New Roman" w:cs="Times New Roman"/>
          <w:sz w:val="18"/>
          <w:szCs w:val="18"/>
        </w:rPr>
        <w:t>3</w:t>
      </w:r>
      <w:r>
        <w:rPr>
          <w:rFonts w:ascii="Times New Roman" w:hAnsi="Times New Roman" w:cs="Times New Roman"/>
          <w:sz w:val="18"/>
          <w:szCs w:val="18"/>
        </w:rPr>
        <w:t>.</w:t>
      </w:r>
      <w:r w:rsidRPr="005B3278">
        <w:rPr>
          <w:rFonts w:ascii="Times New Roman" w:hAnsi="Times New Roman" w:cs="Times New Roman"/>
          <w:sz w:val="18"/>
          <w:szCs w:val="18"/>
        </w:rPr>
        <w:t xml:space="preserve"> </w:t>
      </w:r>
      <w:r w:rsidR="004A62CF" w:rsidRPr="00AF23FE">
        <w:rPr>
          <w:rFonts w:ascii="Times New Roman" w:hAnsi="Times New Roman" w:cs="Times New Roman"/>
          <w:sz w:val="18"/>
          <w:szCs w:val="18"/>
        </w:rPr>
        <w:t>Внебюджетные источники (прогнозируются как возможные источники финансирования) - средства хозяйствующих субъектов.</w:t>
      </w:r>
    </w:p>
    <w:p w14:paraId="1CED77CD" w14:textId="77777777" w:rsidR="004A62CF" w:rsidRPr="00AF23FE" w:rsidRDefault="004A62CF" w:rsidP="004A62CF">
      <w:pPr>
        <w:pStyle w:val="ConsPlusNormal"/>
        <w:rPr>
          <w:rFonts w:ascii="Times New Roman" w:hAnsi="Times New Roman" w:cs="Times New Roman"/>
          <w:sz w:val="18"/>
          <w:szCs w:val="18"/>
        </w:rPr>
      </w:pPr>
    </w:p>
    <w:p w14:paraId="5D19B735" w14:textId="77777777" w:rsidR="004A62CF" w:rsidRPr="00AF23FE" w:rsidRDefault="004A62CF" w:rsidP="004A62CF">
      <w:pPr>
        <w:pStyle w:val="ConsPlusNormal"/>
        <w:rPr>
          <w:rFonts w:ascii="Times New Roman" w:hAnsi="Times New Roman" w:cs="Times New Roman"/>
          <w:b/>
          <w:sz w:val="18"/>
          <w:szCs w:val="18"/>
        </w:rPr>
      </w:pPr>
    </w:p>
    <w:p w14:paraId="3E964DE3" w14:textId="77777777" w:rsidR="009B688E" w:rsidRPr="00AF23FE" w:rsidRDefault="009B688E" w:rsidP="009B688E">
      <w:pPr>
        <w:shd w:val="clear" w:color="auto" w:fill="FFFFFF"/>
        <w:spacing w:after="0" w:line="240" w:lineRule="auto"/>
        <w:ind w:right="113" w:firstLine="822"/>
        <w:jc w:val="center"/>
        <w:rPr>
          <w:rFonts w:ascii="Times New Roman" w:hAnsi="Times New Roman"/>
          <w:b/>
          <w:sz w:val="18"/>
          <w:szCs w:val="18"/>
        </w:rPr>
      </w:pPr>
      <w:r w:rsidRPr="00AF23FE">
        <w:rPr>
          <w:rFonts w:ascii="Times New Roman" w:hAnsi="Times New Roman"/>
          <w:b/>
          <w:sz w:val="18"/>
          <w:szCs w:val="18"/>
        </w:rPr>
        <w:t>6. Оценка рисков, мероприятия по их снижению</w:t>
      </w:r>
    </w:p>
    <w:p w14:paraId="2736CAF1" w14:textId="77777777" w:rsidR="009B688E" w:rsidRPr="00AF23FE" w:rsidRDefault="009B688E" w:rsidP="009B688E">
      <w:pPr>
        <w:shd w:val="clear" w:color="auto" w:fill="FFFFFF"/>
        <w:spacing w:after="0" w:line="240" w:lineRule="auto"/>
        <w:ind w:right="113" w:firstLine="822"/>
        <w:jc w:val="center"/>
        <w:rPr>
          <w:rFonts w:ascii="Times New Roman" w:hAnsi="Times New Roman"/>
          <w:b/>
          <w:sz w:val="18"/>
          <w:szCs w:val="18"/>
        </w:rPr>
      </w:pPr>
    </w:p>
    <w:p w14:paraId="7C145258"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В муниципальном районе существуют следующие проблемы, замедляющие развитие малого и среднего предпринимательства:</w:t>
      </w:r>
    </w:p>
    <w:p w14:paraId="32A7EF28"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1)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14:paraId="6F8EAEAA"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2) слабое использование субъектов малого и среднего предпринимательства для решения социальных проблем, и в первую очередь, занятости населения;</w:t>
      </w:r>
    </w:p>
    <w:p w14:paraId="4FCFA77E"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3) высокая процентная ставка кредитных продуктов для субъектов МСП;</w:t>
      </w:r>
    </w:p>
    <w:p w14:paraId="6C5970CD"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4) отсутствие развитой инфраструктуры;</w:t>
      </w:r>
    </w:p>
    <w:p w14:paraId="3E49551E"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5) высокая стоимость услуг по технологическ</w:t>
      </w:r>
      <w:r w:rsidR="00EC5FD3" w:rsidRPr="00AF23FE">
        <w:rPr>
          <w:rFonts w:ascii="Times New Roman" w:hAnsi="Times New Roman"/>
          <w:sz w:val="18"/>
          <w:szCs w:val="18"/>
        </w:rPr>
        <w:t>ому присоединению объектов, в т.</w:t>
      </w:r>
      <w:r w:rsidRPr="00AF23FE">
        <w:rPr>
          <w:rFonts w:ascii="Times New Roman" w:hAnsi="Times New Roman"/>
          <w:sz w:val="18"/>
          <w:szCs w:val="18"/>
        </w:rPr>
        <w:t>ч. электроэнергии;</w:t>
      </w:r>
    </w:p>
    <w:p w14:paraId="1E53486D"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7) трудности участия субъектов малого и среднего предпринимательства в торгах на электронных</w:t>
      </w:r>
      <w:r w:rsidR="00EC5FD3" w:rsidRPr="00AF23FE">
        <w:rPr>
          <w:rFonts w:ascii="Times New Roman" w:hAnsi="Times New Roman"/>
          <w:sz w:val="18"/>
          <w:szCs w:val="18"/>
        </w:rPr>
        <w:t xml:space="preserve"> площадках   </w:t>
      </w:r>
      <w:r w:rsidRPr="00AF23FE">
        <w:rPr>
          <w:rFonts w:ascii="Times New Roman" w:hAnsi="Times New Roman"/>
          <w:sz w:val="18"/>
          <w:szCs w:val="18"/>
        </w:rPr>
        <w:t>района и Республики;</w:t>
      </w:r>
    </w:p>
    <w:p w14:paraId="7C0E3FFB"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8) отсутствие регламента сопровождения инвестиционных проектов по принципу "одного окна";</w:t>
      </w:r>
    </w:p>
    <w:p w14:paraId="49B97DD7" w14:textId="77777777" w:rsidR="009B688E" w:rsidRPr="00AF23FE" w:rsidRDefault="009B688E" w:rsidP="009B688E">
      <w:pPr>
        <w:spacing w:after="0" w:line="240" w:lineRule="auto"/>
        <w:ind w:firstLine="709"/>
        <w:jc w:val="both"/>
        <w:textAlignment w:val="baseline"/>
        <w:rPr>
          <w:rFonts w:ascii="Times New Roman" w:hAnsi="Times New Roman"/>
          <w:sz w:val="18"/>
          <w:szCs w:val="18"/>
        </w:rPr>
      </w:pPr>
      <w:r w:rsidRPr="00AF23FE">
        <w:rPr>
          <w:rFonts w:ascii="Times New Roman" w:hAnsi="Times New Roman"/>
          <w:sz w:val="18"/>
          <w:szCs w:val="18"/>
        </w:rPr>
        <w:t>В связи с этим необходимо создание системы комплексной муниципальной поддержки малого и среднего предпринимательства в увязке с уже имеющейся системой региональной и государственной поддержки малого и среднего бизнеса.</w:t>
      </w:r>
    </w:p>
    <w:p w14:paraId="6C1D6C1B" w14:textId="77777777" w:rsidR="00AB0097" w:rsidRPr="00AF23FE" w:rsidRDefault="00AB0097" w:rsidP="009B688E">
      <w:pPr>
        <w:spacing w:after="0" w:line="240" w:lineRule="auto"/>
        <w:ind w:firstLine="709"/>
        <w:jc w:val="both"/>
        <w:textAlignment w:val="baseline"/>
        <w:rPr>
          <w:rFonts w:ascii="Times New Roman" w:hAnsi="Times New Roman"/>
          <w:sz w:val="18"/>
          <w:szCs w:val="18"/>
        </w:rPr>
      </w:pPr>
    </w:p>
    <w:p w14:paraId="3FC94131" w14:textId="77777777" w:rsidR="009B688E" w:rsidRPr="00AF23FE" w:rsidRDefault="009B688E" w:rsidP="009B688E">
      <w:pPr>
        <w:shd w:val="clear" w:color="auto" w:fill="FFFFFF"/>
        <w:spacing w:after="0" w:line="240" w:lineRule="auto"/>
        <w:ind w:right="113" w:firstLine="822"/>
        <w:jc w:val="center"/>
        <w:rPr>
          <w:rFonts w:ascii="Times New Roman" w:hAnsi="Times New Roman"/>
          <w:b/>
          <w:sz w:val="18"/>
          <w:szCs w:val="18"/>
        </w:rPr>
      </w:pPr>
      <w:r w:rsidRPr="00AF23FE">
        <w:rPr>
          <w:rFonts w:ascii="Times New Roman" w:hAnsi="Times New Roman"/>
          <w:b/>
          <w:sz w:val="18"/>
          <w:szCs w:val="18"/>
        </w:rPr>
        <w:t>7. Планируемая экономическая эффективность программы, управление программой и контроль за реализацией</w:t>
      </w:r>
    </w:p>
    <w:p w14:paraId="26D6D888" w14:textId="77777777" w:rsidR="009B688E" w:rsidRPr="00AF23FE" w:rsidRDefault="009B688E" w:rsidP="009B688E">
      <w:pPr>
        <w:shd w:val="clear" w:color="auto" w:fill="FFFFFF"/>
        <w:spacing w:after="0" w:line="240" w:lineRule="auto"/>
        <w:ind w:right="113" w:firstLine="822"/>
        <w:jc w:val="center"/>
        <w:rPr>
          <w:rFonts w:ascii="Times New Roman" w:hAnsi="Times New Roman"/>
          <w:b/>
          <w:sz w:val="18"/>
          <w:szCs w:val="18"/>
        </w:rPr>
      </w:pPr>
    </w:p>
    <w:p w14:paraId="1B3DAA2E"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Реализация Программы позволит:</w:t>
      </w:r>
    </w:p>
    <w:p w14:paraId="27B67935"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повысить конкурентоспособность субъектов малого и среднего предпринимательства на внутреннем рынке;</w:t>
      </w:r>
    </w:p>
    <w:p w14:paraId="1E54BF92"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сохранить и развить имеющийся интеллектуальный и инновационный потенциал;</w:t>
      </w:r>
    </w:p>
    <w:p w14:paraId="34460B4C"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расширить использование субъектами субъектов малого и среднего предпринимательства информационных технологий;</w:t>
      </w:r>
    </w:p>
    <w:p w14:paraId="7E2C327B"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развить деловую активность населения за счет повышения интереса к предпринимательской деятельности;</w:t>
      </w:r>
    </w:p>
    <w:p w14:paraId="00998AA7"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развить инфраструктуру поддержки субъектов малого и среднего предпринимательства;</w:t>
      </w:r>
    </w:p>
    <w:p w14:paraId="1D68E6C9"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совершенствовать механизмы, обеспечивающие доступ субъектов малого и среднего предпринимательства к финансовым и материальным ресурсам;</w:t>
      </w:r>
    </w:p>
    <w:p w14:paraId="5C6A76C0"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lastRenderedPageBreak/>
        <w:t>- совершенствовать информационно-консультационную поддержку субъектов малого и среднего предпринимательства путем расширения видов и повышения качества услуг, оказываемых организациями инфраструктуры поддержки предпринимательства;</w:t>
      </w:r>
    </w:p>
    <w:p w14:paraId="7B5A7EE6" w14:textId="77777777" w:rsidR="009B688E" w:rsidRPr="00AF23FE" w:rsidRDefault="009B688E" w:rsidP="009B688E">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привлечь субъекты малого и среднего предпринимательства к выполнению муниципальных заказов;</w:t>
      </w:r>
    </w:p>
    <w:p w14:paraId="59C3294D" w14:textId="77777777" w:rsidR="00AB0097" w:rsidRPr="00AF23FE" w:rsidRDefault="009B688E" w:rsidP="00670618">
      <w:pPr>
        <w:autoSpaceDE w:val="0"/>
        <w:autoSpaceDN w:val="0"/>
        <w:adjustRightInd w:val="0"/>
        <w:spacing w:after="0" w:line="240" w:lineRule="auto"/>
        <w:ind w:firstLine="708"/>
        <w:jc w:val="both"/>
        <w:rPr>
          <w:rFonts w:ascii="Times New Roman" w:hAnsi="Times New Roman"/>
          <w:sz w:val="18"/>
          <w:szCs w:val="18"/>
        </w:rPr>
      </w:pPr>
      <w:r w:rsidRPr="00AF23FE">
        <w:rPr>
          <w:rFonts w:ascii="Times New Roman" w:hAnsi="Times New Roman"/>
          <w:sz w:val="18"/>
          <w:szCs w:val="18"/>
        </w:rPr>
        <w:t>- развить механизмы, направленные на содействие в устранении административных барьеров и препятствий, сдерживающих развитие малого и среднего предпринимательства.</w:t>
      </w:r>
    </w:p>
    <w:p w14:paraId="2F14509B" w14:textId="77777777" w:rsidR="00670618" w:rsidRPr="00AF23FE" w:rsidRDefault="00670618" w:rsidP="00670618">
      <w:pPr>
        <w:autoSpaceDE w:val="0"/>
        <w:autoSpaceDN w:val="0"/>
        <w:adjustRightInd w:val="0"/>
        <w:spacing w:after="0" w:line="240" w:lineRule="auto"/>
        <w:ind w:firstLine="708"/>
        <w:jc w:val="both"/>
        <w:rPr>
          <w:rFonts w:ascii="Times New Roman" w:hAnsi="Times New Roman"/>
          <w:sz w:val="18"/>
          <w:szCs w:val="18"/>
        </w:rPr>
      </w:pPr>
    </w:p>
    <w:p w14:paraId="396517C9" w14:textId="77777777" w:rsidR="009B688E" w:rsidRPr="00AF23FE" w:rsidRDefault="009B688E" w:rsidP="00AB0097">
      <w:pPr>
        <w:autoSpaceDE w:val="0"/>
        <w:autoSpaceDN w:val="0"/>
        <w:adjustRightInd w:val="0"/>
        <w:spacing w:after="0" w:line="240" w:lineRule="auto"/>
        <w:jc w:val="center"/>
        <w:rPr>
          <w:rFonts w:ascii="Times New Roman" w:hAnsi="Times New Roman"/>
          <w:b/>
          <w:bCs/>
          <w:spacing w:val="3"/>
          <w:sz w:val="18"/>
          <w:szCs w:val="18"/>
          <w:shd w:val="clear" w:color="auto" w:fill="FFFFFF"/>
        </w:rPr>
      </w:pPr>
      <w:r w:rsidRPr="00AF23FE">
        <w:rPr>
          <w:rFonts w:ascii="Times New Roman" w:eastAsiaTheme="minorHAnsi" w:hAnsi="Times New Roman"/>
          <w:b/>
          <w:bCs/>
          <w:spacing w:val="3"/>
          <w:sz w:val="18"/>
          <w:szCs w:val="18"/>
          <w:shd w:val="clear" w:color="auto" w:fill="FFFFFF"/>
        </w:rPr>
        <w:t>8.</w:t>
      </w:r>
      <w:r w:rsidRPr="00AF23FE">
        <w:rPr>
          <w:rFonts w:ascii="Times New Roman" w:hAnsi="Times New Roman"/>
          <w:b/>
          <w:bCs/>
          <w:spacing w:val="3"/>
          <w:sz w:val="18"/>
          <w:szCs w:val="18"/>
          <w:shd w:val="clear" w:color="auto" w:fill="FFFFFF"/>
        </w:rPr>
        <w:t xml:space="preserve"> Выводы и предложения (таблица в приложении)</w:t>
      </w:r>
    </w:p>
    <w:p w14:paraId="764E4CD0" w14:textId="77777777" w:rsidR="009B688E" w:rsidRPr="00AF23FE" w:rsidRDefault="009B688E" w:rsidP="009B688E">
      <w:pPr>
        <w:widowControl w:val="0"/>
        <w:spacing w:after="0" w:line="240" w:lineRule="auto"/>
        <w:jc w:val="center"/>
        <w:rPr>
          <w:rFonts w:ascii="Times New Roman" w:eastAsiaTheme="minorHAnsi" w:hAnsi="Times New Roman"/>
          <w:bCs/>
          <w:spacing w:val="3"/>
          <w:sz w:val="18"/>
          <w:szCs w:val="18"/>
          <w:shd w:val="clear" w:color="auto" w:fill="FFFFFF"/>
        </w:rPr>
      </w:pPr>
    </w:p>
    <w:p w14:paraId="34E5BCC0" w14:textId="77777777" w:rsidR="009B688E" w:rsidRPr="00AF23FE" w:rsidRDefault="009B688E" w:rsidP="009B688E">
      <w:pPr>
        <w:widowControl w:val="0"/>
        <w:spacing w:after="0" w:line="240" w:lineRule="auto"/>
        <w:jc w:val="center"/>
        <w:rPr>
          <w:rFonts w:ascii="Times New Roman" w:hAnsi="Times New Roman"/>
          <w:i/>
          <w:spacing w:val="1"/>
          <w:sz w:val="18"/>
          <w:szCs w:val="18"/>
          <w:shd w:val="clear" w:color="auto" w:fill="FFFFFF"/>
        </w:rPr>
      </w:pPr>
      <w:r w:rsidRPr="00AF23FE">
        <w:rPr>
          <w:rFonts w:ascii="Times New Roman" w:hAnsi="Times New Roman"/>
          <w:i/>
          <w:spacing w:val="1"/>
          <w:sz w:val="18"/>
          <w:szCs w:val="18"/>
          <w:shd w:val="clear" w:color="auto" w:fill="FFFFFF"/>
        </w:rPr>
        <w:t>Основные ключевые показатели по развитию МСП в муниципальном районе «Абыйский улус (район)» на 2020-2024гг.</w:t>
      </w:r>
    </w:p>
    <w:p w14:paraId="6C86EEE2" w14:textId="77777777" w:rsidR="009B688E" w:rsidRPr="00AF23FE" w:rsidRDefault="009B688E" w:rsidP="009B688E">
      <w:pPr>
        <w:widowControl w:val="0"/>
        <w:jc w:val="center"/>
        <w:rPr>
          <w:rFonts w:ascii="Times New Roman" w:hAnsi="Times New Roman"/>
          <w:spacing w:val="1"/>
          <w:sz w:val="18"/>
          <w:szCs w:val="18"/>
          <w:shd w:val="clear" w:color="auto" w:fill="FFFFFF"/>
        </w:rPr>
      </w:pPr>
    </w:p>
    <w:tbl>
      <w:tblPr>
        <w:tblW w:w="4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
        <w:gridCol w:w="2641"/>
        <w:gridCol w:w="817"/>
        <w:gridCol w:w="551"/>
        <w:gridCol w:w="550"/>
        <w:gridCol w:w="548"/>
      </w:tblGrid>
      <w:tr w:rsidR="00D35911" w:rsidRPr="00AF23FE" w14:paraId="7A883828" w14:textId="77777777" w:rsidTr="00D35911">
        <w:trPr>
          <w:trHeight w:hRule="exact" w:val="1012"/>
        </w:trPr>
        <w:tc>
          <w:tcPr>
            <w:tcW w:w="276" w:type="pct"/>
            <w:shd w:val="clear" w:color="auto" w:fill="FFFFFF"/>
            <w:vAlign w:val="center"/>
          </w:tcPr>
          <w:p w14:paraId="0F874BD7"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bCs/>
                <w:sz w:val="18"/>
                <w:szCs w:val="18"/>
                <w:shd w:val="clear" w:color="auto" w:fill="FFFFFF"/>
              </w:rPr>
              <w:t>№</w:t>
            </w:r>
          </w:p>
          <w:p w14:paraId="547534C5"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z w:val="18"/>
                <w:szCs w:val="18"/>
                <w:shd w:val="clear" w:color="auto" w:fill="FFFFFF"/>
              </w:rPr>
              <w:t>п/п.</w:t>
            </w:r>
          </w:p>
        </w:tc>
        <w:tc>
          <w:tcPr>
            <w:tcW w:w="2442" w:type="pct"/>
            <w:shd w:val="clear" w:color="auto" w:fill="FFFFFF"/>
            <w:vAlign w:val="center"/>
          </w:tcPr>
          <w:p w14:paraId="2F765637"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z w:val="18"/>
                <w:szCs w:val="18"/>
                <w:shd w:val="clear" w:color="auto" w:fill="FFFFFF"/>
              </w:rPr>
              <w:t>Наименование показателей</w:t>
            </w:r>
          </w:p>
        </w:tc>
        <w:tc>
          <w:tcPr>
            <w:tcW w:w="756" w:type="pct"/>
            <w:shd w:val="clear" w:color="auto" w:fill="FFFFFF"/>
            <w:vAlign w:val="center"/>
          </w:tcPr>
          <w:p w14:paraId="69D63DFD"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z w:val="18"/>
                <w:szCs w:val="18"/>
                <w:shd w:val="clear" w:color="auto" w:fill="FFFFFF"/>
              </w:rPr>
              <w:t>Единицы</w:t>
            </w:r>
          </w:p>
          <w:p w14:paraId="5B151416"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z w:val="18"/>
                <w:szCs w:val="18"/>
                <w:shd w:val="clear" w:color="auto" w:fill="FFFFFF"/>
              </w:rPr>
              <w:t>измерения</w:t>
            </w:r>
          </w:p>
        </w:tc>
        <w:tc>
          <w:tcPr>
            <w:tcW w:w="510" w:type="pct"/>
            <w:shd w:val="clear" w:color="auto" w:fill="FFFFFF"/>
            <w:vAlign w:val="center"/>
          </w:tcPr>
          <w:p w14:paraId="52B06F86" w14:textId="2DE14288"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pacing w:val="2"/>
                <w:sz w:val="18"/>
                <w:szCs w:val="18"/>
              </w:rPr>
              <w:t>20</w:t>
            </w:r>
            <w:r>
              <w:rPr>
                <w:rFonts w:ascii="Times New Roman" w:hAnsi="Times New Roman"/>
                <w:spacing w:val="2"/>
                <w:sz w:val="18"/>
                <w:szCs w:val="18"/>
              </w:rPr>
              <w:t>25</w:t>
            </w:r>
            <w:r w:rsidRPr="00AF23FE">
              <w:rPr>
                <w:rFonts w:ascii="Times New Roman" w:hAnsi="Times New Roman"/>
                <w:spacing w:val="2"/>
                <w:sz w:val="18"/>
                <w:szCs w:val="18"/>
              </w:rPr>
              <w:t xml:space="preserve"> г</w:t>
            </w:r>
          </w:p>
        </w:tc>
        <w:tc>
          <w:tcPr>
            <w:tcW w:w="509" w:type="pct"/>
            <w:shd w:val="clear" w:color="auto" w:fill="FFFFFF"/>
            <w:vAlign w:val="center"/>
          </w:tcPr>
          <w:p w14:paraId="55B35839" w14:textId="7581AF11"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pacing w:val="2"/>
                <w:sz w:val="18"/>
                <w:szCs w:val="18"/>
              </w:rPr>
              <w:t>202</w:t>
            </w:r>
            <w:r>
              <w:rPr>
                <w:rFonts w:ascii="Times New Roman" w:hAnsi="Times New Roman"/>
                <w:spacing w:val="2"/>
                <w:sz w:val="18"/>
                <w:szCs w:val="18"/>
              </w:rPr>
              <w:t>6</w:t>
            </w:r>
            <w:r w:rsidRPr="00AF23FE">
              <w:rPr>
                <w:rFonts w:ascii="Times New Roman" w:hAnsi="Times New Roman"/>
                <w:spacing w:val="2"/>
                <w:sz w:val="18"/>
                <w:szCs w:val="18"/>
              </w:rPr>
              <w:t xml:space="preserve"> г</w:t>
            </w:r>
          </w:p>
        </w:tc>
        <w:tc>
          <w:tcPr>
            <w:tcW w:w="509" w:type="pct"/>
            <w:shd w:val="clear" w:color="auto" w:fill="FFFFFF"/>
            <w:vAlign w:val="center"/>
          </w:tcPr>
          <w:p w14:paraId="5C4C55CD" w14:textId="4DF69BC9"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pacing w:val="2"/>
                <w:sz w:val="18"/>
                <w:szCs w:val="18"/>
              </w:rPr>
              <w:t>202</w:t>
            </w:r>
            <w:r>
              <w:rPr>
                <w:rFonts w:ascii="Times New Roman" w:hAnsi="Times New Roman"/>
                <w:spacing w:val="2"/>
                <w:sz w:val="18"/>
                <w:szCs w:val="18"/>
              </w:rPr>
              <w:t>7</w:t>
            </w:r>
            <w:r w:rsidRPr="00AF23FE">
              <w:rPr>
                <w:rFonts w:ascii="Times New Roman" w:hAnsi="Times New Roman"/>
                <w:spacing w:val="2"/>
                <w:sz w:val="18"/>
                <w:szCs w:val="18"/>
              </w:rPr>
              <w:t xml:space="preserve"> г</w:t>
            </w:r>
          </w:p>
        </w:tc>
      </w:tr>
      <w:tr w:rsidR="00D35911" w:rsidRPr="00AF23FE" w14:paraId="39514C9F" w14:textId="77777777" w:rsidTr="00D35911">
        <w:trPr>
          <w:trHeight w:hRule="exact" w:val="1104"/>
        </w:trPr>
        <w:tc>
          <w:tcPr>
            <w:tcW w:w="276" w:type="pct"/>
            <w:shd w:val="clear" w:color="auto" w:fill="FFFFFF"/>
            <w:vAlign w:val="center"/>
          </w:tcPr>
          <w:p w14:paraId="56DF59A8"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bCs/>
                <w:sz w:val="18"/>
                <w:szCs w:val="18"/>
                <w:shd w:val="clear" w:color="auto" w:fill="FFFFFF"/>
              </w:rPr>
              <w:t>1</w:t>
            </w:r>
          </w:p>
        </w:tc>
        <w:tc>
          <w:tcPr>
            <w:tcW w:w="2442" w:type="pct"/>
            <w:shd w:val="clear" w:color="auto" w:fill="FFFFFF"/>
            <w:vAlign w:val="center"/>
          </w:tcPr>
          <w:p w14:paraId="517F5713" w14:textId="77777777" w:rsidR="00D35911" w:rsidRPr="00AF23FE" w:rsidRDefault="00D35911" w:rsidP="00EC5FD3">
            <w:pPr>
              <w:widowControl w:val="0"/>
              <w:ind w:left="170"/>
              <w:rPr>
                <w:rFonts w:ascii="Times New Roman" w:hAnsi="Times New Roman"/>
                <w:spacing w:val="2"/>
                <w:sz w:val="18"/>
                <w:szCs w:val="18"/>
              </w:rPr>
            </w:pPr>
            <w:r w:rsidRPr="00AF23FE">
              <w:rPr>
                <w:rFonts w:ascii="Times New Roman" w:hAnsi="Times New Roman"/>
                <w:spacing w:val="1"/>
                <w:sz w:val="18"/>
                <w:szCs w:val="18"/>
                <w:shd w:val="clear" w:color="auto" w:fill="FFFFFF"/>
              </w:rPr>
              <w:t>Количество субъектов МСП   и самозанятых граждан</w:t>
            </w:r>
          </w:p>
        </w:tc>
        <w:tc>
          <w:tcPr>
            <w:tcW w:w="756" w:type="pct"/>
            <w:shd w:val="clear" w:color="auto" w:fill="FFFFFF"/>
            <w:vAlign w:val="center"/>
          </w:tcPr>
          <w:p w14:paraId="1D3C53F6"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pacing w:val="1"/>
                <w:sz w:val="18"/>
                <w:szCs w:val="18"/>
                <w:shd w:val="clear" w:color="auto" w:fill="FFFFFF"/>
              </w:rPr>
              <w:t>человек</w:t>
            </w:r>
          </w:p>
        </w:tc>
        <w:tc>
          <w:tcPr>
            <w:tcW w:w="510" w:type="pct"/>
            <w:shd w:val="clear" w:color="auto" w:fill="FFFFFF"/>
            <w:vAlign w:val="center"/>
          </w:tcPr>
          <w:p w14:paraId="2E6DD8F6" w14:textId="6C987D15" w:rsidR="00D35911" w:rsidRPr="00AF23FE" w:rsidRDefault="00D35911" w:rsidP="00EC5FD3">
            <w:pPr>
              <w:jc w:val="center"/>
              <w:rPr>
                <w:rFonts w:ascii="Times New Roman" w:hAnsi="Times New Roman"/>
                <w:sz w:val="18"/>
                <w:szCs w:val="18"/>
              </w:rPr>
            </w:pPr>
            <w:r w:rsidRPr="00AF23FE">
              <w:rPr>
                <w:rFonts w:ascii="Times New Roman" w:hAnsi="Times New Roman"/>
                <w:sz w:val="18"/>
                <w:szCs w:val="18"/>
              </w:rPr>
              <w:t>1</w:t>
            </w:r>
            <w:r>
              <w:rPr>
                <w:rFonts w:ascii="Times New Roman" w:hAnsi="Times New Roman"/>
                <w:sz w:val="18"/>
                <w:szCs w:val="18"/>
              </w:rPr>
              <w:t>11</w:t>
            </w:r>
          </w:p>
        </w:tc>
        <w:tc>
          <w:tcPr>
            <w:tcW w:w="509" w:type="pct"/>
            <w:shd w:val="clear" w:color="auto" w:fill="FFFFFF"/>
            <w:vAlign w:val="center"/>
          </w:tcPr>
          <w:p w14:paraId="472931FA" w14:textId="3DD2D0A6" w:rsidR="00D35911" w:rsidRPr="00AF23FE" w:rsidRDefault="00D35911" w:rsidP="00EC5FD3">
            <w:pPr>
              <w:jc w:val="center"/>
              <w:rPr>
                <w:rFonts w:ascii="Times New Roman" w:hAnsi="Times New Roman"/>
                <w:sz w:val="18"/>
                <w:szCs w:val="18"/>
              </w:rPr>
            </w:pPr>
            <w:r w:rsidRPr="00AF23FE">
              <w:rPr>
                <w:rFonts w:ascii="Times New Roman" w:hAnsi="Times New Roman"/>
                <w:sz w:val="18"/>
                <w:szCs w:val="18"/>
              </w:rPr>
              <w:t>1</w:t>
            </w:r>
            <w:r>
              <w:rPr>
                <w:rFonts w:ascii="Times New Roman" w:hAnsi="Times New Roman"/>
                <w:sz w:val="18"/>
                <w:szCs w:val="18"/>
              </w:rPr>
              <w:t>12</w:t>
            </w:r>
          </w:p>
        </w:tc>
        <w:tc>
          <w:tcPr>
            <w:tcW w:w="509" w:type="pct"/>
            <w:shd w:val="clear" w:color="auto" w:fill="FFFFFF"/>
            <w:vAlign w:val="center"/>
          </w:tcPr>
          <w:p w14:paraId="126F3125" w14:textId="360C44B0" w:rsidR="00D35911" w:rsidRPr="00AF23FE" w:rsidRDefault="00D35911" w:rsidP="00EC5FD3">
            <w:pPr>
              <w:jc w:val="center"/>
              <w:rPr>
                <w:rFonts w:ascii="Times New Roman" w:hAnsi="Times New Roman"/>
                <w:sz w:val="18"/>
                <w:szCs w:val="18"/>
              </w:rPr>
            </w:pPr>
            <w:r w:rsidRPr="00AF23FE">
              <w:rPr>
                <w:rFonts w:ascii="Times New Roman" w:hAnsi="Times New Roman"/>
                <w:sz w:val="18"/>
                <w:szCs w:val="18"/>
              </w:rPr>
              <w:t>1</w:t>
            </w:r>
            <w:r>
              <w:rPr>
                <w:rFonts w:ascii="Times New Roman" w:hAnsi="Times New Roman"/>
                <w:sz w:val="18"/>
                <w:szCs w:val="18"/>
              </w:rPr>
              <w:t>13</w:t>
            </w:r>
          </w:p>
        </w:tc>
      </w:tr>
      <w:tr w:rsidR="00D35911" w:rsidRPr="00AF23FE" w14:paraId="038FC6D9" w14:textId="77777777" w:rsidTr="00D35911">
        <w:trPr>
          <w:trHeight w:hRule="exact" w:val="1100"/>
        </w:trPr>
        <w:tc>
          <w:tcPr>
            <w:tcW w:w="276" w:type="pct"/>
            <w:shd w:val="clear" w:color="auto" w:fill="FFFFFF"/>
            <w:vAlign w:val="center"/>
          </w:tcPr>
          <w:p w14:paraId="7EF5409B"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bCs/>
                <w:spacing w:val="1"/>
                <w:sz w:val="18"/>
                <w:szCs w:val="18"/>
                <w:shd w:val="clear" w:color="auto" w:fill="FFFFFF"/>
              </w:rPr>
              <w:t>2</w:t>
            </w:r>
          </w:p>
        </w:tc>
        <w:tc>
          <w:tcPr>
            <w:tcW w:w="2442" w:type="pct"/>
            <w:shd w:val="clear" w:color="auto" w:fill="FFFFFF"/>
            <w:vAlign w:val="center"/>
          </w:tcPr>
          <w:p w14:paraId="21BC7A23" w14:textId="77777777" w:rsidR="00D35911" w:rsidRPr="00AF23FE" w:rsidRDefault="00D35911" w:rsidP="00EC5FD3">
            <w:pPr>
              <w:widowControl w:val="0"/>
              <w:ind w:left="170"/>
              <w:rPr>
                <w:rFonts w:ascii="Times New Roman" w:hAnsi="Times New Roman"/>
                <w:spacing w:val="1"/>
                <w:sz w:val="18"/>
                <w:szCs w:val="18"/>
                <w:shd w:val="clear" w:color="auto" w:fill="FFFFFF"/>
              </w:rPr>
            </w:pPr>
            <w:r w:rsidRPr="00AF23FE">
              <w:rPr>
                <w:rFonts w:ascii="Times New Roman" w:hAnsi="Times New Roman"/>
                <w:spacing w:val="1"/>
                <w:sz w:val="18"/>
                <w:szCs w:val="18"/>
                <w:shd w:val="clear" w:color="auto" w:fill="FFFFFF"/>
              </w:rPr>
              <w:t>Удельный вес налогов и других платежей, поступающих в бюджеты всех уровней от МСП</w:t>
            </w:r>
          </w:p>
        </w:tc>
        <w:tc>
          <w:tcPr>
            <w:tcW w:w="756" w:type="pct"/>
            <w:shd w:val="clear" w:color="auto" w:fill="FFFFFF"/>
            <w:vAlign w:val="center"/>
          </w:tcPr>
          <w:p w14:paraId="56A6660F"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pacing w:val="1"/>
                <w:sz w:val="18"/>
                <w:szCs w:val="18"/>
                <w:shd w:val="clear" w:color="auto" w:fill="FFFFFF"/>
              </w:rPr>
              <w:t>%;</w:t>
            </w:r>
          </w:p>
        </w:tc>
        <w:tc>
          <w:tcPr>
            <w:tcW w:w="510" w:type="pct"/>
            <w:shd w:val="clear" w:color="auto" w:fill="FFFFFF"/>
            <w:vAlign w:val="center"/>
          </w:tcPr>
          <w:p w14:paraId="48A62304" w14:textId="6B82A12F" w:rsidR="00D35911" w:rsidRPr="00AF23FE" w:rsidRDefault="00D35911" w:rsidP="00EC5FD3">
            <w:pPr>
              <w:jc w:val="center"/>
              <w:rPr>
                <w:rFonts w:ascii="Times New Roman" w:hAnsi="Times New Roman"/>
                <w:sz w:val="18"/>
                <w:szCs w:val="18"/>
              </w:rPr>
            </w:pPr>
            <w:r w:rsidRPr="00AF23FE">
              <w:rPr>
                <w:rFonts w:ascii="Times New Roman" w:hAnsi="Times New Roman"/>
                <w:bCs/>
                <w:spacing w:val="2"/>
                <w:kern w:val="24"/>
                <w:sz w:val="18"/>
                <w:szCs w:val="18"/>
              </w:rPr>
              <w:t>1</w:t>
            </w:r>
            <w:r>
              <w:rPr>
                <w:rFonts w:ascii="Times New Roman" w:hAnsi="Times New Roman"/>
                <w:bCs/>
                <w:spacing w:val="2"/>
                <w:kern w:val="24"/>
                <w:sz w:val="18"/>
                <w:szCs w:val="18"/>
              </w:rPr>
              <w:t>4,8</w:t>
            </w:r>
          </w:p>
        </w:tc>
        <w:tc>
          <w:tcPr>
            <w:tcW w:w="509" w:type="pct"/>
            <w:shd w:val="clear" w:color="auto" w:fill="FFFFFF"/>
            <w:vAlign w:val="center"/>
          </w:tcPr>
          <w:p w14:paraId="289A3AEE" w14:textId="54EA31C9" w:rsidR="00D35911" w:rsidRPr="00AF23FE" w:rsidRDefault="00D35911" w:rsidP="00EC5FD3">
            <w:pPr>
              <w:jc w:val="center"/>
              <w:rPr>
                <w:rFonts w:ascii="Times New Roman" w:hAnsi="Times New Roman"/>
                <w:sz w:val="18"/>
                <w:szCs w:val="18"/>
              </w:rPr>
            </w:pPr>
            <w:r>
              <w:rPr>
                <w:rFonts w:ascii="Times New Roman" w:hAnsi="Times New Roman"/>
                <w:sz w:val="18"/>
                <w:szCs w:val="18"/>
              </w:rPr>
              <w:t>19,9</w:t>
            </w:r>
          </w:p>
        </w:tc>
        <w:tc>
          <w:tcPr>
            <w:tcW w:w="509" w:type="pct"/>
            <w:shd w:val="clear" w:color="auto" w:fill="FFFFFF"/>
            <w:vAlign w:val="center"/>
          </w:tcPr>
          <w:p w14:paraId="3FD37435" w14:textId="0183FA5F" w:rsidR="00D35911" w:rsidRPr="00AF23FE" w:rsidRDefault="00D35911" w:rsidP="00EC5FD3">
            <w:pPr>
              <w:jc w:val="center"/>
              <w:rPr>
                <w:rFonts w:ascii="Times New Roman" w:hAnsi="Times New Roman"/>
                <w:sz w:val="18"/>
                <w:szCs w:val="18"/>
              </w:rPr>
            </w:pPr>
            <w:r>
              <w:rPr>
                <w:rFonts w:ascii="Times New Roman" w:hAnsi="Times New Roman"/>
                <w:bCs/>
                <w:spacing w:val="2"/>
                <w:kern w:val="24"/>
                <w:sz w:val="18"/>
                <w:szCs w:val="18"/>
              </w:rPr>
              <w:t>19,9</w:t>
            </w:r>
          </w:p>
        </w:tc>
      </w:tr>
      <w:tr w:rsidR="00D35911" w:rsidRPr="00AF23FE" w14:paraId="686D071D" w14:textId="77777777" w:rsidTr="00D35911">
        <w:trPr>
          <w:trHeight w:hRule="exact" w:val="1012"/>
        </w:trPr>
        <w:tc>
          <w:tcPr>
            <w:tcW w:w="276" w:type="pct"/>
            <w:shd w:val="clear" w:color="auto" w:fill="FFFFFF"/>
            <w:vAlign w:val="center"/>
          </w:tcPr>
          <w:p w14:paraId="3DCC35AB"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bCs/>
                <w:spacing w:val="1"/>
                <w:sz w:val="18"/>
                <w:szCs w:val="18"/>
                <w:shd w:val="clear" w:color="auto" w:fill="FFFFFF"/>
              </w:rPr>
              <w:t>3</w:t>
            </w:r>
          </w:p>
        </w:tc>
        <w:tc>
          <w:tcPr>
            <w:tcW w:w="2442" w:type="pct"/>
            <w:shd w:val="clear" w:color="auto" w:fill="FFFFFF"/>
            <w:vAlign w:val="center"/>
          </w:tcPr>
          <w:p w14:paraId="5E33BBDC" w14:textId="77777777" w:rsidR="00D35911" w:rsidRPr="00AF23FE" w:rsidRDefault="00D35911" w:rsidP="00EC5FD3">
            <w:pPr>
              <w:widowControl w:val="0"/>
              <w:ind w:left="170"/>
              <w:rPr>
                <w:rFonts w:ascii="Times New Roman" w:hAnsi="Times New Roman"/>
                <w:spacing w:val="1"/>
                <w:sz w:val="18"/>
                <w:szCs w:val="18"/>
                <w:shd w:val="clear" w:color="auto" w:fill="FFFFFF"/>
              </w:rPr>
            </w:pPr>
            <w:r w:rsidRPr="00AF23FE">
              <w:rPr>
                <w:rFonts w:ascii="Times New Roman" w:hAnsi="Times New Roman"/>
                <w:spacing w:val="1"/>
                <w:sz w:val="18"/>
                <w:szCs w:val="18"/>
                <w:shd w:val="clear" w:color="auto" w:fill="FFFFFF"/>
              </w:rPr>
              <w:t xml:space="preserve">Доля закупок, участниками которых являются только субъекты МСП </w:t>
            </w:r>
          </w:p>
        </w:tc>
        <w:tc>
          <w:tcPr>
            <w:tcW w:w="756" w:type="pct"/>
            <w:shd w:val="clear" w:color="auto" w:fill="FFFFFF"/>
            <w:vAlign w:val="center"/>
          </w:tcPr>
          <w:p w14:paraId="01BABF7E" w14:textId="77777777" w:rsidR="00D35911" w:rsidRPr="00AF23FE" w:rsidRDefault="00D35911" w:rsidP="00EC5FD3">
            <w:pPr>
              <w:widowControl w:val="0"/>
              <w:jc w:val="center"/>
              <w:rPr>
                <w:rFonts w:ascii="Times New Roman" w:hAnsi="Times New Roman"/>
                <w:spacing w:val="2"/>
                <w:sz w:val="18"/>
                <w:szCs w:val="18"/>
              </w:rPr>
            </w:pPr>
            <w:r w:rsidRPr="00AF23FE">
              <w:rPr>
                <w:rFonts w:ascii="Times New Roman" w:hAnsi="Times New Roman"/>
                <w:spacing w:val="1"/>
                <w:sz w:val="18"/>
                <w:szCs w:val="18"/>
                <w:shd w:val="clear" w:color="auto" w:fill="FFFFFF"/>
              </w:rPr>
              <w:t>%.</w:t>
            </w:r>
          </w:p>
        </w:tc>
        <w:tc>
          <w:tcPr>
            <w:tcW w:w="510" w:type="pct"/>
            <w:shd w:val="clear" w:color="auto" w:fill="FFFFFF"/>
            <w:vAlign w:val="center"/>
          </w:tcPr>
          <w:p w14:paraId="7450ECB5" w14:textId="50B34F49" w:rsidR="00D35911" w:rsidRPr="00AF23FE" w:rsidRDefault="00D35911" w:rsidP="00EC5FD3">
            <w:pPr>
              <w:jc w:val="center"/>
              <w:rPr>
                <w:rFonts w:ascii="Times New Roman" w:hAnsi="Times New Roman"/>
                <w:sz w:val="18"/>
                <w:szCs w:val="18"/>
              </w:rPr>
            </w:pPr>
            <w:r>
              <w:rPr>
                <w:rFonts w:ascii="Times New Roman" w:hAnsi="Times New Roman"/>
                <w:bCs/>
                <w:spacing w:val="2"/>
                <w:kern w:val="24"/>
                <w:sz w:val="18"/>
                <w:szCs w:val="18"/>
              </w:rPr>
              <w:t>70</w:t>
            </w:r>
          </w:p>
        </w:tc>
        <w:tc>
          <w:tcPr>
            <w:tcW w:w="509" w:type="pct"/>
            <w:shd w:val="clear" w:color="auto" w:fill="FFFFFF"/>
            <w:vAlign w:val="center"/>
          </w:tcPr>
          <w:p w14:paraId="5F95D4D7" w14:textId="3A7421E6" w:rsidR="00D35911" w:rsidRPr="00AF23FE" w:rsidRDefault="00D35911" w:rsidP="00EC5FD3">
            <w:pPr>
              <w:jc w:val="center"/>
              <w:rPr>
                <w:rFonts w:ascii="Times New Roman" w:hAnsi="Times New Roman"/>
                <w:sz w:val="18"/>
                <w:szCs w:val="18"/>
              </w:rPr>
            </w:pPr>
            <w:r>
              <w:rPr>
                <w:rFonts w:ascii="Times New Roman" w:hAnsi="Times New Roman"/>
                <w:sz w:val="18"/>
                <w:szCs w:val="18"/>
              </w:rPr>
              <w:t>70</w:t>
            </w:r>
          </w:p>
        </w:tc>
        <w:tc>
          <w:tcPr>
            <w:tcW w:w="509" w:type="pct"/>
            <w:shd w:val="clear" w:color="auto" w:fill="FFFFFF"/>
            <w:vAlign w:val="center"/>
          </w:tcPr>
          <w:p w14:paraId="12131B0B" w14:textId="50506C6C" w:rsidR="00D35911" w:rsidRPr="00AF23FE" w:rsidRDefault="00D35911" w:rsidP="00EC5FD3">
            <w:pPr>
              <w:jc w:val="center"/>
              <w:rPr>
                <w:rFonts w:ascii="Times New Roman" w:hAnsi="Times New Roman"/>
                <w:sz w:val="18"/>
                <w:szCs w:val="18"/>
              </w:rPr>
            </w:pPr>
            <w:r>
              <w:rPr>
                <w:rFonts w:ascii="Times New Roman" w:hAnsi="Times New Roman"/>
                <w:sz w:val="18"/>
                <w:szCs w:val="18"/>
              </w:rPr>
              <w:t>70</w:t>
            </w:r>
          </w:p>
        </w:tc>
      </w:tr>
    </w:tbl>
    <w:p w14:paraId="39B6E35C" w14:textId="77777777" w:rsidR="00670618" w:rsidRPr="00AF23FE" w:rsidRDefault="00670618" w:rsidP="009B688E">
      <w:pPr>
        <w:widowControl w:val="0"/>
        <w:jc w:val="center"/>
        <w:rPr>
          <w:rFonts w:ascii="Times New Roman" w:hAnsi="Times New Roman"/>
          <w:b/>
          <w:spacing w:val="1"/>
          <w:sz w:val="18"/>
          <w:szCs w:val="18"/>
          <w:shd w:val="clear" w:color="auto" w:fill="FFFFFF"/>
        </w:rPr>
      </w:pPr>
    </w:p>
    <w:p w14:paraId="383D0DF9" w14:textId="3A0E8ACE" w:rsidR="009B688E" w:rsidRPr="00AF23FE" w:rsidRDefault="009B688E" w:rsidP="009B688E">
      <w:pPr>
        <w:widowControl w:val="0"/>
        <w:jc w:val="center"/>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t xml:space="preserve">Основной ключевой показатель (1): </w:t>
      </w:r>
      <w:r w:rsidRPr="00AF23FE">
        <w:rPr>
          <w:rFonts w:ascii="Times New Roman" w:hAnsi="Times New Roman"/>
          <w:b/>
          <w:sz w:val="18"/>
          <w:szCs w:val="18"/>
        </w:rPr>
        <w:t xml:space="preserve">Создание и развитие объектов инфраструктуры для поддержки малого и среднего бизнеса </w:t>
      </w:r>
      <w:r w:rsidRPr="00AF23FE">
        <w:rPr>
          <w:rFonts w:ascii="Times New Roman" w:hAnsi="Times New Roman"/>
          <w:b/>
          <w:spacing w:val="1"/>
          <w:sz w:val="18"/>
          <w:szCs w:val="18"/>
          <w:shd w:val="clear" w:color="auto" w:fill="FFFFFF"/>
        </w:rPr>
        <w:t>муниципальном районе на 202</w:t>
      </w:r>
      <w:r w:rsidR="00F54E68">
        <w:rPr>
          <w:rFonts w:ascii="Times New Roman" w:hAnsi="Times New Roman"/>
          <w:b/>
          <w:spacing w:val="1"/>
          <w:sz w:val="18"/>
          <w:szCs w:val="18"/>
          <w:shd w:val="clear" w:color="auto" w:fill="FFFFFF"/>
        </w:rPr>
        <w:t>5</w:t>
      </w:r>
      <w:r w:rsidRPr="00AF23FE">
        <w:rPr>
          <w:rFonts w:ascii="Times New Roman" w:hAnsi="Times New Roman"/>
          <w:b/>
          <w:spacing w:val="1"/>
          <w:sz w:val="18"/>
          <w:szCs w:val="18"/>
          <w:shd w:val="clear" w:color="auto" w:fill="FFFFFF"/>
        </w:rPr>
        <w:t>-202</w:t>
      </w:r>
      <w:r w:rsidR="00F54E68">
        <w:rPr>
          <w:rFonts w:ascii="Times New Roman" w:hAnsi="Times New Roman"/>
          <w:b/>
          <w:spacing w:val="1"/>
          <w:sz w:val="18"/>
          <w:szCs w:val="18"/>
          <w:shd w:val="clear" w:color="auto" w:fill="FFFFFF"/>
        </w:rPr>
        <w:t>7</w:t>
      </w:r>
      <w:r w:rsidRPr="00AF23FE">
        <w:rPr>
          <w:rFonts w:ascii="Times New Roman" w:hAnsi="Times New Roman"/>
          <w:b/>
          <w:spacing w:val="1"/>
          <w:sz w:val="18"/>
          <w:szCs w:val="18"/>
          <w:shd w:val="clear" w:color="auto" w:fill="FFFFFF"/>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1"/>
        <w:gridCol w:w="1175"/>
        <w:gridCol w:w="1943"/>
        <w:gridCol w:w="1938"/>
      </w:tblGrid>
      <w:tr w:rsidR="009B688E" w:rsidRPr="00AF23FE" w14:paraId="18833A84" w14:textId="77777777" w:rsidTr="00F54E68">
        <w:tc>
          <w:tcPr>
            <w:tcW w:w="433" w:type="pct"/>
            <w:shd w:val="clear" w:color="auto" w:fill="auto"/>
          </w:tcPr>
          <w:p w14:paraId="194DE339"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Год</w:t>
            </w:r>
          </w:p>
        </w:tc>
        <w:tc>
          <w:tcPr>
            <w:tcW w:w="767" w:type="pct"/>
            <w:shd w:val="clear" w:color="auto" w:fill="auto"/>
          </w:tcPr>
          <w:p w14:paraId="5C12CC69"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Ед. измерения</w:t>
            </w:r>
          </w:p>
        </w:tc>
        <w:tc>
          <w:tcPr>
            <w:tcW w:w="883" w:type="pct"/>
            <w:shd w:val="clear" w:color="auto" w:fill="auto"/>
          </w:tcPr>
          <w:p w14:paraId="5838B5A7"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Целевой показатель</w:t>
            </w:r>
          </w:p>
          <w:p w14:paraId="129DBBE3"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(Количество объектов)</w:t>
            </w:r>
          </w:p>
        </w:tc>
        <w:tc>
          <w:tcPr>
            <w:tcW w:w="1460" w:type="pct"/>
          </w:tcPr>
          <w:p w14:paraId="483D9C60"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 xml:space="preserve">Перечень конкретных мероприятий, с помощью которых будет достигнут </w:t>
            </w:r>
            <w:r w:rsidRPr="00AF23FE">
              <w:rPr>
                <w:rFonts w:ascii="Times New Roman" w:hAnsi="Times New Roman"/>
                <w:noProof/>
                <w:sz w:val="18"/>
                <w:szCs w:val="18"/>
              </w:rPr>
              <w:lastRenderedPageBreak/>
              <w:t xml:space="preserve">целевой показатель </w:t>
            </w:r>
            <w:r w:rsidRPr="00AF23FE">
              <w:rPr>
                <w:rFonts w:ascii="Times New Roman" w:hAnsi="Times New Roman"/>
                <w:b/>
                <w:noProof/>
                <w:sz w:val="18"/>
                <w:szCs w:val="18"/>
              </w:rPr>
              <w:t>(прямое влияние)</w:t>
            </w:r>
          </w:p>
        </w:tc>
        <w:tc>
          <w:tcPr>
            <w:tcW w:w="1456" w:type="pct"/>
            <w:shd w:val="clear" w:color="auto" w:fill="auto"/>
          </w:tcPr>
          <w:p w14:paraId="7EA4EF74"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lastRenderedPageBreak/>
              <w:t>(опосредованное влияние)</w:t>
            </w:r>
          </w:p>
        </w:tc>
      </w:tr>
      <w:tr w:rsidR="009B688E" w:rsidRPr="00AF23FE" w14:paraId="130B3DC3" w14:textId="77777777" w:rsidTr="00F54E68">
        <w:tc>
          <w:tcPr>
            <w:tcW w:w="433" w:type="pct"/>
            <w:shd w:val="clear" w:color="auto" w:fill="auto"/>
          </w:tcPr>
          <w:p w14:paraId="7D6899B7" w14:textId="3E9C50E8"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202</w:t>
            </w:r>
            <w:r w:rsidR="00F54E68">
              <w:rPr>
                <w:rFonts w:ascii="Times New Roman" w:hAnsi="Times New Roman"/>
                <w:noProof/>
                <w:sz w:val="18"/>
                <w:szCs w:val="18"/>
              </w:rPr>
              <w:t>5</w:t>
            </w:r>
          </w:p>
          <w:p w14:paraId="30DDF16D" w14:textId="77777777" w:rsidR="009B688E" w:rsidRPr="00AF23FE" w:rsidRDefault="009B688E" w:rsidP="00EC5FD3">
            <w:pPr>
              <w:jc w:val="center"/>
              <w:rPr>
                <w:rFonts w:ascii="Times New Roman" w:hAnsi="Times New Roman"/>
                <w:noProof/>
                <w:sz w:val="18"/>
                <w:szCs w:val="18"/>
              </w:rPr>
            </w:pPr>
          </w:p>
        </w:tc>
        <w:tc>
          <w:tcPr>
            <w:tcW w:w="767" w:type="pct"/>
            <w:shd w:val="clear" w:color="auto" w:fill="auto"/>
          </w:tcPr>
          <w:p w14:paraId="4D83A476"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883" w:type="pct"/>
            <w:shd w:val="clear" w:color="auto" w:fill="auto"/>
          </w:tcPr>
          <w:p w14:paraId="4E490FBE"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1</w:t>
            </w:r>
          </w:p>
        </w:tc>
        <w:tc>
          <w:tcPr>
            <w:tcW w:w="1460" w:type="pct"/>
          </w:tcPr>
          <w:p w14:paraId="63EDD3CC"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Имущественная поддержка субъектов малого и среднего предпринимательства;</w:t>
            </w:r>
          </w:p>
          <w:p w14:paraId="35E328E7"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Создание и развитие Промышленных парков муниципального уровня.</w:t>
            </w:r>
          </w:p>
        </w:tc>
        <w:tc>
          <w:tcPr>
            <w:tcW w:w="1456" w:type="pct"/>
            <w:shd w:val="clear" w:color="auto" w:fill="auto"/>
          </w:tcPr>
          <w:p w14:paraId="66A5000E"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14:paraId="630006A1"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Предоставление в аренду субъектам МСП по приоритетным отраслям площадей муниципальной собственности на льготных условиях.</w:t>
            </w:r>
          </w:p>
        </w:tc>
      </w:tr>
      <w:tr w:rsidR="009B688E" w:rsidRPr="00AF23FE" w14:paraId="6979DB78" w14:textId="77777777" w:rsidTr="00F54E68">
        <w:tc>
          <w:tcPr>
            <w:tcW w:w="433" w:type="pct"/>
            <w:shd w:val="clear" w:color="auto" w:fill="auto"/>
          </w:tcPr>
          <w:p w14:paraId="314D0B34" w14:textId="4E65B85F"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6</w:t>
            </w:r>
          </w:p>
          <w:p w14:paraId="73B3878E" w14:textId="77777777" w:rsidR="009B688E" w:rsidRPr="00AF23FE" w:rsidRDefault="009B688E" w:rsidP="00EC5FD3">
            <w:pPr>
              <w:jc w:val="center"/>
              <w:rPr>
                <w:rFonts w:ascii="Times New Roman" w:hAnsi="Times New Roman"/>
                <w:noProof/>
                <w:sz w:val="18"/>
                <w:szCs w:val="18"/>
              </w:rPr>
            </w:pPr>
          </w:p>
        </w:tc>
        <w:tc>
          <w:tcPr>
            <w:tcW w:w="767" w:type="pct"/>
            <w:shd w:val="clear" w:color="auto" w:fill="auto"/>
          </w:tcPr>
          <w:p w14:paraId="49643F3B"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883" w:type="pct"/>
            <w:shd w:val="clear" w:color="auto" w:fill="auto"/>
          </w:tcPr>
          <w:p w14:paraId="25DAA2F6"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1</w:t>
            </w:r>
          </w:p>
        </w:tc>
        <w:tc>
          <w:tcPr>
            <w:tcW w:w="1460" w:type="pct"/>
          </w:tcPr>
          <w:p w14:paraId="4FAA79C1"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Имущественная поддержка субъектов малого и среднего предпринимательства;</w:t>
            </w:r>
          </w:p>
          <w:p w14:paraId="5A0DB867"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Создание и развитие Промышленных парков муниципального уровня.</w:t>
            </w:r>
          </w:p>
        </w:tc>
        <w:tc>
          <w:tcPr>
            <w:tcW w:w="1456" w:type="pct"/>
            <w:shd w:val="clear" w:color="auto" w:fill="auto"/>
          </w:tcPr>
          <w:p w14:paraId="5B6838B5"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 xml:space="preserve">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w:t>
            </w:r>
            <w:r w:rsidRPr="00AF23FE">
              <w:rPr>
                <w:rFonts w:ascii="Times New Roman" w:hAnsi="Times New Roman"/>
                <w:sz w:val="18"/>
                <w:szCs w:val="18"/>
              </w:rPr>
              <w:lastRenderedPageBreak/>
              <w:t>осуществления деятельности субъектов МСП;</w:t>
            </w:r>
          </w:p>
          <w:p w14:paraId="48546A2B"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Предоставление в аренду субъектам МСП по приоритетным отраслям площадей муниципальной собственности на льготных условиях.</w:t>
            </w:r>
          </w:p>
        </w:tc>
      </w:tr>
      <w:tr w:rsidR="009B688E" w:rsidRPr="00AF23FE" w14:paraId="259EBA5E" w14:textId="77777777" w:rsidTr="00F54E68">
        <w:tc>
          <w:tcPr>
            <w:tcW w:w="433" w:type="pct"/>
            <w:shd w:val="clear" w:color="auto" w:fill="auto"/>
          </w:tcPr>
          <w:p w14:paraId="02E5815C" w14:textId="6763AA72"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202</w:t>
            </w:r>
            <w:r w:rsidR="00F54E68">
              <w:rPr>
                <w:rFonts w:ascii="Times New Roman" w:hAnsi="Times New Roman"/>
                <w:noProof/>
                <w:sz w:val="18"/>
                <w:szCs w:val="18"/>
              </w:rPr>
              <w:t>7</w:t>
            </w:r>
          </w:p>
          <w:p w14:paraId="39A05614" w14:textId="77777777" w:rsidR="009B688E" w:rsidRPr="00AF23FE" w:rsidRDefault="009B688E" w:rsidP="00EC5FD3">
            <w:pPr>
              <w:jc w:val="center"/>
              <w:rPr>
                <w:rFonts w:ascii="Times New Roman" w:hAnsi="Times New Roman"/>
                <w:noProof/>
                <w:sz w:val="18"/>
                <w:szCs w:val="18"/>
              </w:rPr>
            </w:pPr>
          </w:p>
        </w:tc>
        <w:tc>
          <w:tcPr>
            <w:tcW w:w="767" w:type="pct"/>
            <w:shd w:val="clear" w:color="auto" w:fill="auto"/>
          </w:tcPr>
          <w:p w14:paraId="571304D3"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883" w:type="pct"/>
            <w:shd w:val="clear" w:color="auto" w:fill="auto"/>
          </w:tcPr>
          <w:p w14:paraId="0FACEF0B"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1</w:t>
            </w:r>
          </w:p>
        </w:tc>
        <w:tc>
          <w:tcPr>
            <w:tcW w:w="1460" w:type="pct"/>
          </w:tcPr>
          <w:p w14:paraId="785B2B0C"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Имущественная поддержка субъектов малого и среднего предпринимательства;</w:t>
            </w:r>
          </w:p>
          <w:p w14:paraId="5C8F5216"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Создание и развитие Промышленных парков муниципального уровня.</w:t>
            </w:r>
          </w:p>
        </w:tc>
        <w:tc>
          <w:tcPr>
            <w:tcW w:w="1456" w:type="pct"/>
            <w:shd w:val="clear" w:color="auto" w:fill="auto"/>
          </w:tcPr>
          <w:p w14:paraId="014CF109"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14:paraId="7FC78DFA"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Предоставление в аренду субъектам МСП по приоритетным отраслям площадей муниципальной собственности на льготных условиях.</w:t>
            </w:r>
          </w:p>
        </w:tc>
      </w:tr>
    </w:tbl>
    <w:p w14:paraId="606E7A3C" w14:textId="77777777" w:rsidR="005D0FEA" w:rsidRPr="00AF23FE" w:rsidRDefault="005D0FEA">
      <w:pPr>
        <w:spacing w:after="0" w:line="240" w:lineRule="auto"/>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br w:type="page"/>
      </w:r>
    </w:p>
    <w:p w14:paraId="095441FE" w14:textId="4FFD7189" w:rsidR="009B688E" w:rsidRPr="00AF23FE" w:rsidRDefault="009B688E" w:rsidP="009B688E">
      <w:pPr>
        <w:widowControl w:val="0"/>
        <w:jc w:val="center"/>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lastRenderedPageBreak/>
        <w:t xml:space="preserve">Основной ключевой показатель (2): </w:t>
      </w:r>
      <w:r w:rsidRPr="00AF23FE">
        <w:rPr>
          <w:rFonts w:ascii="Times New Roman" w:hAnsi="Times New Roman"/>
          <w:b/>
          <w:sz w:val="18"/>
          <w:szCs w:val="18"/>
        </w:rPr>
        <w:t xml:space="preserve">Поддержка начинающих предпринимателей </w:t>
      </w:r>
      <w:r w:rsidR="00BB65A6" w:rsidRPr="00AF23FE">
        <w:rPr>
          <w:rFonts w:ascii="Times New Roman" w:hAnsi="Times New Roman"/>
          <w:b/>
          <w:sz w:val="18"/>
          <w:szCs w:val="18"/>
        </w:rPr>
        <w:t>в муниципальном</w:t>
      </w:r>
      <w:r w:rsidRPr="00AF23FE">
        <w:rPr>
          <w:rFonts w:ascii="Times New Roman" w:hAnsi="Times New Roman"/>
          <w:b/>
          <w:spacing w:val="1"/>
          <w:sz w:val="18"/>
          <w:szCs w:val="18"/>
          <w:shd w:val="clear" w:color="auto" w:fill="FFFFFF"/>
        </w:rPr>
        <w:t xml:space="preserve"> районе на 202</w:t>
      </w:r>
      <w:r w:rsidR="00F54E68">
        <w:rPr>
          <w:rFonts w:ascii="Times New Roman" w:hAnsi="Times New Roman"/>
          <w:b/>
          <w:spacing w:val="1"/>
          <w:sz w:val="18"/>
          <w:szCs w:val="18"/>
          <w:shd w:val="clear" w:color="auto" w:fill="FFFFFF"/>
        </w:rPr>
        <w:t>5</w:t>
      </w:r>
      <w:r w:rsidRPr="00AF23FE">
        <w:rPr>
          <w:rFonts w:ascii="Times New Roman" w:hAnsi="Times New Roman"/>
          <w:b/>
          <w:spacing w:val="1"/>
          <w:sz w:val="18"/>
          <w:szCs w:val="18"/>
          <w:shd w:val="clear" w:color="auto" w:fill="FFFFFF"/>
        </w:rPr>
        <w:t>-202</w:t>
      </w:r>
      <w:r w:rsidR="00F54E68">
        <w:rPr>
          <w:rFonts w:ascii="Times New Roman" w:hAnsi="Times New Roman"/>
          <w:b/>
          <w:spacing w:val="1"/>
          <w:sz w:val="18"/>
          <w:szCs w:val="18"/>
          <w:shd w:val="clear" w:color="auto" w:fill="FFFFFF"/>
        </w:rPr>
        <w:t xml:space="preserve">7 </w:t>
      </w:r>
      <w:r w:rsidRPr="00AF23FE">
        <w:rPr>
          <w:rFonts w:ascii="Times New Roman" w:hAnsi="Times New Roman"/>
          <w:b/>
          <w:spacing w:val="1"/>
          <w:sz w:val="18"/>
          <w:szCs w:val="18"/>
          <w:shd w:val="clear" w:color="auto" w:fill="FFFFFF"/>
        </w:rPr>
        <w:t>гг.</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3"/>
        <w:gridCol w:w="1728"/>
        <w:gridCol w:w="1504"/>
        <w:gridCol w:w="1947"/>
      </w:tblGrid>
      <w:tr w:rsidR="009B688E" w:rsidRPr="00AF23FE" w14:paraId="2FC135D2" w14:textId="77777777" w:rsidTr="00F54E68">
        <w:tc>
          <w:tcPr>
            <w:tcW w:w="425" w:type="pct"/>
            <w:shd w:val="clear" w:color="auto" w:fill="auto"/>
          </w:tcPr>
          <w:p w14:paraId="007470DD"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Год</w:t>
            </w:r>
          </w:p>
        </w:tc>
        <w:tc>
          <w:tcPr>
            <w:tcW w:w="755" w:type="pct"/>
            <w:shd w:val="clear" w:color="auto" w:fill="auto"/>
          </w:tcPr>
          <w:p w14:paraId="0E1A7B9F"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Ед. измерения</w:t>
            </w:r>
          </w:p>
        </w:tc>
        <w:tc>
          <w:tcPr>
            <w:tcW w:w="1275" w:type="pct"/>
            <w:shd w:val="clear" w:color="auto" w:fill="auto"/>
          </w:tcPr>
          <w:p w14:paraId="2905321F" w14:textId="7EAFC6D2"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Целевой показатель (</w:t>
            </w:r>
            <w:r w:rsidRPr="00AF23FE">
              <w:rPr>
                <w:rFonts w:ascii="Times New Roman" w:hAnsi="Times New Roman"/>
                <w:sz w:val="18"/>
                <w:szCs w:val="18"/>
              </w:rPr>
              <w:t>Количество начинающих</w:t>
            </w:r>
            <w:r w:rsidR="00BB65A6">
              <w:rPr>
                <w:rFonts w:ascii="Times New Roman" w:hAnsi="Times New Roman"/>
                <w:sz w:val="18"/>
                <w:szCs w:val="18"/>
              </w:rPr>
              <w:t xml:space="preserve"> </w:t>
            </w:r>
            <w:r w:rsidRPr="00AF23FE">
              <w:rPr>
                <w:rFonts w:ascii="Times New Roman" w:hAnsi="Times New Roman"/>
                <w:sz w:val="18"/>
                <w:szCs w:val="18"/>
              </w:rPr>
              <w:t>предпринимателей)</w:t>
            </w:r>
          </w:p>
        </w:tc>
        <w:tc>
          <w:tcPr>
            <w:tcW w:w="1109" w:type="pct"/>
          </w:tcPr>
          <w:p w14:paraId="47608672"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t>(прямое влияние)</w:t>
            </w:r>
          </w:p>
        </w:tc>
        <w:tc>
          <w:tcPr>
            <w:tcW w:w="1436" w:type="pct"/>
            <w:shd w:val="clear" w:color="auto" w:fill="auto"/>
          </w:tcPr>
          <w:p w14:paraId="5D12A7EE"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t>(опосредованное влияние)</w:t>
            </w:r>
          </w:p>
        </w:tc>
      </w:tr>
      <w:tr w:rsidR="00670618" w:rsidRPr="00AF23FE" w14:paraId="0A49A2A3" w14:textId="77777777" w:rsidTr="00F54E68">
        <w:tc>
          <w:tcPr>
            <w:tcW w:w="425" w:type="pct"/>
            <w:shd w:val="clear" w:color="auto" w:fill="auto"/>
          </w:tcPr>
          <w:p w14:paraId="223A8365" w14:textId="2603921A"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5</w:t>
            </w:r>
          </w:p>
          <w:p w14:paraId="39CF85D2" w14:textId="77777777" w:rsidR="009B688E" w:rsidRPr="00AF23FE" w:rsidRDefault="009B688E" w:rsidP="00EC5FD3">
            <w:pPr>
              <w:jc w:val="center"/>
              <w:rPr>
                <w:rFonts w:ascii="Times New Roman" w:hAnsi="Times New Roman"/>
                <w:noProof/>
                <w:sz w:val="18"/>
                <w:szCs w:val="18"/>
              </w:rPr>
            </w:pPr>
          </w:p>
        </w:tc>
        <w:tc>
          <w:tcPr>
            <w:tcW w:w="755" w:type="pct"/>
            <w:shd w:val="clear" w:color="auto" w:fill="auto"/>
          </w:tcPr>
          <w:p w14:paraId="694D91BE"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1275" w:type="pct"/>
            <w:shd w:val="clear" w:color="auto" w:fill="auto"/>
          </w:tcPr>
          <w:p w14:paraId="5FDD18A9"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2</w:t>
            </w:r>
          </w:p>
        </w:tc>
        <w:tc>
          <w:tcPr>
            <w:tcW w:w="1109" w:type="pct"/>
          </w:tcPr>
          <w:p w14:paraId="40080827"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Создание и развитие Промышленных парков муниципального уровня;</w:t>
            </w:r>
          </w:p>
          <w:p w14:paraId="0F2D8435" w14:textId="77777777" w:rsidR="009B688E" w:rsidRPr="00AF23FE" w:rsidRDefault="009B688E" w:rsidP="00670618">
            <w:pPr>
              <w:jc w:val="both"/>
              <w:rPr>
                <w:rFonts w:ascii="Times New Roman" w:hAnsi="Times New Roman"/>
                <w:noProof/>
                <w:sz w:val="18"/>
                <w:szCs w:val="18"/>
              </w:rPr>
            </w:pPr>
            <w:r w:rsidRPr="00AF23FE">
              <w:rPr>
                <w:rFonts w:ascii="Times New Roman" w:hAnsi="Times New Roman"/>
                <w:sz w:val="18"/>
                <w:szCs w:val="18"/>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436" w:type="pct"/>
            <w:shd w:val="clear" w:color="auto" w:fill="auto"/>
          </w:tcPr>
          <w:p w14:paraId="60359608"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Информационное обеспечение субъектов малого и среднего предпринимательства о деятельности органов власти и местного самоуправления по поддержке и развитию предпринимательства;</w:t>
            </w:r>
          </w:p>
          <w:p w14:paraId="02C99444" w14:textId="77777777" w:rsidR="009B688E" w:rsidRPr="00AF23FE" w:rsidRDefault="009B688E" w:rsidP="00670618">
            <w:pPr>
              <w:jc w:val="both"/>
              <w:rPr>
                <w:rFonts w:ascii="Times New Roman" w:hAnsi="Times New Roman"/>
                <w:noProof/>
                <w:sz w:val="18"/>
                <w:szCs w:val="18"/>
              </w:rPr>
            </w:pPr>
            <w:r w:rsidRPr="00AF23FE">
              <w:rPr>
                <w:rFonts w:ascii="Times New Roman" w:hAnsi="Times New Roman"/>
                <w:sz w:val="18"/>
                <w:szCs w:val="18"/>
              </w:rPr>
              <w:t>Индивидуальное консультирование СМП и физических лиц по вопросам ведения предпринимательской деятельности.</w:t>
            </w:r>
          </w:p>
        </w:tc>
      </w:tr>
      <w:tr w:rsidR="00670618" w:rsidRPr="00AF23FE" w14:paraId="492449AD" w14:textId="77777777" w:rsidTr="00F54E68">
        <w:tc>
          <w:tcPr>
            <w:tcW w:w="425" w:type="pct"/>
            <w:shd w:val="clear" w:color="auto" w:fill="auto"/>
          </w:tcPr>
          <w:p w14:paraId="45F107F5" w14:textId="081092FB"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6</w:t>
            </w:r>
          </w:p>
          <w:p w14:paraId="4ACB0A13" w14:textId="77777777" w:rsidR="009B688E" w:rsidRPr="00AF23FE" w:rsidRDefault="009B688E" w:rsidP="00EC5FD3">
            <w:pPr>
              <w:jc w:val="center"/>
              <w:rPr>
                <w:rFonts w:ascii="Times New Roman" w:hAnsi="Times New Roman"/>
                <w:noProof/>
                <w:sz w:val="18"/>
                <w:szCs w:val="18"/>
              </w:rPr>
            </w:pPr>
          </w:p>
        </w:tc>
        <w:tc>
          <w:tcPr>
            <w:tcW w:w="755" w:type="pct"/>
            <w:shd w:val="clear" w:color="auto" w:fill="auto"/>
          </w:tcPr>
          <w:p w14:paraId="6A4E61C7"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1275" w:type="pct"/>
            <w:shd w:val="clear" w:color="auto" w:fill="auto"/>
          </w:tcPr>
          <w:p w14:paraId="5C09F831"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2</w:t>
            </w:r>
          </w:p>
        </w:tc>
        <w:tc>
          <w:tcPr>
            <w:tcW w:w="1109" w:type="pct"/>
          </w:tcPr>
          <w:p w14:paraId="05835508"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Создание и развитие Промышленных парков муниципального уровня;</w:t>
            </w:r>
          </w:p>
          <w:p w14:paraId="1A61D698" w14:textId="77777777" w:rsidR="009B688E" w:rsidRPr="00AF23FE" w:rsidRDefault="009B688E" w:rsidP="00670618">
            <w:pPr>
              <w:jc w:val="both"/>
              <w:rPr>
                <w:rFonts w:ascii="Times New Roman" w:hAnsi="Times New Roman"/>
                <w:noProof/>
                <w:sz w:val="18"/>
                <w:szCs w:val="18"/>
              </w:rPr>
            </w:pPr>
            <w:r w:rsidRPr="00AF23FE">
              <w:rPr>
                <w:rFonts w:ascii="Times New Roman" w:hAnsi="Times New Roman"/>
                <w:sz w:val="18"/>
                <w:szCs w:val="18"/>
              </w:rPr>
              <w:lastRenderedPageBreak/>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436" w:type="pct"/>
            <w:shd w:val="clear" w:color="auto" w:fill="auto"/>
          </w:tcPr>
          <w:p w14:paraId="36725205"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lastRenderedPageBreak/>
              <w:t xml:space="preserve">Информационное обеспечение субъектов малого и среднего предпринимательства о деятельности органов власти и местного </w:t>
            </w:r>
            <w:r w:rsidRPr="00AF23FE">
              <w:rPr>
                <w:rFonts w:ascii="Times New Roman" w:hAnsi="Times New Roman"/>
                <w:sz w:val="18"/>
                <w:szCs w:val="18"/>
              </w:rPr>
              <w:lastRenderedPageBreak/>
              <w:t>самоуправления по поддержке и развитию предпринимательства;</w:t>
            </w:r>
          </w:p>
          <w:p w14:paraId="5AC16A9F" w14:textId="77777777" w:rsidR="009B688E" w:rsidRPr="00AF23FE" w:rsidRDefault="009B688E" w:rsidP="00670618">
            <w:pPr>
              <w:jc w:val="both"/>
              <w:rPr>
                <w:rFonts w:ascii="Times New Roman" w:hAnsi="Times New Roman"/>
                <w:noProof/>
                <w:sz w:val="18"/>
                <w:szCs w:val="18"/>
              </w:rPr>
            </w:pPr>
            <w:r w:rsidRPr="00AF23FE">
              <w:rPr>
                <w:rFonts w:ascii="Times New Roman" w:hAnsi="Times New Roman"/>
                <w:sz w:val="18"/>
                <w:szCs w:val="18"/>
              </w:rPr>
              <w:t>Индивидуальное консультирование СМП и физических лиц по вопросам ведения предпринимательской деятельности.</w:t>
            </w:r>
          </w:p>
        </w:tc>
      </w:tr>
      <w:tr w:rsidR="00670618" w:rsidRPr="00AF23FE" w14:paraId="2F98AFA1" w14:textId="77777777" w:rsidTr="00F54E68">
        <w:tc>
          <w:tcPr>
            <w:tcW w:w="425" w:type="pct"/>
            <w:shd w:val="clear" w:color="auto" w:fill="auto"/>
          </w:tcPr>
          <w:p w14:paraId="102B4B9D" w14:textId="72F7589E"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202</w:t>
            </w:r>
            <w:r w:rsidR="00F54E68">
              <w:rPr>
                <w:rFonts w:ascii="Times New Roman" w:hAnsi="Times New Roman"/>
                <w:noProof/>
                <w:sz w:val="18"/>
                <w:szCs w:val="18"/>
              </w:rPr>
              <w:t>7</w:t>
            </w:r>
          </w:p>
          <w:p w14:paraId="680090BD" w14:textId="77777777" w:rsidR="009B688E" w:rsidRPr="00AF23FE" w:rsidRDefault="009B688E" w:rsidP="00EC5FD3">
            <w:pPr>
              <w:jc w:val="center"/>
              <w:rPr>
                <w:rFonts w:ascii="Times New Roman" w:hAnsi="Times New Roman"/>
                <w:noProof/>
                <w:sz w:val="18"/>
                <w:szCs w:val="18"/>
              </w:rPr>
            </w:pPr>
          </w:p>
        </w:tc>
        <w:tc>
          <w:tcPr>
            <w:tcW w:w="755" w:type="pct"/>
            <w:shd w:val="clear" w:color="auto" w:fill="auto"/>
          </w:tcPr>
          <w:p w14:paraId="78BD802B"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1275" w:type="pct"/>
            <w:shd w:val="clear" w:color="auto" w:fill="auto"/>
          </w:tcPr>
          <w:p w14:paraId="18EAE5D6"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2</w:t>
            </w:r>
          </w:p>
        </w:tc>
        <w:tc>
          <w:tcPr>
            <w:tcW w:w="1109" w:type="pct"/>
          </w:tcPr>
          <w:p w14:paraId="06801218"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Создание и развитие Промышленных парков муниципального уровня;</w:t>
            </w:r>
          </w:p>
          <w:p w14:paraId="7A42E3E7" w14:textId="77777777" w:rsidR="009B688E" w:rsidRPr="00AF23FE" w:rsidRDefault="009B688E" w:rsidP="00670618">
            <w:pPr>
              <w:jc w:val="both"/>
              <w:rPr>
                <w:rFonts w:ascii="Times New Roman" w:hAnsi="Times New Roman"/>
                <w:noProof/>
                <w:sz w:val="18"/>
                <w:szCs w:val="18"/>
              </w:rPr>
            </w:pPr>
            <w:r w:rsidRPr="00AF23FE">
              <w:rPr>
                <w:rFonts w:ascii="Times New Roman" w:hAnsi="Times New Roman"/>
                <w:sz w:val="18"/>
                <w:szCs w:val="18"/>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436" w:type="pct"/>
            <w:shd w:val="clear" w:color="auto" w:fill="auto"/>
          </w:tcPr>
          <w:p w14:paraId="732E162B"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Информационное обеспечение субъектов малого и среднего предпринимательства о деятельности органов власти и местного самоуправления по поддержке и развитию предпринимательства;</w:t>
            </w:r>
          </w:p>
          <w:p w14:paraId="4A155633" w14:textId="77777777" w:rsidR="009B688E" w:rsidRPr="00AF23FE" w:rsidRDefault="009B688E" w:rsidP="00670618">
            <w:pPr>
              <w:jc w:val="both"/>
              <w:rPr>
                <w:rFonts w:ascii="Times New Roman" w:hAnsi="Times New Roman"/>
                <w:noProof/>
                <w:sz w:val="18"/>
                <w:szCs w:val="18"/>
              </w:rPr>
            </w:pPr>
            <w:r w:rsidRPr="00AF23FE">
              <w:rPr>
                <w:rFonts w:ascii="Times New Roman" w:hAnsi="Times New Roman"/>
                <w:sz w:val="18"/>
                <w:szCs w:val="18"/>
              </w:rPr>
              <w:t>Индивидуальное консультирование СМП и физических лиц по вопросам ведения предпринимательской деятельности.</w:t>
            </w:r>
          </w:p>
        </w:tc>
      </w:tr>
    </w:tbl>
    <w:p w14:paraId="484E07FD" w14:textId="77777777" w:rsidR="00714C41" w:rsidRPr="00AF23FE" w:rsidRDefault="00714C41">
      <w:pPr>
        <w:spacing w:after="0" w:line="240" w:lineRule="auto"/>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br w:type="page"/>
      </w:r>
    </w:p>
    <w:p w14:paraId="74955172" w14:textId="5B17EF94" w:rsidR="009B688E" w:rsidRPr="00AF23FE" w:rsidRDefault="009B688E" w:rsidP="009B688E">
      <w:pPr>
        <w:widowControl w:val="0"/>
        <w:jc w:val="center"/>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lastRenderedPageBreak/>
        <w:t xml:space="preserve">Основной ключевой показатель (3): </w:t>
      </w:r>
      <w:r w:rsidRPr="00AF23FE">
        <w:rPr>
          <w:rFonts w:ascii="Times New Roman" w:hAnsi="Times New Roman"/>
          <w:b/>
          <w:sz w:val="18"/>
          <w:szCs w:val="18"/>
        </w:rPr>
        <w:t xml:space="preserve">Совершенствование нормативно-правового регулирования в сфере развития малого и среднего предпринимательства в </w:t>
      </w:r>
      <w:r w:rsidRPr="00AF23FE">
        <w:rPr>
          <w:rFonts w:ascii="Times New Roman" w:hAnsi="Times New Roman"/>
          <w:b/>
          <w:spacing w:val="1"/>
          <w:sz w:val="18"/>
          <w:szCs w:val="18"/>
          <w:shd w:val="clear" w:color="auto" w:fill="FFFFFF"/>
        </w:rPr>
        <w:t>муниципальном районе на 202</w:t>
      </w:r>
      <w:r w:rsidR="00F54E68">
        <w:rPr>
          <w:rFonts w:ascii="Times New Roman" w:hAnsi="Times New Roman"/>
          <w:b/>
          <w:spacing w:val="1"/>
          <w:sz w:val="18"/>
          <w:szCs w:val="18"/>
          <w:shd w:val="clear" w:color="auto" w:fill="FFFFFF"/>
        </w:rPr>
        <w:t>5</w:t>
      </w:r>
      <w:r w:rsidRPr="00AF23FE">
        <w:rPr>
          <w:rFonts w:ascii="Times New Roman" w:hAnsi="Times New Roman"/>
          <w:b/>
          <w:spacing w:val="1"/>
          <w:sz w:val="18"/>
          <w:szCs w:val="18"/>
          <w:shd w:val="clear" w:color="auto" w:fill="FFFFFF"/>
        </w:rPr>
        <w:t>-202</w:t>
      </w:r>
      <w:r w:rsidR="00F54E68">
        <w:rPr>
          <w:rFonts w:ascii="Times New Roman" w:hAnsi="Times New Roman"/>
          <w:b/>
          <w:spacing w:val="1"/>
          <w:sz w:val="18"/>
          <w:szCs w:val="18"/>
          <w:shd w:val="clear" w:color="auto" w:fill="FFFFFF"/>
        </w:rPr>
        <w:t xml:space="preserve">7 </w:t>
      </w:r>
      <w:r w:rsidRPr="00AF23FE">
        <w:rPr>
          <w:rFonts w:ascii="Times New Roman" w:hAnsi="Times New Roman"/>
          <w:b/>
          <w:spacing w:val="1"/>
          <w:sz w:val="18"/>
          <w:szCs w:val="18"/>
          <w:shd w:val="clear" w:color="auto" w:fill="FFFFFF"/>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3"/>
        <w:gridCol w:w="1053"/>
        <w:gridCol w:w="1877"/>
        <w:gridCol w:w="2124"/>
      </w:tblGrid>
      <w:tr w:rsidR="009B688E" w:rsidRPr="00AF23FE" w14:paraId="24506D4C" w14:textId="77777777" w:rsidTr="00F54E68">
        <w:tc>
          <w:tcPr>
            <w:tcW w:w="433" w:type="pct"/>
            <w:shd w:val="clear" w:color="auto" w:fill="auto"/>
          </w:tcPr>
          <w:p w14:paraId="1F6268C5"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Год</w:t>
            </w:r>
          </w:p>
        </w:tc>
        <w:tc>
          <w:tcPr>
            <w:tcW w:w="769" w:type="pct"/>
            <w:shd w:val="clear" w:color="auto" w:fill="auto"/>
          </w:tcPr>
          <w:p w14:paraId="1D5A05D7"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Ед. измерения</w:t>
            </w:r>
          </w:p>
        </w:tc>
        <w:tc>
          <w:tcPr>
            <w:tcW w:w="791" w:type="pct"/>
            <w:shd w:val="clear" w:color="auto" w:fill="auto"/>
          </w:tcPr>
          <w:p w14:paraId="219ECC65"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Целевой показатель</w:t>
            </w:r>
          </w:p>
        </w:tc>
        <w:tc>
          <w:tcPr>
            <w:tcW w:w="1411" w:type="pct"/>
          </w:tcPr>
          <w:p w14:paraId="6413F683"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t>(прямое влияние)</w:t>
            </w:r>
          </w:p>
        </w:tc>
        <w:tc>
          <w:tcPr>
            <w:tcW w:w="1596" w:type="pct"/>
            <w:shd w:val="clear" w:color="auto" w:fill="auto"/>
          </w:tcPr>
          <w:p w14:paraId="6CE4E5CA"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t>(опосредованное влияние)</w:t>
            </w:r>
          </w:p>
        </w:tc>
      </w:tr>
      <w:tr w:rsidR="009B688E" w:rsidRPr="00AF23FE" w14:paraId="199F2F67" w14:textId="77777777" w:rsidTr="00F54E68">
        <w:tc>
          <w:tcPr>
            <w:tcW w:w="433" w:type="pct"/>
            <w:shd w:val="clear" w:color="auto" w:fill="auto"/>
          </w:tcPr>
          <w:p w14:paraId="3C7DBA47" w14:textId="2C13FEC2" w:rsidR="009B688E" w:rsidRPr="00AF23FE" w:rsidRDefault="009B688E" w:rsidP="009B688E">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5</w:t>
            </w:r>
          </w:p>
        </w:tc>
        <w:tc>
          <w:tcPr>
            <w:tcW w:w="769" w:type="pct"/>
            <w:shd w:val="clear" w:color="auto" w:fill="auto"/>
          </w:tcPr>
          <w:p w14:paraId="3E5FFC13" w14:textId="77777777" w:rsidR="009B688E" w:rsidRPr="00AF23FE" w:rsidRDefault="009B688E" w:rsidP="00EC5FD3">
            <w:pPr>
              <w:rPr>
                <w:rFonts w:ascii="Times New Roman" w:hAnsi="Times New Roman"/>
                <w:sz w:val="18"/>
                <w:szCs w:val="18"/>
              </w:rPr>
            </w:pPr>
          </w:p>
        </w:tc>
        <w:tc>
          <w:tcPr>
            <w:tcW w:w="791" w:type="pct"/>
            <w:shd w:val="clear" w:color="auto" w:fill="auto"/>
          </w:tcPr>
          <w:p w14:paraId="03564D48" w14:textId="77777777" w:rsidR="009B688E" w:rsidRPr="00AF23FE" w:rsidRDefault="009B688E" w:rsidP="00EC5FD3">
            <w:pPr>
              <w:jc w:val="center"/>
              <w:rPr>
                <w:rFonts w:ascii="Times New Roman" w:hAnsi="Times New Roman"/>
                <w:noProof/>
                <w:sz w:val="18"/>
                <w:szCs w:val="18"/>
              </w:rPr>
            </w:pPr>
          </w:p>
        </w:tc>
        <w:tc>
          <w:tcPr>
            <w:tcW w:w="1411" w:type="pct"/>
          </w:tcPr>
          <w:p w14:paraId="20DF779C"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Нормативно-правового регулирования</w:t>
            </w:r>
          </w:p>
        </w:tc>
        <w:tc>
          <w:tcPr>
            <w:tcW w:w="1596" w:type="pct"/>
            <w:shd w:val="clear" w:color="auto" w:fill="auto"/>
          </w:tcPr>
          <w:p w14:paraId="37FC54D8" w14:textId="77777777" w:rsidR="009B688E" w:rsidRPr="00AF23FE" w:rsidRDefault="009B688E" w:rsidP="00EC5FD3">
            <w:pPr>
              <w:rPr>
                <w:rFonts w:ascii="Times New Roman" w:hAnsi="Times New Roman"/>
                <w:spacing w:val="-1"/>
                <w:sz w:val="18"/>
                <w:szCs w:val="18"/>
              </w:rPr>
            </w:pPr>
            <w:r w:rsidRPr="00AF23FE">
              <w:rPr>
                <w:rFonts w:ascii="Times New Roman" w:hAnsi="Times New Roman"/>
                <w:sz w:val="18"/>
                <w:szCs w:val="18"/>
              </w:rPr>
              <w:t>Разрабо</w:t>
            </w:r>
            <w:r w:rsidRPr="00AF23FE">
              <w:rPr>
                <w:rFonts w:ascii="Times New Roman" w:hAnsi="Times New Roman"/>
                <w:spacing w:val="1"/>
                <w:sz w:val="18"/>
                <w:szCs w:val="18"/>
              </w:rPr>
              <w:t>т</w:t>
            </w:r>
            <w:r w:rsidRPr="00AF23FE">
              <w:rPr>
                <w:rFonts w:ascii="Times New Roman" w:hAnsi="Times New Roman"/>
                <w:spacing w:val="-2"/>
                <w:sz w:val="18"/>
                <w:szCs w:val="18"/>
              </w:rPr>
              <w:t>к</w:t>
            </w:r>
            <w:r w:rsidRPr="00AF23FE">
              <w:rPr>
                <w:rFonts w:ascii="Times New Roman" w:hAnsi="Times New Roman"/>
                <w:sz w:val="18"/>
                <w:szCs w:val="18"/>
              </w:rPr>
              <w:t>а про</w:t>
            </w:r>
            <w:r w:rsidRPr="00AF23FE">
              <w:rPr>
                <w:rFonts w:ascii="Times New Roman" w:hAnsi="Times New Roman"/>
                <w:spacing w:val="2"/>
                <w:sz w:val="18"/>
                <w:szCs w:val="18"/>
              </w:rPr>
              <w:t>е</w:t>
            </w:r>
            <w:r w:rsidRPr="00AF23FE">
              <w:rPr>
                <w:rFonts w:ascii="Times New Roman" w:hAnsi="Times New Roman"/>
                <w:spacing w:val="-2"/>
                <w:sz w:val="18"/>
                <w:szCs w:val="18"/>
              </w:rPr>
              <w:t>к</w:t>
            </w:r>
            <w:r w:rsidRPr="00AF23FE">
              <w:rPr>
                <w:rFonts w:ascii="Times New Roman" w:hAnsi="Times New Roman"/>
                <w:sz w:val="18"/>
                <w:szCs w:val="18"/>
              </w:rPr>
              <w:t>т</w:t>
            </w:r>
            <w:r w:rsidRPr="00AF23FE">
              <w:rPr>
                <w:rFonts w:ascii="Times New Roman" w:hAnsi="Times New Roman"/>
                <w:spacing w:val="1"/>
                <w:sz w:val="18"/>
                <w:szCs w:val="18"/>
              </w:rPr>
              <w:t>о</w:t>
            </w:r>
            <w:r w:rsidRPr="00AF23FE">
              <w:rPr>
                <w:rFonts w:ascii="Times New Roman" w:hAnsi="Times New Roman"/>
                <w:sz w:val="18"/>
                <w:szCs w:val="18"/>
              </w:rPr>
              <w:t>в нормативн</w:t>
            </w:r>
            <w:r w:rsidRPr="00AF23FE">
              <w:rPr>
                <w:rFonts w:ascii="Times New Roman" w:hAnsi="Times New Roman"/>
                <w:spacing w:val="1"/>
                <w:sz w:val="18"/>
                <w:szCs w:val="18"/>
              </w:rPr>
              <w:t>ы</w:t>
            </w:r>
            <w:r w:rsidRPr="00AF23FE">
              <w:rPr>
                <w:rFonts w:ascii="Times New Roman" w:hAnsi="Times New Roman"/>
                <w:sz w:val="18"/>
                <w:szCs w:val="18"/>
              </w:rPr>
              <w:t>х правов</w:t>
            </w:r>
            <w:r w:rsidRPr="00AF23FE">
              <w:rPr>
                <w:rFonts w:ascii="Times New Roman" w:hAnsi="Times New Roman"/>
                <w:spacing w:val="1"/>
                <w:sz w:val="18"/>
                <w:szCs w:val="18"/>
              </w:rPr>
              <w:t>ы</w:t>
            </w:r>
            <w:r w:rsidRPr="00AF23FE">
              <w:rPr>
                <w:rFonts w:ascii="Times New Roman" w:hAnsi="Times New Roman"/>
                <w:sz w:val="18"/>
                <w:szCs w:val="18"/>
              </w:rPr>
              <w:t>х а</w:t>
            </w:r>
            <w:r w:rsidRPr="00AF23FE">
              <w:rPr>
                <w:rFonts w:ascii="Times New Roman" w:hAnsi="Times New Roman"/>
                <w:spacing w:val="1"/>
                <w:sz w:val="18"/>
                <w:szCs w:val="18"/>
              </w:rPr>
              <w:t>к</w:t>
            </w:r>
            <w:r w:rsidRPr="00AF23FE">
              <w:rPr>
                <w:rFonts w:ascii="Times New Roman" w:hAnsi="Times New Roman"/>
                <w:sz w:val="18"/>
                <w:szCs w:val="18"/>
              </w:rPr>
              <w:t xml:space="preserve">тов по развитию </w:t>
            </w:r>
            <w:r w:rsidRPr="00AF23FE">
              <w:rPr>
                <w:rFonts w:ascii="Times New Roman" w:hAnsi="Times New Roman"/>
                <w:spacing w:val="-1"/>
                <w:sz w:val="18"/>
                <w:szCs w:val="18"/>
              </w:rPr>
              <w:t>МСП;</w:t>
            </w:r>
          </w:p>
          <w:p w14:paraId="664FACA5" w14:textId="77777777" w:rsidR="009B688E" w:rsidRPr="00AF23FE" w:rsidRDefault="009B688E" w:rsidP="00EC5FD3">
            <w:pPr>
              <w:rPr>
                <w:rFonts w:ascii="Times New Roman" w:hAnsi="Times New Roman"/>
                <w:sz w:val="18"/>
                <w:szCs w:val="18"/>
              </w:rPr>
            </w:pPr>
            <w:r w:rsidRPr="00AF23FE">
              <w:rPr>
                <w:rFonts w:ascii="Times New Roman" w:hAnsi="Times New Roman"/>
                <w:sz w:val="18"/>
                <w:szCs w:val="18"/>
              </w:rPr>
              <w:t>Монитори</w:t>
            </w:r>
            <w:r w:rsidRPr="00AF23FE">
              <w:rPr>
                <w:rFonts w:ascii="Times New Roman" w:hAnsi="Times New Roman"/>
                <w:spacing w:val="2"/>
                <w:sz w:val="18"/>
                <w:szCs w:val="18"/>
              </w:rPr>
              <w:t>н</w:t>
            </w:r>
            <w:r w:rsidRPr="00AF23FE">
              <w:rPr>
                <w:rFonts w:ascii="Times New Roman" w:hAnsi="Times New Roman"/>
                <w:sz w:val="18"/>
                <w:szCs w:val="18"/>
              </w:rPr>
              <w:t>г развития.</w:t>
            </w:r>
          </w:p>
        </w:tc>
      </w:tr>
      <w:tr w:rsidR="009B688E" w:rsidRPr="00AF23FE" w14:paraId="215B9018" w14:textId="77777777" w:rsidTr="00F54E68">
        <w:tc>
          <w:tcPr>
            <w:tcW w:w="433" w:type="pct"/>
            <w:shd w:val="clear" w:color="auto" w:fill="auto"/>
          </w:tcPr>
          <w:p w14:paraId="0AEA46C2" w14:textId="1077B76A"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6</w:t>
            </w:r>
          </w:p>
          <w:p w14:paraId="58A926C4" w14:textId="77777777" w:rsidR="009B688E" w:rsidRPr="00AF23FE" w:rsidRDefault="009B688E" w:rsidP="00EC5FD3">
            <w:pPr>
              <w:jc w:val="center"/>
              <w:rPr>
                <w:rFonts w:ascii="Times New Roman" w:hAnsi="Times New Roman"/>
                <w:noProof/>
                <w:sz w:val="18"/>
                <w:szCs w:val="18"/>
              </w:rPr>
            </w:pPr>
          </w:p>
        </w:tc>
        <w:tc>
          <w:tcPr>
            <w:tcW w:w="769" w:type="pct"/>
            <w:shd w:val="clear" w:color="auto" w:fill="auto"/>
          </w:tcPr>
          <w:p w14:paraId="6C410012" w14:textId="77777777" w:rsidR="009B688E" w:rsidRPr="00AF23FE" w:rsidRDefault="009B688E" w:rsidP="00EC5FD3">
            <w:pPr>
              <w:rPr>
                <w:rFonts w:ascii="Times New Roman" w:hAnsi="Times New Roman"/>
                <w:sz w:val="18"/>
                <w:szCs w:val="18"/>
              </w:rPr>
            </w:pPr>
          </w:p>
        </w:tc>
        <w:tc>
          <w:tcPr>
            <w:tcW w:w="791" w:type="pct"/>
            <w:shd w:val="clear" w:color="auto" w:fill="auto"/>
          </w:tcPr>
          <w:p w14:paraId="14ACAEB3" w14:textId="77777777" w:rsidR="009B688E" w:rsidRPr="00AF23FE" w:rsidRDefault="009B688E" w:rsidP="00EC5FD3">
            <w:pPr>
              <w:jc w:val="center"/>
              <w:rPr>
                <w:rFonts w:ascii="Times New Roman" w:hAnsi="Times New Roman"/>
                <w:noProof/>
                <w:sz w:val="18"/>
                <w:szCs w:val="18"/>
              </w:rPr>
            </w:pPr>
          </w:p>
        </w:tc>
        <w:tc>
          <w:tcPr>
            <w:tcW w:w="1411" w:type="pct"/>
          </w:tcPr>
          <w:p w14:paraId="3FB6BBC1"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Нормативно-правового регулирования</w:t>
            </w:r>
          </w:p>
        </w:tc>
        <w:tc>
          <w:tcPr>
            <w:tcW w:w="1596" w:type="pct"/>
            <w:shd w:val="clear" w:color="auto" w:fill="auto"/>
          </w:tcPr>
          <w:p w14:paraId="604DB3D4" w14:textId="77777777" w:rsidR="009B688E" w:rsidRPr="00AF23FE" w:rsidRDefault="009B688E" w:rsidP="00EC5FD3">
            <w:pPr>
              <w:rPr>
                <w:rFonts w:ascii="Times New Roman" w:hAnsi="Times New Roman"/>
                <w:spacing w:val="-1"/>
                <w:sz w:val="18"/>
                <w:szCs w:val="18"/>
              </w:rPr>
            </w:pPr>
            <w:r w:rsidRPr="00AF23FE">
              <w:rPr>
                <w:rFonts w:ascii="Times New Roman" w:hAnsi="Times New Roman"/>
                <w:sz w:val="18"/>
                <w:szCs w:val="18"/>
              </w:rPr>
              <w:t>Разрабо</w:t>
            </w:r>
            <w:r w:rsidRPr="00AF23FE">
              <w:rPr>
                <w:rFonts w:ascii="Times New Roman" w:hAnsi="Times New Roman"/>
                <w:spacing w:val="1"/>
                <w:sz w:val="18"/>
                <w:szCs w:val="18"/>
              </w:rPr>
              <w:t>т</w:t>
            </w:r>
            <w:r w:rsidRPr="00AF23FE">
              <w:rPr>
                <w:rFonts w:ascii="Times New Roman" w:hAnsi="Times New Roman"/>
                <w:spacing w:val="-2"/>
                <w:sz w:val="18"/>
                <w:szCs w:val="18"/>
              </w:rPr>
              <w:t>к</w:t>
            </w:r>
            <w:r w:rsidRPr="00AF23FE">
              <w:rPr>
                <w:rFonts w:ascii="Times New Roman" w:hAnsi="Times New Roman"/>
                <w:sz w:val="18"/>
                <w:szCs w:val="18"/>
              </w:rPr>
              <w:t>а про</w:t>
            </w:r>
            <w:r w:rsidRPr="00AF23FE">
              <w:rPr>
                <w:rFonts w:ascii="Times New Roman" w:hAnsi="Times New Roman"/>
                <w:spacing w:val="2"/>
                <w:sz w:val="18"/>
                <w:szCs w:val="18"/>
              </w:rPr>
              <w:t>е</w:t>
            </w:r>
            <w:r w:rsidRPr="00AF23FE">
              <w:rPr>
                <w:rFonts w:ascii="Times New Roman" w:hAnsi="Times New Roman"/>
                <w:spacing w:val="-2"/>
                <w:sz w:val="18"/>
                <w:szCs w:val="18"/>
              </w:rPr>
              <w:t>к</w:t>
            </w:r>
            <w:r w:rsidRPr="00AF23FE">
              <w:rPr>
                <w:rFonts w:ascii="Times New Roman" w:hAnsi="Times New Roman"/>
                <w:sz w:val="18"/>
                <w:szCs w:val="18"/>
              </w:rPr>
              <w:t>т</w:t>
            </w:r>
            <w:r w:rsidRPr="00AF23FE">
              <w:rPr>
                <w:rFonts w:ascii="Times New Roman" w:hAnsi="Times New Roman"/>
                <w:spacing w:val="1"/>
                <w:sz w:val="18"/>
                <w:szCs w:val="18"/>
              </w:rPr>
              <w:t>о</w:t>
            </w:r>
            <w:r w:rsidRPr="00AF23FE">
              <w:rPr>
                <w:rFonts w:ascii="Times New Roman" w:hAnsi="Times New Roman"/>
                <w:sz w:val="18"/>
                <w:szCs w:val="18"/>
              </w:rPr>
              <w:t>в нормативн</w:t>
            </w:r>
            <w:r w:rsidRPr="00AF23FE">
              <w:rPr>
                <w:rFonts w:ascii="Times New Roman" w:hAnsi="Times New Roman"/>
                <w:spacing w:val="1"/>
                <w:sz w:val="18"/>
                <w:szCs w:val="18"/>
              </w:rPr>
              <w:t>ы</w:t>
            </w:r>
            <w:r w:rsidRPr="00AF23FE">
              <w:rPr>
                <w:rFonts w:ascii="Times New Roman" w:hAnsi="Times New Roman"/>
                <w:sz w:val="18"/>
                <w:szCs w:val="18"/>
              </w:rPr>
              <w:t>х правов</w:t>
            </w:r>
            <w:r w:rsidRPr="00AF23FE">
              <w:rPr>
                <w:rFonts w:ascii="Times New Roman" w:hAnsi="Times New Roman"/>
                <w:spacing w:val="1"/>
                <w:sz w:val="18"/>
                <w:szCs w:val="18"/>
              </w:rPr>
              <w:t>ы</w:t>
            </w:r>
            <w:r w:rsidRPr="00AF23FE">
              <w:rPr>
                <w:rFonts w:ascii="Times New Roman" w:hAnsi="Times New Roman"/>
                <w:sz w:val="18"/>
                <w:szCs w:val="18"/>
              </w:rPr>
              <w:t>х а</w:t>
            </w:r>
            <w:r w:rsidRPr="00AF23FE">
              <w:rPr>
                <w:rFonts w:ascii="Times New Roman" w:hAnsi="Times New Roman"/>
                <w:spacing w:val="1"/>
                <w:sz w:val="18"/>
                <w:szCs w:val="18"/>
              </w:rPr>
              <w:t>к</w:t>
            </w:r>
            <w:r w:rsidRPr="00AF23FE">
              <w:rPr>
                <w:rFonts w:ascii="Times New Roman" w:hAnsi="Times New Roman"/>
                <w:sz w:val="18"/>
                <w:szCs w:val="18"/>
              </w:rPr>
              <w:t xml:space="preserve">тов по развитию </w:t>
            </w:r>
            <w:r w:rsidRPr="00AF23FE">
              <w:rPr>
                <w:rFonts w:ascii="Times New Roman" w:hAnsi="Times New Roman"/>
                <w:spacing w:val="-1"/>
                <w:sz w:val="18"/>
                <w:szCs w:val="18"/>
              </w:rPr>
              <w:t>МСП;</w:t>
            </w:r>
          </w:p>
          <w:p w14:paraId="1FF8A841" w14:textId="77777777" w:rsidR="009B688E" w:rsidRPr="00AF23FE" w:rsidRDefault="009B688E" w:rsidP="00EC5FD3">
            <w:pPr>
              <w:rPr>
                <w:rFonts w:ascii="Times New Roman" w:hAnsi="Times New Roman"/>
                <w:sz w:val="18"/>
                <w:szCs w:val="18"/>
              </w:rPr>
            </w:pPr>
            <w:r w:rsidRPr="00AF23FE">
              <w:rPr>
                <w:rFonts w:ascii="Times New Roman" w:hAnsi="Times New Roman"/>
                <w:sz w:val="18"/>
                <w:szCs w:val="18"/>
              </w:rPr>
              <w:t>Монитори</w:t>
            </w:r>
            <w:r w:rsidRPr="00AF23FE">
              <w:rPr>
                <w:rFonts w:ascii="Times New Roman" w:hAnsi="Times New Roman"/>
                <w:spacing w:val="2"/>
                <w:sz w:val="18"/>
                <w:szCs w:val="18"/>
              </w:rPr>
              <w:t>н</w:t>
            </w:r>
            <w:r w:rsidRPr="00AF23FE">
              <w:rPr>
                <w:rFonts w:ascii="Times New Roman" w:hAnsi="Times New Roman"/>
                <w:sz w:val="18"/>
                <w:szCs w:val="18"/>
              </w:rPr>
              <w:t>г развития.</w:t>
            </w:r>
          </w:p>
        </w:tc>
      </w:tr>
      <w:tr w:rsidR="009B688E" w:rsidRPr="00AF23FE" w14:paraId="1E6A51B7" w14:textId="77777777" w:rsidTr="00F54E68">
        <w:tc>
          <w:tcPr>
            <w:tcW w:w="433" w:type="pct"/>
            <w:shd w:val="clear" w:color="auto" w:fill="auto"/>
          </w:tcPr>
          <w:p w14:paraId="50B3B153" w14:textId="0CDA9911"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7</w:t>
            </w:r>
          </w:p>
          <w:p w14:paraId="18A6975E" w14:textId="77777777" w:rsidR="009B688E" w:rsidRPr="00AF23FE" w:rsidRDefault="009B688E" w:rsidP="00EC5FD3">
            <w:pPr>
              <w:jc w:val="center"/>
              <w:rPr>
                <w:rFonts w:ascii="Times New Roman" w:hAnsi="Times New Roman"/>
                <w:noProof/>
                <w:sz w:val="18"/>
                <w:szCs w:val="18"/>
              </w:rPr>
            </w:pPr>
          </w:p>
        </w:tc>
        <w:tc>
          <w:tcPr>
            <w:tcW w:w="769" w:type="pct"/>
            <w:shd w:val="clear" w:color="auto" w:fill="auto"/>
          </w:tcPr>
          <w:p w14:paraId="4A09BF4C" w14:textId="77777777" w:rsidR="009B688E" w:rsidRPr="00AF23FE" w:rsidRDefault="009B688E" w:rsidP="00EC5FD3">
            <w:pPr>
              <w:rPr>
                <w:rFonts w:ascii="Times New Roman" w:hAnsi="Times New Roman"/>
                <w:sz w:val="18"/>
                <w:szCs w:val="18"/>
              </w:rPr>
            </w:pPr>
          </w:p>
        </w:tc>
        <w:tc>
          <w:tcPr>
            <w:tcW w:w="791" w:type="pct"/>
            <w:shd w:val="clear" w:color="auto" w:fill="auto"/>
          </w:tcPr>
          <w:p w14:paraId="72FCB1C1" w14:textId="77777777" w:rsidR="009B688E" w:rsidRPr="00AF23FE" w:rsidRDefault="009B688E" w:rsidP="00EC5FD3">
            <w:pPr>
              <w:jc w:val="center"/>
              <w:rPr>
                <w:rFonts w:ascii="Times New Roman" w:hAnsi="Times New Roman"/>
                <w:noProof/>
                <w:sz w:val="18"/>
                <w:szCs w:val="18"/>
              </w:rPr>
            </w:pPr>
          </w:p>
        </w:tc>
        <w:tc>
          <w:tcPr>
            <w:tcW w:w="1411" w:type="pct"/>
          </w:tcPr>
          <w:p w14:paraId="633C2F93"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Нормативно-правового регулирования</w:t>
            </w:r>
          </w:p>
        </w:tc>
        <w:tc>
          <w:tcPr>
            <w:tcW w:w="1596" w:type="pct"/>
            <w:shd w:val="clear" w:color="auto" w:fill="auto"/>
          </w:tcPr>
          <w:p w14:paraId="16F9FAFD" w14:textId="77777777" w:rsidR="009B688E" w:rsidRPr="00AF23FE" w:rsidRDefault="009B688E" w:rsidP="00EC5FD3">
            <w:pPr>
              <w:rPr>
                <w:rFonts w:ascii="Times New Roman" w:hAnsi="Times New Roman"/>
                <w:spacing w:val="-1"/>
                <w:sz w:val="18"/>
                <w:szCs w:val="18"/>
              </w:rPr>
            </w:pPr>
            <w:r w:rsidRPr="00AF23FE">
              <w:rPr>
                <w:rFonts w:ascii="Times New Roman" w:hAnsi="Times New Roman"/>
                <w:sz w:val="18"/>
                <w:szCs w:val="18"/>
              </w:rPr>
              <w:t>Разрабо</w:t>
            </w:r>
            <w:r w:rsidRPr="00AF23FE">
              <w:rPr>
                <w:rFonts w:ascii="Times New Roman" w:hAnsi="Times New Roman"/>
                <w:spacing w:val="1"/>
                <w:sz w:val="18"/>
                <w:szCs w:val="18"/>
              </w:rPr>
              <w:t>т</w:t>
            </w:r>
            <w:r w:rsidRPr="00AF23FE">
              <w:rPr>
                <w:rFonts w:ascii="Times New Roman" w:hAnsi="Times New Roman"/>
                <w:spacing w:val="-2"/>
                <w:sz w:val="18"/>
                <w:szCs w:val="18"/>
              </w:rPr>
              <w:t>к</w:t>
            </w:r>
            <w:r w:rsidRPr="00AF23FE">
              <w:rPr>
                <w:rFonts w:ascii="Times New Roman" w:hAnsi="Times New Roman"/>
                <w:sz w:val="18"/>
                <w:szCs w:val="18"/>
              </w:rPr>
              <w:t>а про</w:t>
            </w:r>
            <w:r w:rsidRPr="00AF23FE">
              <w:rPr>
                <w:rFonts w:ascii="Times New Roman" w:hAnsi="Times New Roman"/>
                <w:spacing w:val="2"/>
                <w:sz w:val="18"/>
                <w:szCs w:val="18"/>
              </w:rPr>
              <w:t>е</w:t>
            </w:r>
            <w:r w:rsidRPr="00AF23FE">
              <w:rPr>
                <w:rFonts w:ascii="Times New Roman" w:hAnsi="Times New Roman"/>
                <w:spacing w:val="-2"/>
                <w:sz w:val="18"/>
                <w:szCs w:val="18"/>
              </w:rPr>
              <w:t>к</w:t>
            </w:r>
            <w:r w:rsidRPr="00AF23FE">
              <w:rPr>
                <w:rFonts w:ascii="Times New Roman" w:hAnsi="Times New Roman"/>
                <w:sz w:val="18"/>
                <w:szCs w:val="18"/>
              </w:rPr>
              <w:t>т</w:t>
            </w:r>
            <w:r w:rsidRPr="00AF23FE">
              <w:rPr>
                <w:rFonts w:ascii="Times New Roman" w:hAnsi="Times New Roman"/>
                <w:spacing w:val="1"/>
                <w:sz w:val="18"/>
                <w:szCs w:val="18"/>
              </w:rPr>
              <w:t>о</w:t>
            </w:r>
            <w:r w:rsidRPr="00AF23FE">
              <w:rPr>
                <w:rFonts w:ascii="Times New Roman" w:hAnsi="Times New Roman"/>
                <w:sz w:val="18"/>
                <w:szCs w:val="18"/>
              </w:rPr>
              <w:t>в нормативн</w:t>
            </w:r>
            <w:r w:rsidRPr="00AF23FE">
              <w:rPr>
                <w:rFonts w:ascii="Times New Roman" w:hAnsi="Times New Roman"/>
                <w:spacing w:val="1"/>
                <w:sz w:val="18"/>
                <w:szCs w:val="18"/>
              </w:rPr>
              <w:t>ы</w:t>
            </w:r>
            <w:r w:rsidRPr="00AF23FE">
              <w:rPr>
                <w:rFonts w:ascii="Times New Roman" w:hAnsi="Times New Roman"/>
                <w:sz w:val="18"/>
                <w:szCs w:val="18"/>
              </w:rPr>
              <w:t>х правов</w:t>
            </w:r>
            <w:r w:rsidRPr="00AF23FE">
              <w:rPr>
                <w:rFonts w:ascii="Times New Roman" w:hAnsi="Times New Roman"/>
                <w:spacing w:val="1"/>
                <w:sz w:val="18"/>
                <w:szCs w:val="18"/>
              </w:rPr>
              <w:t>ы</w:t>
            </w:r>
            <w:r w:rsidRPr="00AF23FE">
              <w:rPr>
                <w:rFonts w:ascii="Times New Roman" w:hAnsi="Times New Roman"/>
                <w:sz w:val="18"/>
                <w:szCs w:val="18"/>
              </w:rPr>
              <w:t>х а</w:t>
            </w:r>
            <w:r w:rsidRPr="00AF23FE">
              <w:rPr>
                <w:rFonts w:ascii="Times New Roman" w:hAnsi="Times New Roman"/>
                <w:spacing w:val="1"/>
                <w:sz w:val="18"/>
                <w:szCs w:val="18"/>
              </w:rPr>
              <w:t>к</w:t>
            </w:r>
            <w:r w:rsidRPr="00AF23FE">
              <w:rPr>
                <w:rFonts w:ascii="Times New Roman" w:hAnsi="Times New Roman"/>
                <w:sz w:val="18"/>
                <w:szCs w:val="18"/>
              </w:rPr>
              <w:t xml:space="preserve">тов по развитию </w:t>
            </w:r>
            <w:r w:rsidRPr="00AF23FE">
              <w:rPr>
                <w:rFonts w:ascii="Times New Roman" w:hAnsi="Times New Roman"/>
                <w:spacing w:val="-1"/>
                <w:sz w:val="18"/>
                <w:szCs w:val="18"/>
              </w:rPr>
              <w:t>МСП;</w:t>
            </w:r>
          </w:p>
          <w:p w14:paraId="0F1E748F" w14:textId="77777777" w:rsidR="009B688E" w:rsidRPr="00AF23FE" w:rsidRDefault="009B688E" w:rsidP="00EC5FD3">
            <w:pPr>
              <w:rPr>
                <w:rFonts w:ascii="Times New Roman" w:hAnsi="Times New Roman"/>
                <w:sz w:val="18"/>
                <w:szCs w:val="18"/>
              </w:rPr>
            </w:pPr>
            <w:r w:rsidRPr="00AF23FE">
              <w:rPr>
                <w:rFonts w:ascii="Times New Roman" w:hAnsi="Times New Roman"/>
                <w:sz w:val="18"/>
                <w:szCs w:val="18"/>
              </w:rPr>
              <w:t>Монитори</w:t>
            </w:r>
            <w:r w:rsidRPr="00AF23FE">
              <w:rPr>
                <w:rFonts w:ascii="Times New Roman" w:hAnsi="Times New Roman"/>
                <w:spacing w:val="2"/>
                <w:sz w:val="18"/>
                <w:szCs w:val="18"/>
              </w:rPr>
              <w:t>н</w:t>
            </w:r>
            <w:r w:rsidRPr="00AF23FE">
              <w:rPr>
                <w:rFonts w:ascii="Times New Roman" w:hAnsi="Times New Roman"/>
                <w:sz w:val="18"/>
                <w:szCs w:val="18"/>
              </w:rPr>
              <w:t>г развития.</w:t>
            </w:r>
          </w:p>
        </w:tc>
      </w:tr>
    </w:tbl>
    <w:p w14:paraId="372FED7C" w14:textId="77777777" w:rsidR="00714C41" w:rsidRPr="00AF23FE" w:rsidRDefault="00714C41">
      <w:pPr>
        <w:spacing w:after="0" w:line="240" w:lineRule="auto"/>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br w:type="page"/>
      </w:r>
    </w:p>
    <w:p w14:paraId="44B66C63" w14:textId="444FFF60" w:rsidR="009B688E" w:rsidRPr="00AF23FE" w:rsidRDefault="009B688E" w:rsidP="00714C41">
      <w:pPr>
        <w:widowControl w:val="0"/>
        <w:jc w:val="center"/>
        <w:rPr>
          <w:rFonts w:ascii="Times New Roman" w:hAnsi="Times New Roman"/>
          <w:b/>
          <w:spacing w:val="1"/>
          <w:sz w:val="18"/>
          <w:szCs w:val="18"/>
          <w:shd w:val="clear" w:color="auto" w:fill="FFFFFF"/>
        </w:rPr>
      </w:pPr>
      <w:r w:rsidRPr="00AF23FE">
        <w:rPr>
          <w:rFonts w:ascii="Times New Roman" w:hAnsi="Times New Roman"/>
          <w:b/>
          <w:spacing w:val="1"/>
          <w:sz w:val="18"/>
          <w:szCs w:val="18"/>
          <w:shd w:val="clear" w:color="auto" w:fill="FFFFFF"/>
        </w:rPr>
        <w:lastRenderedPageBreak/>
        <w:t xml:space="preserve">Основной ключевой показатель (4): </w:t>
      </w:r>
      <w:r w:rsidRPr="00AF23FE">
        <w:rPr>
          <w:rFonts w:ascii="Times New Roman" w:hAnsi="Times New Roman"/>
          <w:b/>
          <w:sz w:val="18"/>
          <w:szCs w:val="18"/>
        </w:rPr>
        <w:t xml:space="preserve">Укрепление кадрового потенциала, создание положительного образа предпринимателя в </w:t>
      </w:r>
      <w:r w:rsidRPr="00AF23FE">
        <w:rPr>
          <w:rFonts w:ascii="Times New Roman" w:hAnsi="Times New Roman"/>
          <w:b/>
          <w:spacing w:val="1"/>
          <w:sz w:val="18"/>
          <w:szCs w:val="18"/>
          <w:shd w:val="clear" w:color="auto" w:fill="FFFFFF"/>
        </w:rPr>
        <w:t>муниципальном районе на 202</w:t>
      </w:r>
      <w:r w:rsidR="00F54E68">
        <w:rPr>
          <w:rFonts w:ascii="Times New Roman" w:hAnsi="Times New Roman"/>
          <w:b/>
          <w:spacing w:val="1"/>
          <w:sz w:val="18"/>
          <w:szCs w:val="18"/>
          <w:shd w:val="clear" w:color="auto" w:fill="FFFFFF"/>
        </w:rPr>
        <w:t>5</w:t>
      </w:r>
      <w:r w:rsidRPr="00AF23FE">
        <w:rPr>
          <w:rFonts w:ascii="Times New Roman" w:hAnsi="Times New Roman"/>
          <w:b/>
          <w:spacing w:val="1"/>
          <w:sz w:val="18"/>
          <w:szCs w:val="18"/>
          <w:shd w:val="clear" w:color="auto" w:fill="FFFFFF"/>
        </w:rPr>
        <w:t>-202</w:t>
      </w:r>
      <w:r w:rsidR="00F54E68">
        <w:rPr>
          <w:rFonts w:ascii="Times New Roman" w:hAnsi="Times New Roman"/>
          <w:b/>
          <w:spacing w:val="1"/>
          <w:sz w:val="18"/>
          <w:szCs w:val="18"/>
          <w:shd w:val="clear" w:color="auto" w:fill="FFFFFF"/>
        </w:rPr>
        <w:t xml:space="preserve">7 </w:t>
      </w:r>
      <w:r w:rsidRPr="00AF23FE">
        <w:rPr>
          <w:rFonts w:ascii="Times New Roman" w:hAnsi="Times New Roman"/>
          <w:b/>
          <w:spacing w:val="1"/>
          <w:sz w:val="18"/>
          <w:szCs w:val="18"/>
          <w:shd w:val="clear" w:color="auto" w:fill="FFFFFF"/>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3"/>
        <w:gridCol w:w="1178"/>
        <w:gridCol w:w="1928"/>
        <w:gridCol w:w="1948"/>
      </w:tblGrid>
      <w:tr w:rsidR="009B688E" w:rsidRPr="00AF23FE" w14:paraId="01DF7941" w14:textId="77777777" w:rsidTr="00F54E68">
        <w:tc>
          <w:tcPr>
            <w:tcW w:w="433" w:type="pct"/>
            <w:shd w:val="clear" w:color="auto" w:fill="auto"/>
          </w:tcPr>
          <w:p w14:paraId="2568F09A"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Год</w:t>
            </w:r>
          </w:p>
        </w:tc>
        <w:tc>
          <w:tcPr>
            <w:tcW w:w="769" w:type="pct"/>
            <w:shd w:val="clear" w:color="auto" w:fill="auto"/>
          </w:tcPr>
          <w:p w14:paraId="45E3073B"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Ед. измерения</w:t>
            </w:r>
          </w:p>
        </w:tc>
        <w:tc>
          <w:tcPr>
            <w:tcW w:w="885" w:type="pct"/>
            <w:shd w:val="clear" w:color="auto" w:fill="auto"/>
          </w:tcPr>
          <w:p w14:paraId="3199409F"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Целевой показатель</w:t>
            </w:r>
          </w:p>
          <w:p w14:paraId="5F50D399"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w:t>
            </w:r>
            <w:r w:rsidRPr="00AF23FE">
              <w:rPr>
                <w:rFonts w:ascii="Times New Roman" w:hAnsi="Times New Roman"/>
                <w:sz w:val="18"/>
                <w:szCs w:val="18"/>
              </w:rPr>
              <w:t>Количество участников)</w:t>
            </w:r>
          </w:p>
        </w:tc>
        <w:tc>
          <w:tcPr>
            <w:tcW w:w="1449" w:type="pct"/>
          </w:tcPr>
          <w:p w14:paraId="3AD28B7E"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t>(прямое влияние)</w:t>
            </w:r>
          </w:p>
        </w:tc>
        <w:tc>
          <w:tcPr>
            <w:tcW w:w="1464" w:type="pct"/>
            <w:shd w:val="clear" w:color="auto" w:fill="auto"/>
          </w:tcPr>
          <w:p w14:paraId="3A3E44BA" w14:textId="77777777"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 xml:space="preserve">Перечень конкретных мероприятий, с помощью которых будет достигнут целевой показатель </w:t>
            </w:r>
            <w:r w:rsidRPr="00AF23FE">
              <w:rPr>
                <w:rFonts w:ascii="Times New Roman" w:hAnsi="Times New Roman"/>
                <w:b/>
                <w:noProof/>
                <w:sz w:val="18"/>
                <w:szCs w:val="18"/>
              </w:rPr>
              <w:t>(опосредованное влияние)</w:t>
            </w:r>
          </w:p>
        </w:tc>
      </w:tr>
      <w:tr w:rsidR="009B688E" w:rsidRPr="00AF23FE" w14:paraId="6C0BE46B" w14:textId="77777777" w:rsidTr="00F54E68">
        <w:tc>
          <w:tcPr>
            <w:tcW w:w="433" w:type="pct"/>
            <w:shd w:val="clear" w:color="auto" w:fill="auto"/>
          </w:tcPr>
          <w:p w14:paraId="753B5261" w14:textId="706953C6"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5</w:t>
            </w:r>
          </w:p>
          <w:p w14:paraId="7FD4540A" w14:textId="77777777" w:rsidR="009B688E" w:rsidRPr="00AF23FE" w:rsidRDefault="009B688E" w:rsidP="00EC5FD3">
            <w:pPr>
              <w:jc w:val="center"/>
              <w:rPr>
                <w:rFonts w:ascii="Times New Roman" w:hAnsi="Times New Roman"/>
                <w:noProof/>
                <w:sz w:val="18"/>
                <w:szCs w:val="18"/>
              </w:rPr>
            </w:pPr>
          </w:p>
        </w:tc>
        <w:tc>
          <w:tcPr>
            <w:tcW w:w="769" w:type="pct"/>
            <w:shd w:val="clear" w:color="auto" w:fill="auto"/>
          </w:tcPr>
          <w:p w14:paraId="0FA8FDB2"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885" w:type="pct"/>
            <w:shd w:val="clear" w:color="auto" w:fill="auto"/>
          </w:tcPr>
          <w:p w14:paraId="61194518"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25</w:t>
            </w:r>
          </w:p>
        </w:tc>
        <w:tc>
          <w:tcPr>
            <w:tcW w:w="1449" w:type="pct"/>
          </w:tcPr>
          <w:p w14:paraId="217C82BC"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Подготовка квалифицированных кадров;</w:t>
            </w:r>
          </w:p>
          <w:p w14:paraId="40B0380B"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Популяризация предпринимательской деятельности</w:t>
            </w:r>
          </w:p>
        </w:tc>
        <w:tc>
          <w:tcPr>
            <w:tcW w:w="1464" w:type="pct"/>
            <w:shd w:val="clear" w:color="auto" w:fill="auto"/>
          </w:tcPr>
          <w:p w14:paraId="4362DE5B"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 xml:space="preserve">Внедрение программ повышения квалификации и профессиональной переподготовки работников малых и средних предприятий; </w:t>
            </w:r>
          </w:p>
          <w:p w14:paraId="42F9132A"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Организация обучающих форумов, семинаров для МСП с участием тренеров, экспертов и специалистов;</w:t>
            </w:r>
          </w:p>
          <w:p w14:paraId="6860FE62"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Освещение предпринимательской тематики в СМИ.</w:t>
            </w:r>
          </w:p>
        </w:tc>
      </w:tr>
      <w:tr w:rsidR="009B688E" w:rsidRPr="00AF23FE" w14:paraId="6D1647BF" w14:textId="77777777" w:rsidTr="00F54E68">
        <w:tc>
          <w:tcPr>
            <w:tcW w:w="433" w:type="pct"/>
            <w:shd w:val="clear" w:color="auto" w:fill="auto"/>
          </w:tcPr>
          <w:p w14:paraId="1F46CF84" w14:textId="3DF4750D"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t>202</w:t>
            </w:r>
            <w:r w:rsidR="00F54E68">
              <w:rPr>
                <w:rFonts w:ascii="Times New Roman" w:hAnsi="Times New Roman"/>
                <w:noProof/>
                <w:sz w:val="18"/>
                <w:szCs w:val="18"/>
              </w:rPr>
              <w:t>6</w:t>
            </w:r>
          </w:p>
          <w:p w14:paraId="7A93AB21" w14:textId="77777777" w:rsidR="009B688E" w:rsidRPr="00AF23FE" w:rsidRDefault="009B688E" w:rsidP="00EC5FD3">
            <w:pPr>
              <w:jc w:val="center"/>
              <w:rPr>
                <w:rFonts w:ascii="Times New Roman" w:hAnsi="Times New Roman"/>
                <w:noProof/>
                <w:sz w:val="18"/>
                <w:szCs w:val="18"/>
              </w:rPr>
            </w:pPr>
          </w:p>
        </w:tc>
        <w:tc>
          <w:tcPr>
            <w:tcW w:w="769" w:type="pct"/>
            <w:shd w:val="clear" w:color="auto" w:fill="auto"/>
          </w:tcPr>
          <w:p w14:paraId="0E190954"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885" w:type="pct"/>
            <w:shd w:val="clear" w:color="auto" w:fill="auto"/>
          </w:tcPr>
          <w:p w14:paraId="71878433"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25</w:t>
            </w:r>
          </w:p>
        </w:tc>
        <w:tc>
          <w:tcPr>
            <w:tcW w:w="1449" w:type="pct"/>
          </w:tcPr>
          <w:p w14:paraId="76E78A91"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Подготовка квалифицированных кадров;</w:t>
            </w:r>
          </w:p>
          <w:p w14:paraId="2BBBC833"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Популяризация предпринимательской деятельности</w:t>
            </w:r>
          </w:p>
        </w:tc>
        <w:tc>
          <w:tcPr>
            <w:tcW w:w="1464" w:type="pct"/>
            <w:shd w:val="clear" w:color="auto" w:fill="auto"/>
          </w:tcPr>
          <w:p w14:paraId="5DFC192D"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 xml:space="preserve">Внедрение программ повышения квалификации и профессиональной переподготовки работников малых и средних предприятий; </w:t>
            </w:r>
          </w:p>
          <w:p w14:paraId="2B5ECC95"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 xml:space="preserve">Организация обучающих форумов, семинаров для МСП с участием тренеров, </w:t>
            </w:r>
            <w:r w:rsidRPr="00AF23FE">
              <w:rPr>
                <w:rFonts w:ascii="Times New Roman" w:hAnsi="Times New Roman"/>
                <w:sz w:val="18"/>
                <w:szCs w:val="18"/>
              </w:rPr>
              <w:lastRenderedPageBreak/>
              <w:t>экспертов и специалистов;</w:t>
            </w:r>
          </w:p>
          <w:p w14:paraId="6EDB45EB"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Освещение предпринимательской тематики в СМИ.</w:t>
            </w:r>
          </w:p>
        </w:tc>
      </w:tr>
      <w:tr w:rsidR="009B688E" w:rsidRPr="00AF23FE" w14:paraId="29943D6F" w14:textId="77777777" w:rsidTr="00F54E68">
        <w:tc>
          <w:tcPr>
            <w:tcW w:w="433" w:type="pct"/>
            <w:shd w:val="clear" w:color="auto" w:fill="auto"/>
          </w:tcPr>
          <w:p w14:paraId="0ACB6280" w14:textId="0C4C3CCA" w:rsidR="009B688E" w:rsidRPr="00AF23FE" w:rsidRDefault="009B688E" w:rsidP="00EC5FD3">
            <w:pPr>
              <w:jc w:val="center"/>
              <w:rPr>
                <w:rFonts w:ascii="Times New Roman" w:hAnsi="Times New Roman"/>
                <w:noProof/>
                <w:sz w:val="18"/>
                <w:szCs w:val="18"/>
              </w:rPr>
            </w:pPr>
            <w:r w:rsidRPr="00AF23FE">
              <w:rPr>
                <w:rFonts w:ascii="Times New Roman" w:hAnsi="Times New Roman"/>
                <w:noProof/>
                <w:sz w:val="18"/>
                <w:szCs w:val="18"/>
              </w:rPr>
              <w:lastRenderedPageBreak/>
              <w:t>202</w:t>
            </w:r>
            <w:r w:rsidR="00F54E68">
              <w:rPr>
                <w:rFonts w:ascii="Times New Roman" w:hAnsi="Times New Roman"/>
                <w:noProof/>
                <w:sz w:val="18"/>
                <w:szCs w:val="18"/>
              </w:rPr>
              <w:t>7</w:t>
            </w:r>
          </w:p>
          <w:p w14:paraId="378E8292" w14:textId="77777777" w:rsidR="009B688E" w:rsidRPr="00AF23FE" w:rsidRDefault="009B688E" w:rsidP="00EC5FD3">
            <w:pPr>
              <w:jc w:val="center"/>
              <w:rPr>
                <w:rFonts w:ascii="Times New Roman" w:hAnsi="Times New Roman"/>
                <w:noProof/>
                <w:sz w:val="18"/>
                <w:szCs w:val="18"/>
              </w:rPr>
            </w:pPr>
          </w:p>
        </w:tc>
        <w:tc>
          <w:tcPr>
            <w:tcW w:w="769" w:type="pct"/>
            <w:shd w:val="clear" w:color="auto" w:fill="auto"/>
          </w:tcPr>
          <w:p w14:paraId="7133EC1C" w14:textId="77777777" w:rsidR="009B688E" w:rsidRPr="00AF23FE" w:rsidRDefault="009B688E" w:rsidP="00EC5FD3">
            <w:pPr>
              <w:rPr>
                <w:rFonts w:ascii="Times New Roman" w:hAnsi="Times New Roman"/>
                <w:sz w:val="18"/>
                <w:szCs w:val="18"/>
              </w:rPr>
            </w:pPr>
            <w:r w:rsidRPr="00AF23FE">
              <w:rPr>
                <w:rFonts w:ascii="Times New Roman" w:hAnsi="Times New Roman"/>
                <w:spacing w:val="2"/>
                <w:sz w:val="18"/>
                <w:szCs w:val="18"/>
              </w:rPr>
              <w:t>Единиц</w:t>
            </w:r>
          </w:p>
        </w:tc>
        <w:tc>
          <w:tcPr>
            <w:tcW w:w="885" w:type="pct"/>
            <w:shd w:val="clear" w:color="auto" w:fill="auto"/>
          </w:tcPr>
          <w:p w14:paraId="6FF5DC8A" w14:textId="77777777" w:rsidR="009B688E" w:rsidRPr="00AF23FE" w:rsidRDefault="004E12B5" w:rsidP="00EC5FD3">
            <w:pPr>
              <w:jc w:val="center"/>
              <w:rPr>
                <w:rFonts w:ascii="Times New Roman" w:hAnsi="Times New Roman"/>
                <w:noProof/>
                <w:sz w:val="18"/>
                <w:szCs w:val="18"/>
              </w:rPr>
            </w:pPr>
            <w:r w:rsidRPr="00AF23FE">
              <w:rPr>
                <w:rFonts w:ascii="Times New Roman" w:hAnsi="Times New Roman"/>
                <w:noProof/>
                <w:sz w:val="18"/>
                <w:szCs w:val="18"/>
              </w:rPr>
              <w:t>25</w:t>
            </w:r>
          </w:p>
        </w:tc>
        <w:tc>
          <w:tcPr>
            <w:tcW w:w="1449" w:type="pct"/>
          </w:tcPr>
          <w:p w14:paraId="461A8967"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Подготовка квалифицированных кадров;</w:t>
            </w:r>
          </w:p>
          <w:p w14:paraId="03160438"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Популяризация предпринимательской деятельности</w:t>
            </w:r>
          </w:p>
        </w:tc>
        <w:tc>
          <w:tcPr>
            <w:tcW w:w="1464" w:type="pct"/>
            <w:shd w:val="clear" w:color="auto" w:fill="auto"/>
          </w:tcPr>
          <w:p w14:paraId="7EAC9CF9"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 xml:space="preserve">Внедрение программ повышения квалификации и профессиональной переподготовки работников малых и средних предприятий; </w:t>
            </w:r>
          </w:p>
          <w:p w14:paraId="3F0F0B59" w14:textId="77777777" w:rsidR="009B688E" w:rsidRPr="00AF23FE" w:rsidRDefault="009B688E" w:rsidP="00EC5FD3">
            <w:pPr>
              <w:jc w:val="both"/>
              <w:rPr>
                <w:rFonts w:ascii="Times New Roman" w:hAnsi="Times New Roman"/>
                <w:sz w:val="18"/>
                <w:szCs w:val="18"/>
              </w:rPr>
            </w:pPr>
            <w:r w:rsidRPr="00AF23FE">
              <w:rPr>
                <w:rFonts w:ascii="Times New Roman" w:hAnsi="Times New Roman"/>
                <w:sz w:val="18"/>
                <w:szCs w:val="18"/>
              </w:rPr>
              <w:t>Организация обучающих форумов, семинаров для МСП с участием тренеров, экспертов и специалистов;</w:t>
            </w:r>
          </w:p>
          <w:p w14:paraId="3F332EB9" w14:textId="77777777" w:rsidR="009B688E" w:rsidRPr="00AF23FE" w:rsidRDefault="009B688E" w:rsidP="00EC5FD3">
            <w:pPr>
              <w:jc w:val="both"/>
              <w:rPr>
                <w:rFonts w:ascii="Times New Roman" w:hAnsi="Times New Roman"/>
                <w:noProof/>
                <w:sz w:val="18"/>
                <w:szCs w:val="18"/>
              </w:rPr>
            </w:pPr>
            <w:r w:rsidRPr="00AF23FE">
              <w:rPr>
                <w:rFonts w:ascii="Times New Roman" w:hAnsi="Times New Roman"/>
                <w:sz w:val="18"/>
                <w:szCs w:val="18"/>
              </w:rPr>
              <w:t>Освещение предпринимательской тематики в СМИ.</w:t>
            </w:r>
          </w:p>
        </w:tc>
      </w:tr>
    </w:tbl>
    <w:p w14:paraId="29167DFB" w14:textId="45740B5A" w:rsidR="00714C41" w:rsidRPr="00AF23FE" w:rsidRDefault="00714C41">
      <w:pPr>
        <w:spacing w:after="0" w:line="240" w:lineRule="auto"/>
        <w:rPr>
          <w:rFonts w:ascii="Times New Roman" w:hAnsi="Times New Roman"/>
          <w:b/>
          <w:spacing w:val="1"/>
          <w:sz w:val="18"/>
          <w:szCs w:val="18"/>
          <w:shd w:val="clear" w:color="auto" w:fill="FFFFFF"/>
        </w:rPr>
      </w:pPr>
    </w:p>
    <w:sectPr w:rsidR="00714C41" w:rsidRPr="00AF23FE" w:rsidSect="002973FC">
      <w:headerReference w:type="default" r:id="rId9"/>
      <w:footerReference w:type="default" r:id="rId10"/>
      <w:pgSz w:w="8419" w:h="11906" w:orient="landscape"/>
      <w:pgMar w:top="568" w:right="622" w:bottom="426"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90C9" w14:textId="77777777" w:rsidR="00E42182" w:rsidRDefault="00E42182">
      <w:pPr>
        <w:spacing w:after="0" w:line="240" w:lineRule="auto"/>
      </w:pPr>
      <w:r>
        <w:separator/>
      </w:r>
    </w:p>
  </w:endnote>
  <w:endnote w:type="continuationSeparator" w:id="0">
    <w:p w14:paraId="0A758D04" w14:textId="77777777" w:rsidR="00E42182" w:rsidRDefault="00E4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6" w:type="pct"/>
      <w:tblCellSpacing w:w="5" w:type="nil"/>
      <w:tblInd w:w="40" w:type="dxa"/>
      <w:tblCellMar>
        <w:left w:w="40" w:type="dxa"/>
        <w:right w:w="40" w:type="dxa"/>
      </w:tblCellMar>
      <w:tblLook w:val="0000" w:firstRow="0" w:lastRow="0" w:firstColumn="0" w:lastColumn="0" w:noHBand="0" w:noVBand="0"/>
    </w:tblPr>
    <w:tblGrid>
      <w:gridCol w:w="2169"/>
      <w:gridCol w:w="2305"/>
      <w:gridCol w:w="2170"/>
    </w:tblGrid>
    <w:tr w:rsidR="008C553C" w14:paraId="7FD0851F" w14:textId="77777777" w:rsidTr="008D4D80">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14:paraId="40A0E92F" w14:textId="77777777" w:rsidR="008C553C" w:rsidRDefault="008C553C">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14:paraId="781E8BB5" w14:textId="77777777" w:rsidR="008C553C" w:rsidRDefault="008C553C">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14:paraId="46E2A493" w14:textId="77777777" w:rsidR="005D0FEA" w:rsidRDefault="005D0FEA" w:rsidP="005D0FEA">
          <w:pPr>
            <w:pStyle w:val="ConsPlusNormal"/>
          </w:pPr>
        </w:p>
      </w:tc>
    </w:tr>
  </w:tbl>
  <w:p w14:paraId="7D9001C6" w14:textId="77777777" w:rsidR="008C553C" w:rsidRDefault="008C553C" w:rsidP="005D0FE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6DC6" w14:textId="77777777" w:rsidR="00E42182" w:rsidRDefault="00E42182">
      <w:pPr>
        <w:spacing w:after="0" w:line="240" w:lineRule="auto"/>
      </w:pPr>
      <w:r>
        <w:separator/>
      </w:r>
    </w:p>
  </w:footnote>
  <w:footnote w:type="continuationSeparator" w:id="0">
    <w:p w14:paraId="7B409856" w14:textId="77777777" w:rsidR="00E42182" w:rsidRDefault="00E4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E09D" w14:textId="77777777" w:rsidR="008C553C" w:rsidRDefault="008C553C">
    <w:pPr>
      <w:pStyle w:val="ConsPlusNormal"/>
    </w:pPr>
    <w:r>
      <w:rPr>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7F7"/>
    <w:multiLevelType w:val="hybridMultilevel"/>
    <w:tmpl w:val="C94C0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46D76"/>
    <w:multiLevelType w:val="hybridMultilevel"/>
    <w:tmpl w:val="DCB6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E5883"/>
    <w:multiLevelType w:val="hybridMultilevel"/>
    <w:tmpl w:val="4BEE3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D2499"/>
    <w:multiLevelType w:val="hybridMultilevel"/>
    <w:tmpl w:val="CEC03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20855"/>
    <w:multiLevelType w:val="hybridMultilevel"/>
    <w:tmpl w:val="FD8A1EAA"/>
    <w:lvl w:ilvl="0" w:tplc="212024E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190D3245"/>
    <w:multiLevelType w:val="hybridMultilevel"/>
    <w:tmpl w:val="F3E2B5A2"/>
    <w:lvl w:ilvl="0" w:tplc="8ADC9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4EC37BD"/>
    <w:multiLevelType w:val="multilevel"/>
    <w:tmpl w:val="2A7C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732FE"/>
    <w:multiLevelType w:val="multilevel"/>
    <w:tmpl w:val="D0FA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020BA"/>
    <w:multiLevelType w:val="multilevel"/>
    <w:tmpl w:val="8946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974A9"/>
    <w:multiLevelType w:val="hybridMultilevel"/>
    <w:tmpl w:val="5776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E1F4B"/>
    <w:multiLevelType w:val="multilevel"/>
    <w:tmpl w:val="6DB2C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85D6A"/>
    <w:multiLevelType w:val="hybridMultilevel"/>
    <w:tmpl w:val="EEF6DD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8DB1B4C"/>
    <w:multiLevelType w:val="hybridMultilevel"/>
    <w:tmpl w:val="C6509EE8"/>
    <w:lvl w:ilvl="0" w:tplc="7922A048">
      <w:start w:val="1"/>
      <w:numFmt w:val="decimal"/>
      <w:lvlRestart w:val="0"/>
      <w:pStyle w:val="a"/>
      <w:lvlText w:val="%1."/>
      <w:lvlJc w:val="left"/>
      <w:pPr>
        <w:tabs>
          <w:tab w:val="num" w:pos="454"/>
        </w:tabs>
      </w:pPr>
      <w:rPr>
        <w:rFonts w:ascii="Verdana" w:hAnsi="Verdana" w:cs="Times New Roman" w:hint="default"/>
        <w:b w:val="0"/>
        <w:i w:val="0"/>
        <w:spacing w:val="0"/>
        <w:w w:val="100"/>
        <w:position w:val="0"/>
        <w:sz w:val="24"/>
        <w:szCs w:val="24"/>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B557D4"/>
    <w:multiLevelType w:val="multilevel"/>
    <w:tmpl w:val="748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56586"/>
    <w:multiLevelType w:val="multilevel"/>
    <w:tmpl w:val="FC1AF5A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855B89"/>
    <w:multiLevelType w:val="hybridMultilevel"/>
    <w:tmpl w:val="C7CEE6DC"/>
    <w:lvl w:ilvl="0" w:tplc="4C5EFF62">
      <w:start w:val="1"/>
      <w:numFmt w:val="decimal"/>
      <w:lvlText w:val="%1."/>
      <w:legacy w:legacy="1" w:legacySpace="0" w:legacyIndent="238"/>
      <w:lvlJc w:val="left"/>
      <w:rPr>
        <w:rFonts w:ascii="Times New Roman" w:hAnsi="Times New Roman" w:cs="Times New Roman" w:hint="default"/>
        <w:sz w:val="24"/>
        <w:szCs w:val="24"/>
      </w:rPr>
    </w:lvl>
    <w:lvl w:ilvl="1" w:tplc="03B22D78">
      <w:numFmt w:val="none"/>
      <w:lvlText w:val=""/>
      <w:lvlJc w:val="left"/>
      <w:pPr>
        <w:tabs>
          <w:tab w:val="num" w:pos="360"/>
        </w:tabs>
      </w:pPr>
      <w:rPr>
        <w:rFonts w:cs="Times New Roman"/>
      </w:rPr>
    </w:lvl>
    <w:lvl w:ilvl="2" w:tplc="9C6A3D9A">
      <w:numFmt w:val="none"/>
      <w:lvlText w:val=""/>
      <w:lvlJc w:val="left"/>
      <w:pPr>
        <w:tabs>
          <w:tab w:val="num" w:pos="360"/>
        </w:tabs>
      </w:pPr>
      <w:rPr>
        <w:rFonts w:cs="Times New Roman"/>
      </w:rPr>
    </w:lvl>
    <w:lvl w:ilvl="3" w:tplc="C37AD6FE">
      <w:numFmt w:val="none"/>
      <w:lvlText w:val=""/>
      <w:lvlJc w:val="left"/>
      <w:pPr>
        <w:tabs>
          <w:tab w:val="num" w:pos="360"/>
        </w:tabs>
      </w:pPr>
      <w:rPr>
        <w:rFonts w:cs="Times New Roman"/>
      </w:rPr>
    </w:lvl>
    <w:lvl w:ilvl="4" w:tplc="56F0CB0A">
      <w:numFmt w:val="none"/>
      <w:lvlText w:val=""/>
      <w:lvlJc w:val="left"/>
      <w:pPr>
        <w:tabs>
          <w:tab w:val="num" w:pos="360"/>
        </w:tabs>
      </w:pPr>
      <w:rPr>
        <w:rFonts w:cs="Times New Roman"/>
      </w:rPr>
    </w:lvl>
    <w:lvl w:ilvl="5" w:tplc="DF6A74F0">
      <w:numFmt w:val="none"/>
      <w:lvlText w:val=""/>
      <w:lvlJc w:val="left"/>
      <w:pPr>
        <w:tabs>
          <w:tab w:val="num" w:pos="360"/>
        </w:tabs>
      </w:pPr>
      <w:rPr>
        <w:rFonts w:cs="Times New Roman"/>
      </w:rPr>
    </w:lvl>
    <w:lvl w:ilvl="6" w:tplc="7896A48C">
      <w:numFmt w:val="none"/>
      <w:lvlText w:val=""/>
      <w:lvlJc w:val="left"/>
      <w:pPr>
        <w:tabs>
          <w:tab w:val="num" w:pos="360"/>
        </w:tabs>
      </w:pPr>
      <w:rPr>
        <w:rFonts w:cs="Times New Roman"/>
      </w:rPr>
    </w:lvl>
    <w:lvl w:ilvl="7" w:tplc="0166223A">
      <w:numFmt w:val="none"/>
      <w:lvlText w:val=""/>
      <w:lvlJc w:val="left"/>
      <w:pPr>
        <w:tabs>
          <w:tab w:val="num" w:pos="360"/>
        </w:tabs>
      </w:pPr>
      <w:rPr>
        <w:rFonts w:cs="Times New Roman"/>
      </w:rPr>
    </w:lvl>
    <w:lvl w:ilvl="8" w:tplc="6684416E">
      <w:numFmt w:val="none"/>
      <w:lvlText w:val=""/>
      <w:lvlJc w:val="left"/>
      <w:pPr>
        <w:tabs>
          <w:tab w:val="num" w:pos="360"/>
        </w:tabs>
      </w:pPr>
      <w:rPr>
        <w:rFonts w:cs="Times New Roman"/>
      </w:rPr>
    </w:lvl>
  </w:abstractNum>
  <w:abstractNum w:abstractNumId="16" w15:restartNumberingAfterBreak="0">
    <w:nsid w:val="6C14142B"/>
    <w:multiLevelType w:val="hybridMultilevel"/>
    <w:tmpl w:val="871E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5C097F"/>
    <w:multiLevelType w:val="multilevel"/>
    <w:tmpl w:val="E13EC0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72BA23C4"/>
    <w:multiLevelType w:val="hybridMultilevel"/>
    <w:tmpl w:val="4936015E"/>
    <w:lvl w:ilvl="0" w:tplc="2ADA4720">
      <w:start w:val="1"/>
      <w:numFmt w:val="decimal"/>
      <w:lvlText w:val="%1)"/>
      <w:lvlJc w:val="left"/>
      <w:pPr>
        <w:ind w:left="2186" w:hanging="133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75701384"/>
    <w:multiLevelType w:val="hybridMultilevel"/>
    <w:tmpl w:val="B55AB6AC"/>
    <w:lvl w:ilvl="0" w:tplc="122C6AA4">
      <w:start w:val="1"/>
      <w:numFmt w:val="decimal"/>
      <w:lvlText w:val="%1."/>
      <w:lvlJc w:val="left"/>
      <w:pPr>
        <w:tabs>
          <w:tab w:val="num" w:pos="1692"/>
        </w:tabs>
        <w:ind w:left="1692" w:hanging="11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7F8B5761"/>
    <w:multiLevelType w:val="hybridMultilevel"/>
    <w:tmpl w:val="A8961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070197">
    <w:abstractNumId w:val="17"/>
  </w:num>
  <w:num w:numId="2" w16cid:durableId="782308886">
    <w:abstractNumId w:val="11"/>
  </w:num>
  <w:num w:numId="3" w16cid:durableId="1740207803">
    <w:abstractNumId w:val="15"/>
  </w:num>
  <w:num w:numId="4" w16cid:durableId="422991651">
    <w:abstractNumId w:val="12"/>
  </w:num>
  <w:num w:numId="5" w16cid:durableId="664212742">
    <w:abstractNumId w:val="4"/>
  </w:num>
  <w:num w:numId="6" w16cid:durableId="949581954">
    <w:abstractNumId w:val="19"/>
  </w:num>
  <w:num w:numId="7" w16cid:durableId="2131588388">
    <w:abstractNumId w:val="9"/>
  </w:num>
  <w:num w:numId="8" w16cid:durableId="1618096437">
    <w:abstractNumId w:val="10"/>
  </w:num>
  <w:num w:numId="9" w16cid:durableId="1268390648">
    <w:abstractNumId w:val="14"/>
  </w:num>
  <w:num w:numId="10" w16cid:durableId="55861511">
    <w:abstractNumId w:val="20"/>
  </w:num>
  <w:num w:numId="11" w16cid:durableId="1975257159">
    <w:abstractNumId w:val="1"/>
  </w:num>
  <w:num w:numId="12" w16cid:durableId="483205374">
    <w:abstractNumId w:val="3"/>
  </w:num>
  <w:num w:numId="13" w16cid:durableId="12463315">
    <w:abstractNumId w:val="16"/>
  </w:num>
  <w:num w:numId="14" w16cid:durableId="1406882142">
    <w:abstractNumId w:val="2"/>
  </w:num>
  <w:num w:numId="15" w16cid:durableId="1057169812">
    <w:abstractNumId w:val="18"/>
  </w:num>
  <w:num w:numId="16" w16cid:durableId="502664188">
    <w:abstractNumId w:val="5"/>
  </w:num>
  <w:num w:numId="17" w16cid:durableId="952908370">
    <w:abstractNumId w:val="0"/>
  </w:num>
  <w:num w:numId="18" w16cid:durableId="1451127150">
    <w:abstractNumId w:val="8"/>
  </w:num>
  <w:num w:numId="19" w16cid:durableId="325861996">
    <w:abstractNumId w:val="6"/>
  </w:num>
  <w:num w:numId="20" w16cid:durableId="1656685151">
    <w:abstractNumId w:val="13"/>
  </w:num>
  <w:num w:numId="21" w16cid:durableId="846403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66"/>
    <w:rsid w:val="00051B66"/>
    <w:rsid w:val="000634C7"/>
    <w:rsid w:val="00063B27"/>
    <w:rsid w:val="000A60BD"/>
    <w:rsid w:val="000D1DBE"/>
    <w:rsid w:val="000E06DC"/>
    <w:rsid w:val="00120EEF"/>
    <w:rsid w:val="00126458"/>
    <w:rsid w:val="00164897"/>
    <w:rsid w:val="001A3A52"/>
    <w:rsid w:val="001B64A5"/>
    <w:rsid w:val="001B700F"/>
    <w:rsid w:val="00223036"/>
    <w:rsid w:val="00225CBB"/>
    <w:rsid w:val="002406C9"/>
    <w:rsid w:val="00264975"/>
    <w:rsid w:val="00282649"/>
    <w:rsid w:val="002973FC"/>
    <w:rsid w:val="002D1A58"/>
    <w:rsid w:val="002D6F97"/>
    <w:rsid w:val="002E448F"/>
    <w:rsid w:val="00307579"/>
    <w:rsid w:val="00326183"/>
    <w:rsid w:val="00364293"/>
    <w:rsid w:val="00381AFA"/>
    <w:rsid w:val="003C3B9A"/>
    <w:rsid w:val="003C3E02"/>
    <w:rsid w:val="003D72C7"/>
    <w:rsid w:val="003E0FB2"/>
    <w:rsid w:val="003F1EFB"/>
    <w:rsid w:val="00404F09"/>
    <w:rsid w:val="00405A13"/>
    <w:rsid w:val="00421EAC"/>
    <w:rsid w:val="004434B5"/>
    <w:rsid w:val="00495DD3"/>
    <w:rsid w:val="004A62CF"/>
    <w:rsid w:val="004C4B46"/>
    <w:rsid w:val="004D1CA2"/>
    <w:rsid w:val="004D68EA"/>
    <w:rsid w:val="004E12B5"/>
    <w:rsid w:val="00523986"/>
    <w:rsid w:val="005B3278"/>
    <w:rsid w:val="005D0FEA"/>
    <w:rsid w:val="005D1842"/>
    <w:rsid w:val="005D2514"/>
    <w:rsid w:val="005D2E97"/>
    <w:rsid w:val="005D32C1"/>
    <w:rsid w:val="005E5270"/>
    <w:rsid w:val="0060688E"/>
    <w:rsid w:val="006261AE"/>
    <w:rsid w:val="00657BC8"/>
    <w:rsid w:val="00670618"/>
    <w:rsid w:val="006A4A6A"/>
    <w:rsid w:val="006E7800"/>
    <w:rsid w:val="007112EF"/>
    <w:rsid w:val="0071174E"/>
    <w:rsid w:val="00714C41"/>
    <w:rsid w:val="00723704"/>
    <w:rsid w:val="00733FE3"/>
    <w:rsid w:val="00772D69"/>
    <w:rsid w:val="0077510A"/>
    <w:rsid w:val="007911C8"/>
    <w:rsid w:val="007A6C3A"/>
    <w:rsid w:val="007B63E8"/>
    <w:rsid w:val="00814895"/>
    <w:rsid w:val="00826191"/>
    <w:rsid w:val="008502AD"/>
    <w:rsid w:val="008A0EEB"/>
    <w:rsid w:val="008B7C25"/>
    <w:rsid w:val="008C553C"/>
    <w:rsid w:val="008D4D80"/>
    <w:rsid w:val="008D4F55"/>
    <w:rsid w:val="008E1848"/>
    <w:rsid w:val="00926993"/>
    <w:rsid w:val="00927AB4"/>
    <w:rsid w:val="009445CC"/>
    <w:rsid w:val="009B0D98"/>
    <w:rsid w:val="009B688E"/>
    <w:rsid w:val="00A125E2"/>
    <w:rsid w:val="00A54C1D"/>
    <w:rsid w:val="00A725CB"/>
    <w:rsid w:val="00A778A3"/>
    <w:rsid w:val="00A805EA"/>
    <w:rsid w:val="00A82037"/>
    <w:rsid w:val="00AB0097"/>
    <w:rsid w:val="00AB7077"/>
    <w:rsid w:val="00AD265F"/>
    <w:rsid w:val="00AE2F07"/>
    <w:rsid w:val="00AE541A"/>
    <w:rsid w:val="00AF23FE"/>
    <w:rsid w:val="00B607FB"/>
    <w:rsid w:val="00B77485"/>
    <w:rsid w:val="00BA4251"/>
    <w:rsid w:val="00BB65A6"/>
    <w:rsid w:val="00BC4F51"/>
    <w:rsid w:val="00BF050D"/>
    <w:rsid w:val="00BF7128"/>
    <w:rsid w:val="00C349F6"/>
    <w:rsid w:val="00C636DA"/>
    <w:rsid w:val="00C77AC8"/>
    <w:rsid w:val="00C85574"/>
    <w:rsid w:val="00C95C60"/>
    <w:rsid w:val="00CC720F"/>
    <w:rsid w:val="00CF02A0"/>
    <w:rsid w:val="00D14D5D"/>
    <w:rsid w:val="00D2585C"/>
    <w:rsid w:val="00D35911"/>
    <w:rsid w:val="00D35B00"/>
    <w:rsid w:val="00D377AC"/>
    <w:rsid w:val="00D60AFC"/>
    <w:rsid w:val="00D67144"/>
    <w:rsid w:val="00DC03DA"/>
    <w:rsid w:val="00DD13EA"/>
    <w:rsid w:val="00DD2697"/>
    <w:rsid w:val="00E332DE"/>
    <w:rsid w:val="00E42182"/>
    <w:rsid w:val="00E43964"/>
    <w:rsid w:val="00E8129E"/>
    <w:rsid w:val="00EC5FD3"/>
    <w:rsid w:val="00ED245A"/>
    <w:rsid w:val="00ED7E3F"/>
    <w:rsid w:val="00F05AAE"/>
    <w:rsid w:val="00F22222"/>
    <w:rsid w:val="00F25079"/>
    <w:rsid w:val="00F45EA2"/>
    <w:rsid w:val="00F54E68"/>
    <w:rsid w:val="00FB45C5"/>
    <w:rsid w:val="00FB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247A04"/>
  <w15:chartTrackingRefBased/>
  <w15:docId w15:val="{5A74108B-35AC-4727-AD8D-642F69A2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62CF"/>
    <w:pPr>
      <w:spacing w:after="200" w:line="276" w:lineRule="auto"/>
    </w:pPr>
    <w:rPr>
      <w:rFonts w:ascii="Calibri" w:eastAsia="Calibri" w:hAnsi="Calibri"/>
      <w:sz w:val="22"/>
      <w:szCs w:val="22"/>
    </w:rPr>
  </w:style>
  <w:style w:type="paragraph" w:styleId="2">
    <w:name w:val="heading 2"/>
    <w:basedOn w:val="a0"/>
    <w:next w:val="a0"/>
    <w:link w:val="20"/>
    <w:semiHidden/>
    <w:unhideWhenUsed/>
    <w:qFormat/>
    <w:rsid w:val="00F45E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4A62CF"/>
    <w:rPr>
      <w:rFonts w:ascii="Calibri" w:eastAsia="Calibri" w:hAnsi="Calibri"/>
      <w:sz w:val="22"/>
      <w:szCs w:val="22"/>
    </w:rPr>
  </w:style>
  <w:style w:type="paragraph" w:styleId="a5">
    <w:name w:val="Normal (Web)"/>
    <w:aliases w:val="Обычный (веб)1,Обычный (веб) Знак,Обычный (веб) Знак1,Обычный (веб) Знак Знак,Обычный (Web)1"/>
    <w:basedOn w:val="a0"/>
    <w:uiPriority w:val="99"/>
    <w:rsid w:val="004A62CF"/>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0"/>
    <w:link w:val="22"/>
    <w:uiPriority w:val="99"/>
    <w:rsid w:val="004A62CF"/>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uiPriority w:val="99"/>
    <w:rsid w:val="004A62CF"/>
    <w:rPr>
      <w:sz w:val="24"/>
      <w:szCs w:val="24"/>
    </w:rPr>
  </w:style>
  <w:style w:type="character" w:styleId="a6">
    <w:name w:val="page number"/>
    <w:basedOn w:val="a1"/>
    <w:uiPriority w:val="99"/>
    <w:rsid w:val="004A62CF"/>
    <w:rPr>
      <w:rFonts w:cs="Times New Roman"/>
    </w:rPr>
  </w:style>
  <w:style w:type="character" w:customStyle="1" w:styleId="apple-style-span">
    <w:name w:val="apple-style-span"/>
    <w:basedOn w:val="a1"/>
    <w:uiPriority w:val="99"/>
    <w:rsid w:val="004A62CF"/>
    <w:rPr>
      <w:rFonts w:cs="Times New Roman"/>
    </w:rPr>
  </w:style>
  <w:style w:type="paragraph" w:customStyle="1" w:styleId="1">
    <w:name w:val="Без интервала1"/>
    <w:qFormat/>
    <w:rsid w:val="004A62CF"/>
    <w:rPr>
      <w:rFonts w:ascii="Calibri" w:hAnsi="Calibri" w:cs="Calibri"/>
      <w:sz w:val="22"/>
      <w:szCs w:val="22"/>
    </w:rPr>
  </w:style>
  <w:style w:type="paragraph" w:customStyle="1" w:styleId="10">
    <w:name w:val="Обычный1"/>
    <w:uiPriority w:val="99"/>
    <w:rsid w:val="004A62CF"/>
    <w:pPr>
      <w:widowControl w:val="0"/>
      <w:spacing w:line="300" w:lineRule="auto"/>
      <w:ind w:firstLine="700"/>
      <w:jc w:val="both"/>
    </w:pPr>
    <w:rPr>
      <w:sz w:val="22"/>
    </w:rPr>
  </w:style>
  <w:style w:type="paragraph" w:customStyle="1" w:styleId="210">
    <w:name w:val="Основной текст 21"/>
    <w:basedOn w:val="a0"/>
    <w:uiPriority w:val="99"/>
    <w:rsid w:val="004A62CF"/>
    <w:pPr>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character" w:customStyle="1" w:styleId="apple-converted-space">
    <w:name w:val="apple-converted-space"/>
    <w:basedOn w:val="a1"/>
    <w:rsid w:val="004A62CF"/>
    <w:rPr>
      <w:rFonts w:cs="Times New Roman"/>
    </w:rPr>
  </w:style>
  <w:style w:type="character" w:styleId="a7">
    <w:name w:val="Emphasis"/>
    <w:basedOn w:val="a1"/>
    <w:qFormat/>
    <w:rsid w:val="004A62CF"/>
    <w:rPr>
      <w:rFonts w:cs="Times New Roman"/>
      <w:i/>
      <w:iCs/>
    </w:rPr>
  </w:style>
  <w:style w:type="paragraph" w:styleId="a8">
    <w:name w:val="Plain Text"/>
    <w:basedOn w:val="a0"/>
    <w:link w:val="a9"/>
    <w:uiPriority w:val="99"/>
    <w:rsid w:val="004A62CF"/>
    <w:pPr>
      <w:spacing w:after="0" w:line="240" w:lineRule="auto"/>
    </w:pPr>
    <w:rPr>
      <w:rFonts w:ascii="Courier New" w:eastAsia="Times New Roman" w:hAnsi="Courier New"/>
      <w:sz w:val="20"/>
      <w:szCs w:val="20"/>
      <w:lang w:eastAsia="ru-RU"/>
    </w:rPr>
  </w:style>
  <w:style w:type="character" w:customStyle="1" w:styleId="a9">
    <w:name w:val="Текст Знак"/>
    <w:basedOn w:val="a1"/>
    <w:link w:val="a8"/>
    <w:uiPriority w:val="99"/>
    <w:rsid w:val="004A62CF"/>
    <w:rPr>
      <w:rFonts w:ascii="Courier New" w:hAnsi="Courier New"/>
    </w:rPr>
  </w:style>
  <w:style w:type="paragraph" w:customStyle="1" w:styleId="a">
    <w:name w:val="Ц Список основной"/>
    <w:basedOn w:val="a0"/>
    <w:next w:val="a0"/>
    <w:link w:val="aa"/>
    <w:uiPriority w:val="99"/>
    <w:rsid w:val="004A62CF"/>
    <w:pPr>
      <w:numPr>
        <w:numId w:val="4"/>
      </w:numPr>
      <w:spacing w:after="0" w:line="360" w:lineRule="auto"/>
      <w:jc w:val="both"/>
    </w:pPr>
    <w:rPr>
      <w:rFonts w:ascii="Verdana" w:eastAsia="Times New Roman" w:hAnsi="Verdana"/>
      <w:color w:val="000000"/>
      <w:sz w:val="24"/>
      <w:szCs w:val="24"/>
      <w:lang w:eastAsia="ru-RU"/>
    </w:rPr>
  </w:style>
  <w:style w:type="character" w:customStyle="1" w:styleId="aa">
    <w:name w:val="Ц Список основной Знак Знак"/>
    <w:basedOn w:val="a1"/>
    <w:link w:val="a"/>
    <w:uiPriority w:val="99"/>
    <w:locked/>
    <w:rsid w:val="004A62CF"/>
    <w:rPr>
      <w:rFonts w:ascii="Verdana" w:hAnsi="Verdana"/>
      <w:color w:val="000000"/>
      <w:sz w:val="24"/>
      <w:szCs w:val="24"/>
    </w:rPr>
  </w:style>
  <w:style w:type="paragraph" w:styleId="ab">
    <w:name w:val="List Paragraph"/>
    <w:aliases w:val="ПАРАГРАФ"/>
    <w:basedOn w:val="a0"/>
    <w:link w:val="ac"/>
    <w:uiPriority w:val="34"/>
    <w:qFormat/>
    <w:rsid w:val="004A62CF"/>
    <w:pPr>
      <w:ind w:left="720"/>
      <w:contextualSpacing/>
    </w:pPr>
  </w:style>
  <w:style w:type="paragraph" w:customStyle="1" w:styleId="ConsPlusNormal">
    <w:name w:val="ConsPlusNormal"/>
    <w:rsid w:val="004A62CF"/>
    <w:pPr>
      <w:widowControl w:val="0"/>
      <w:autoSpaceDE w:val="0"/>
      <w:autoSpaceDN w:val="0"/>
      <w:adjustRightInd w:val="0"/>
    </w:pPr>
    <w:rPr>
      <w:rFonts w:ascii="Arial" w:eastAsiaTheme="minorEastAsia" w:hAnsi="Arial" w:cs="Arial"/>
    </w:rPr>
  </w:style>
  <w:style w:type="paragraph" w:customStyle="1" w:styleId="ConsPlusJurTerm">
    <w:name w:val="ConsPlusJurTerm"/>
    <w:uiPriority w:val="99"/>
    <w:rsid w:val="004A62CF"/>
    <w:pPr>
      <w:widowControl w:val="0"/>
      <w:autoSpaceDE w:val="0"/>
      <w:autoSpaceDN w:val="0"/>
      <w:adjustRightInd w:val="0"/>
    </w:pPr>
    <w:rPr>
      <w:rFonts w:ascii="Tahoma" w:eastAsiaTheme="minorEastAsia" w:hAnsi="Tahoma" w:cs="Tahoma"/>
      <w:sz w:val="26"/>
      <w:szCs w:val="26"/>
    </w:rPr>
  </w:style>
  <w:style w:type="paragraph" w:styleId="ad">
    <w:name w:val="header"/>
    <w:basedOn w:val="a0"/>
    <w:link w:val="ae"/>
    <w:uiPriority w:val="99"/>
    <w:unhideWhenUsed/>
    <w:rsid w:val="004A62CF"/>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4A62CF"/>
    <w:rPr>
      <w:rFonts w:ascii="Calibri" w:eastAsia="Calibri" w:hAnsi="Calibri"/>
      <w:sz w:val="22"/>
      <w:szCs w:val="22"/>
      <w:lang w:eastAsia="en-US"/>
    </w:rPr>
  </w:style>
  <w:style w:type="paragraph" w:styleId="af">
    <w:name w:val="footer"/>
    <w:basedOn w:val="a0"/>
    <w:link w:val="af0"/>
    <w:uiPriority w:val="99"/>
    <w:unhideWhenUsed/>
    <w:rsid w:val="004A62CF"/>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A62CF"/>
    <w:rPr>
      <w:rFonts w:ascii="Calibri" w:eastAsia="Calibri" w:hAnsi="Calibri"/>
      <w:sz w:val="22"/>
      <w:szCs w:val="22"/>
      <w:lang w:eastAsia="en-US"/>
    </w:rPr>
  </w:style>
  <w:style w:type="paragraph" w:styleId="af1">
    <w:name w:val="Balloon Text"/>
    <w:basedOn w:val="a0"/>
    <w:link w:val="af2"/>
    <w:uiPriority w:val="99"/>
    <w:unhideWhenUsed/>
    <w:rsid w:val="004A62CF"/>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rsid w:val="004A62CF"/>
    <w:rPr>
      <w:rFonts w:ascii="Segoe UI" w:eastAsia="Calibri" w:hAnsi="Segoe UI" w:cs="Segoe UI"/>
      <w:sz w:val="18"/>
      <w:szCs w:val="18"/>
      <w:lang w:eastAsia="en-US"/>
    </w:rPr>
  </w:style>
  <w:style w:type="paragraph" w:customStyle="1" w:styleId="ConsPlusNonformat">
    <w:name w:val="ConsPlusNonformat"/>
    <w:uiPriority w:val="99"/>
    <w:rsid w:val="004A62CF"/>
    <w:pPr>
      <w:widowControl w:val="0"/>
      <w:autoSpaceDE w:val="0"/>
      <w:autoSpaceDN w:val="0"/>
      <w:adjustRightInd w:val="0"/>
    </w:pPr>
    <w:rPr>
      <w:rFonts w:ascii="Courier New" w:eastAsiaTheme="minorEastAsia" w:hAnsi="Courier New" w:cs="Courier New"/>
    </w:rPr>
  </w:style>
  <w:style w:type="character" w:customStyle="1" w:styleId="af3">
    <w:name w:val="Основной текст_"/>
    <w:basedOn w:val="a1"/>
    <w:link w:val="3"/>
    <w:rsid w:val="004A62CF"/>
    <w:rPr>
      <w:sz w:val="23"/>
      <w:szCs w:val="23"/>
      <w:shd w:val="clear" w:color="auto" w:fill="FFFFFF"/>
    </w:rPr>
  </w:style>
  <w:style w:type="paragraph" w:customStyle="1" w:styleId="3">
    <w:name w:val="Основной текст3"/>
    <w:basedOn w:val="a0"/>
    <w:link w:val="af3"/>
    <w:rsid w:val="004A62CF"/>
    <w:pPr>
      <w:widowControl w:val="0"/>
      <w:shd w:val="clear" w:color="auto" w:fill="FFFFFF"/>
      <w:spacing w:after="0" w:line="281" w:lineRule="exact"/>
      <w:ind w:hanging="740"/>
      <w:jc w:val="center"/>
    </w:pPr>
    <w:rPr>
      <w:rFonts w:ascii="Times New Roman" w:eastAsia="Times New Roman" w:hAnsi="Times New Roman"/>
      <w:sz w:val="23"/>
      <w:szCs w:val="23"/>
      <w:lang w:eastAsia="ru-RU"/>
    </w:rPr>
  </w:style>
  <w:style w:type="table" w:styleId="af4">
    <w:name w:val="Table Grid"/>
    <w:basedOn w:val="a2"/>
    <w:uiPriority w:val="59"/>
    <w:rsid w:val="008502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FB516E"/>
    <w:rPr>
      <w:color w:val="0563C1" w:themeColor="hyperlink"/>
      <w:u w:val="single"/>
    </w:rPr>
  </w:style>
  <w:style w:type="character" w:customStyle="1" w:styleId="ac">
    <w:name w:val="Абзац списка Знак"/>
    <w:aliases w:val="ПАРАГРАФ Знак"/>
    <w:link w:val="ab"/>
    <w:uiPriority w:val="34"/>
    <w:locked/>
    <w:rsid w:val="00FB516E"/>
    <w:rPr>
      <w:rFonts w:ascii="Calibri" w:eastAsia="Calibri" w:hAnsi="Calibri"/>
      <w:sz w:val="22"/>
      <w:szCs w:val="22"/>
      <w:lang w:eastAsia="en-US"/>
    </w:rPr>
  </w:style>
  <w:style w:type="character" w:customStyle="1" w:styleId="20">
    <w:name w:val="Заголовок 2 Знак"/>
    <w:basedOn w:val="a1"/>
    <w:link w:val="2"/>
    <w:semiHidden/>
    <w:rsid w:val="00F45EA2"/>
    <w:rPr>
      <w:rFonts w:asciiTheme="majorHAnsi" w:eastAsiaTheme="majorEastAsia" w:hAnsiTheme="majorHAnsi" w:cstheme="majorBidi"/>
      <w:color w:val="2E74B5" w:themeColor="accent1" w:themeShade="BF"/>
      <w:sz w:val="26"/>
      <w:szCs w:val="26"/>
      <w:lang w:eastAsia="en-US"/>
    </w:rPr>
  </w:style>
  <w:style w:type="character" w:styleId="af6">
    <w:name w:val="Strong"/>
    <w:basedOn w:val="a1"/>
    <w:uiPriority w:val="22"/>
    <w:qFormat/>
    <w:rsid w:val="00F25079"/>
    <w:rPr>
      <w:b/>
      <w:bCs/>
    </w:rPr>
  </w:style>
  <w:style w:type="paragraph" w:customStyle="1" w:styleId="9">
    <w:name w:val="Стиль9"/>
    <w:basedOn w:val="a0"/>
    <w:rsid w:val="00AE2F07"/>
    <w:pPr>
      <w:spacing w:after="0" w:line="360" w:lineRule="exact"/>
      <w:ind w:firstLine="680"/>
      <w:jc w:val="both"/>
    </w:pPr>
    <w:rPr>
      <w:rFonts w:ascii="Times New Roman" w:eastAsia="Times New Roman" w:hAnsi="Times New Roman"/>
      <w:sz w:val="28"/>
      <w:szCs w:val="28"/>
    </w:rPr>
  </w:style>
  <w:style w:type="paragraph" w:styleId="30">
    <w:name w:val="Body Text 3"/>
    <w:basedOn w:val="a0"/>
    <w:link w:val="31"/>
    <w:unhideWhenUsed/>
    <w:rsid w:val="009B688E"/>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1"/>
    <w:link w:val="30"/>
    <w:rsid w:val="009B688E"/>
    <w:rPr>
      <w:sz w:val="16"/>
      <w:szCs w:val="16"/>
    </w:rPr>
  </w:style>
  <w:style w:type="paragraph" w:customStyle="1" w:styleId="ConsPlusTitle">
    <w:name w:val="ConsPlusTitle"/>
    <w:rsid w:val="002406C9"/>
    <w:pPr>
      <w:widowControl w:val="0"/>
      <w:autoSpaceDE w:val="0"/>
      <w:autoSpaceDN w:val="0"/>
    </w:pPr>
    <w:rPr>
      <w:rFonts w:ascii="Calibri"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533">
      <w:bodyDiv w:val="1"/>
      <w:marLeft w:val="0"/>
      <w:marRight w:val="0"/>
      <w:marTop w:val="0"/>
      <w:marBottom w:val="0"/>
      <w:divBdr>
        <w:top w:val="none" w:sz="0" w:space="0" w:color="auto"/>
        <w:left w:val="none" w:sz="0" w:space="0" w:color="auto"/>
        <w:bottom w:val="none" w:sz="0" w:space="0" w:color="auto"/>
        <w:right w:val="none" w:sz="0" w:space="0" w:color="auto"/>
      </w:divBdr>
    </w:div>
    <w:div w:id="27031051">
      <w:bodyDiv w:val="1"/>
      <w:marLeft w:val="0"/>
      <w:marRight w:val="0"/>
      <w:marTop w:val="0"/>
      <w:marBottom w:val="0"/>
      <w:divBdr>
        <w:top w:val="none" w:sz="0" w:space="0" w:color="auto"/>
        <w:left w:val="none" w:sz="0" w:space="0" w:color="auto"/>
        <w:bottom w:val="none" w:sz="0" w:space="0" w:color="auto"/>
        <w:right w:val="none" w:sz="0" w:space="0" w:color="auto"/>
      </w:divBdr>
    </w:div>
    <w:div w:id="141820380">
      <w:bodyDiv w:val="1"/>
      <w:marLeft w:val="0"/>
      <w:marRight w:val="0"/>
      <w:marTop w:val="0"/>
      <w:marBottom w:val="0"/>
      <w:divBdr>
        <w:top w:val="none" w:sz="0" w:space="0" w:color="auto"/>
        <w:left w:val="none" w:sz="0" w:space="0" w:color="auto"/>
        <w:bottom w:val="none" w:sz="0" w:space="0" w:color="auto"/>
        <w:right w:val="none" w:sz="0" w:space="0" w:color="auto"/>
      </w:divBdr>
    </w:div>
    <w:div w:id="494879264">
      <w:bodyDiv w:val="1"/>
      <w:marLeft w:val="0"/>
      <w:marRight w:val="0"/>
      <w:marTop w:val="0"/>
      <w:marBottom w:val="0"/>
      <w:divBdr>
        <w:top w:val="none" w:sz="0" w:space="0" w:color="auto"/>
        <w:left w:val="none" w:sz="0" w:space="0" w:color="auto"/>
        <w:bottom w:val="none" w:sz="0" w:space="0" w:color="auto"/>
        <w:right w:val="none" w:sz="0" w:space="0" w:color="auto"/>
      </w:divBdr>
    </w:div>
    <w:div w:id="518280314">
      <w:bodyDiv w:val="1"/>
      <w:marLeft w:val="0"/>
      <w:marRight w:val="0"/>
      <w:marTop w:val="0"/>
      <w:marBottom w:val="0"/>
      <w:divBdr>
        <w:top w:val="none" w:sz="0" w:space="0" w:color="auto"/>
        <w:left w:val="none" w:sz="0" w:space="0" w:color="auto"/>
        <w:bottom w:val="none" w:sz="0" w:space="0" w:color="auto"/>
        <w:right w:val="none" w:sz="0" w:space="0" w:color="auto"/>
      </w:divBdr>
    </w:div>
    <w:div w:id="1136266077">
      <w:bodyDiv w:val="1"/>
      <w:marLeft w:val="0"/>
      <w:marRight w:val="0"/>
      <w:marTop w:val="0"/>
      <w:marBottom w:val="0"/>
      <w:divBdr>
        <w:top w:val="none" w:sz="0" w:space="0" w:color="auto"/>
        <w:left w:val="none" w:sz="0" w:space="0" w:color="auto"/>
        <w:bottom w:val="none" w:sz="0" w:space="0" w:color="auto"/>
        <w:right w:val="none" w:sz="0" w:space="0" w:color="auto"/>
      </w:divBdr>
      <w:divsChild>
        <w:div w:id="985084806">
          <w:marLeft w:val="0"/>
          <w:marRight w:val="0"/>
          <w:marTop w:val="150"/>
          <w:marBottom w:val="150"/>
          <w:divBdr>
            <w:top w:val="none" w:sz="0" w:space="0" w:color="auto"/>
            <w:left w:val="none" w:sz="0" w:space="0" w:color="auto"/>
            <w:bottom w:val="none" w:sz="0" w:space="0" w:color="auto"/>
            <w:right w:val="none" w:sz="0" w:space="0" w:color="auto"/>
          </w:divBdr>
        </w:div>
      </w:divsChild>
    </w:div>
    <w:div w:id="1151796211">
      <w:bodyDiv w:val="1"/>
      <w:marLeft w:val="0"/>
      <w:marRight w:val="0"/>
      <w:marTop w:val="0"/>
      <w:marBottom w:val="0"/>
      <w:divBdr>
        <w:top w:val="none" w:sz="0" w:space="0" w:color="auto"/>
        <w:left w:val="none" w:sz="0" w:space="0" w:color="auto"/>
        <w:bottom w:val="none" w:sz="0" w:space="0" w:color="auto"/>
        <w:right w:val="none" w:sz="0" w:space="0" w:color="auto"/>
      </w:divBdr>
    </w:div>
    <w:div w:id="1331444061">
      <w:bodyDiv w:val="1"/>
      <w:marLeft w:val="0"/>
      <w:marRight w:val="0"/>
      <w:marTop w:val="0"/>
      <w:marBottom w:val="0"/>
      <w:divBdr>
        <w:top w:val="none" w:sz="0" w:space="0" w:color="auto"/>
        <w:left w:val="none" w:sz="0" w:space="0" w:color="auto"/>
        <w:bottom w:val="none" w:sz="0" w:space="0" w:color="auto"/>
        <w:right w:val="none" w:sz="0" w:space="0" w:color="auto"/>
      </w:divBdr>
    </w:div>
    <w:div w:id="1336879398">
      <w:bodyDiv w:val="1"/>
      <w:marLeft w:val="0"/>
      <w:marRight w:val="0"/>
      <w:marTop w:val="0"/>
      <w:marBottom w:val="0"/>
      <w:divBdr>
        <w:top w:val="none" w:sz="0" w:space="0" w:color="auto"/>
        <w:left w:val="none" w:sz="0" w:space="0" w:color="auto"/>
        <w:bottom w:val="none" w:sz="0" w:space="0" w:color="auto"/>
        <w:right w:val="none" w:sz="0" w:space="0" w:color="auto"/>
      </w:divBdr>
      <w:divsChild>
        <w:div w:id="2068990551">
          <w:marLeft w:val="0"/>
          <w:marRight w:val="0"/>
          <w:marTop w:val="0"/>
          <w:marBottom w:val="0"/>
          <w:divBdr>
            <w:top w:val="none" w:sz="0" w:space="0" w:color="auto"/>
            <w:left w:val="none" w:sz="0" w:space="0" w:color="auto"/>
            <w:bottom w:val="none" w:sz="0" w:space="0" w:color="auto"/>
            <w:right w:val="none" w:sz="0" w:space="0" w:color="auto"/>
          </w:divBdr>
        </w:div>
        <w:div w:id="2026009013">
          <w:marLeft w:val="0"/>
          <w:marRight w:val="0"/>
          <w:marTop w:val="0"/>
          <w:marBottom w:val="0"/>
          <w:divBdr>
            <w:top w:val="none" w:sz="0" w:space="0" w:color="auto"/>
            <w:left w:val="none" w:sz="0" w:space="0" w:color="auto"/>
            <w:bottom w:val="none" w:sz="0" w:space="0" w:color="auto"/>
            <w:right w:val="none" w:sz="0" w:space="0" w:color="auto"/>
          </w:divBdr>
        </w:div>
        <w:div w:id="1343974130">
          <w:marLeft w:val="0"/>
          <w:marRight w:val="0"/>
          <w:marTop w:val="0"/>
          <w:marBottom w:val="360"/>
          <w:divBdr>
            <w:top w:val="none" w:sz="0" w:space="0" w:color="auto"/>
            <w:left w:val="none" w:sz="0" w:space="0" w:color="auto"/>
            <w:bottom w:val="none" w:sz="0" w:space="0" w:color="auto"/>
            <w:right w:val="none" w:sz="0" w:space="0" w:color="auto"/>
          </w:divBdr>
        </w:div>
        <w:div w:id="1967588358">
          <w:marLeft w:val="0"/>
          <w:marRight w:val="0"/>
          <w:marTop w:val="0"/>
          <w:marBottom w:val="0"/>
          <w:divBdr>
            <w:top w:val="none" w:sz="0" w:space="0" w:color="auto"/>
            <w:left w:val="none" w:sz="0" w:space="0" w:color="auto"/>
            <w:bottom w:val="none" w:sz="0" w:space="0" w:color="auto"/>
            <w:right w:val="none" w:sz="0" w:space="0" w:color="auto"/>
          </w:divBdr>
        </w:div>
        <w:div w:id="1642031093">
          <w:marLeft w:val="0"/>
          <w:marRight w:val="0"/>
          <w:marTop w:val="0"/>
          <w:marBottom w:val="0"/>
          <w:divBdr>
            <w:top w:val="none" w:sz="0" w:space="0" w:color="auto"/>
            <w:left w:val="none" w:sz="0" w:space="0" w:color="auto"/>
            <w:bottom w:val="none" w:sz="0" w:space="0" w:color="auto"/>
            <w:right w:val="none" w:sz="0" w:space="0" w:color="auto"/>
          </w:divBdr>
        </w:div>
      </w:divsChild>
    </w:div>
    <w:div w:id="1499420420">
      <w:bodyDiv w:val="1"/>
      <w:marLeft w:val="0"/>
      <w:marRight w:val="0"/>
      <w:marTop w:val="0"/>
      <w:marBottom w:val="0"/>
      <w:divBdr>
        <w:top w:val="none" w:sz="0" w:space="0" w:color="auto"/>
        <w:left w:val="none" w:sz="0" w:space="0" w:color="auto"/>
        <w:bottom w:val="none" w:sz="0" w:space="0" w:color="auto"/>
        <w:right w:val="none" w:sz="0" w:space="0" w:color="auto"/>
      </w:divBdr>
    </w:div>
    <w:div w:id="1501240633">
      <w:bodyDiv w:val="1"/>
      <w:marLeft w:val="0"/>
      <w:marRight w:val="0"/>
      <w:marTop w:val="0"/>
      <w:marBottom w:val="0"/>
      <w:divBdr>
        <w:top w:val="none" w:sz="0" w:space="0" w:color="auto"/>
        <w:left w:val="none" w:sz="0" w:space="0" w:color="auto"/>
        <w:bottom w:val="none" w:sz="0" w:space="0" w:color="auto"/>
        <w:right w:val="none" w:sz="0" w:space="0" w:color="auto"/>
      </w:divBdr>
    </w:div>
    <w:div w:id="1629507972">
      <w:bodyDiv w:val="1"/>
      <w:marLeft w:val="0"/>
      <w:marRight w:val="0"/>
      <w:marTop w:val="0"/>
      <w:marBottom w:val="0"/>
      <w:divBdr>
        <w:top w:val="none" w:sz="0" w:space="0" w:color="auto"/>
        <w:left w:val="none" w:sz="0" w:space="0" w:color="auto"/>
        <w:bottom w:val="none" w:sz="0" w:space="0" w:color="auto"/>
        <w:right w:val="none" w:sz="0" w:space="0" w:color="auto"/>
      </w:divBdr>
    </w:div>
    <w:div w:id="17017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business.org/" TargetMode="External"/><Relationship Id="rId3" Type="http://schemas.openxmlformats.org/officeDocument/2006/relationships/settings" Target="settings.xml"/><Relationship Id="rId7" Type="http://schemas.openxmlformats.org/officeDocument/2006/relationships/hyperlink" Target="https://xn-----6kcbac1azfofe4cmqhvgl0bzre.xn--p1ai/stati/jakutija/hrebet-cherskog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8823</Words>
  <Characters>50293</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Мой Бизнес 01 ЦПП</cp:lastModifiedBy>
  <cp:revision>2</cp:revision>
  <cp:lastPrinted>2024-11-27T00:21:00Z</cp:lastPrinted>
  <dcterms:created xsi:type="dcterms:W3CDTF">2025-01-28T05:25:00Z</dcterms:created>
  <dcterms:modified xsi:type="dcterms:W3CDTF">2025-01-28T05:25:00Z</dcterms:modified>
</cp:coreProperties>
</file>