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60" w:rsidRDefault="00154B60" w:rsidP="00154B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154B60" w:rsidRDefault="00154B60" w:rsidP="00154B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54B60" w:rsidRDefault="00154B60" w:rsidP="00154B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предпринимательства и формирование инвестиционной привлекательности в</w:t>
      </w:r>
      <w:r w:rsidR="004721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1A0">
        <w:rPr>
          <w:rFonts w:ascii="Times New Roman" w:hAnsi="Times New Roman"/>
          <w:b/>
          <w:sz w:val="24"/>
          <w:szCs w:val="24"/>
        </w:rPr>
        <w:t>Чурапчинском</w:t>
      </w:r>
      <w:proofErr w:type="spellEnd"/>
      <w:r w:rsidR="004721A0">
        <w:rPr>
          <w:rFonts w:ascii="Times New Roman" w:hAnsi="Times New Roman"/>
          <w:b/>
          <w:sz w:val="24"/>
          <w:szCs w:val="24"/>
        </w:rPr>
        <w:t xml:space="preserve"> улусе на 2020-2025</w:t>
      </w:r>
      <w:r>
        <w:rPr>
          <w:rFonts w:ascii="Times New Roman" w:hAnsi="Times New Roman"/>
          <w:b/>
          <w:sz w:val="24"/>
          <w:szCs w:val="24"/>
        </w:rPr>
        <w:t xml:space="preserve"> гг.»</w:t>
      </w:r>
    </w:p>
    <w:p w:rsidR="00154B60" w:rsidRDefault="00154B60" w:rsidP="00154B6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097"/>
        <w:gridCol w:w="845"/>
        <w:gridCol w:w="564"/>
        <w:gridCol w:w="844"/>
        <w:gridCol w:w="986"/>
        <w:gridCol w:w="1101"/>
        <w:gridCol w:w="985"/>
        <w:gridCol w:w="1125"/>
        <w:gridCol w:w="997"/>
        <w:gridCol w:w="9"/>
      </w:tblGrid>
      <w:tr w:rsidR="00154B60" w:rsidTr="00383D4C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предпринимательства и формирование инвестиционной привлекательности в</w:t>
            </w:r>
            <w:r w:rsidR="0087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3F99">
              <w:rPr>
                <w:rFonts w:ascii="Times New Roman" w:hAnsi="Times New Roman"/>
                <w:sz w:val="24"/>
                <w:szCs w:val="24"/>
              </w:rPr>
              <w:t>Чурапчинском</w:t>
            </w:r>
            <w:proofErr w:type="spellEnd"/>
            <w:r w:rsidR="00873F99">
              <w:rPr>
                <w:rFonts w:ascii="Times New Roman" w:hAnsi="Times New Roman"/>
                <w:sz w:val="24"/>
                <w:szCs w:val="24"/>
              </w:rPr>
              <w:t xml:space="preserve"> улусе на 2019-2024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154B60" w:rsidTr="00383D4C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24 июля 2007 года № 209 ФЗ «О развитии малого и среднего предпринимательства в Российской Федерации»;</w:t>
            </w: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№131-ФЗ от 06.10.2003 г. «Об общих принципах организации местного самоуправления в Российской Федерации»;</w:t>
            </w: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№172-ФЗ от 28.06.2014 года «О стратегическом планировании в Российской Федерации»;</w:t>
            </w: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 Республики Саха (Якутия) от 29 декабря 2008 года 645-З № 179-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развитии малого и среднего предпринимательства в Республике Саха (Якутия)»;</w:t>
            </w: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 Республики Саха (Якутия) от 26 октября 2016г. 1742-З №1041-V «О стратегическом планировании в Республике Саха (Якутия)»;</w:t>
            </w: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ГП РС (Я) «Развитие предпринимательства в Республике Саха (Якутия) на 2018-2022 гг.», утвержденная Указом Главы РС (Я) от 04.12.2017 г. №2262; </w:t>
            </w: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Решение улусного (районного) совета депутатов МО «Чурапчинский улус (район)» №27 от 20.12.2018 года «Об утверждении стратегии социально-экономического развития муниципального образования «Чурапчинский улус (район)» Республики Саха (Якутия) на период до 2030 года;</w:t>
            </w:r>
            <w:proofErr w:type="gramEnd"/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МО «Чурапчинский улус (район)» РС (Я);</w:t>
            </w: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МО «Чурапчинский улус (район)» от 24.04.2017 №177 «О внедрении Стандарта деятельности по обеспечению благоприятного инвестиционного климата в муниципальном образовании «Чурапчинский улус (район)» Республики Саха (Якутия)»; </w:t>
            </w:r>
          </w:p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главы МО «Чурапчинский улус (район)» №328 от 23.10.2017 «Об утверждении Порядка разработки и реализации муниципальных программ МО «Чурапчинский улус (район) РС (Я)».</w:t>
            </w:r>
          </w:p>
        </w:tc>
      </w:tr>
      <w:tr w:rsidR="00154B60" w:rsidTr="00383D4C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муниципального образования «Чурапчинский улус (район)»</w:t>
            </w:r>
          </w:p>
        </w:tc>
      </w:tr>
      <w:tr w:rsidR="00154B60" w:rsidTr="00383D4C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«Чурапчинский улус (район)</w:t>
            </w:r>
          </w:p>
        </w:tc>
      </w:tr>
      <w:tr w:rsidR="00154B60" w:rsidTr="00383D4C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60" w:rsidRDefault="00154B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 w:rsidP="009954ED">
            <w:pPr>
              <w:numPr>
                <w:ilvl w:val="0"/>
                <w:numId w:val="1"/>
              </w:numPr>
              <w:spacing w:after="0" w:line="240" w:lineRule="auto"/>
              <w:ind w:left="93"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МО «Чурапчинский улус (район)»;</w:t>
            </w:r>
          </w:p>
          <w:p w:rsidR="00154B60" w:rsidRDefault="00154B60" w:rsidP="009954ED">
            <w:pPr>
              <w:numPr>
                <w:ilvl w:val="0"/>
                <w:numId w:val="1"/>
              </w:numPr>
              <w:spacing w:after="0" w:line="240" w:lineRule="auto"/>
              <w:ind w:left="93"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МО «Чурапчинский улус (район)»;</w:t>
            </w:r>
          </w:p>
          <w:p w:rsidR="00154B60" w:rsidRDefault="00154B60" w:rsidP="009954ED">
            <w:pPr>
              <w:numPr>
                <w:ilvl w:val="0"/>
                <w:numId w:val="1"/>
              </w:numPr>
              <w:spacing w:after="0" w:line="240" w:lineRule="auto"/>
              <w:ind w:left="93"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РС (Я) «Центр «Мой бизнес»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улусе (районе);</w:t>
            </w:r>
          </w:p>
          <w:p w:rsidR="00154B60" w:rsidRDefault="00154B60" w:rsidP="009954ED">
            <w:pPr>
              <w:numPr>
                <w:ilvl w:val="0"/>
                <w:numId w:val="1"/>
              </w:numPr>
              <w:spacing w:after="0" w:line="240" w:lineRule="auto"/>
              <w:ind w:left="93"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 «Фонд поддержки малого предпринимательства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улусе (районе)».</w:t>
            </w:r>
          </w:p>
        </w:tc>
      </w:tr>
      <w:tr w:rsidR="00154B60" w:rsidTr="00383D4C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60" w:rsidRDefault="00154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кластерного развития, кооперирования и диверсификации деятельности малого и среднего предпринимательства, формирование и развитие сектора креативной экономики, благоприятного инвестиционного климата и улучшение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бизнес-среды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создания дополнительных возможностей занятости населения и обеспечения благоприятных условий для развития сельхозпроизводства.</w:t>
            </w:r>
          </w:p>
        </w:tc>
      </w:tr>
      <w:tr w:rsidR="00154B60" w:rsidTr="00383D4C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60" w:rsidRDefault="00154B6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финансовой, имущественной поддержки субъектов малого и среднего предпринимательства в рамках муниципальной программы;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поддержки малого и среднего предпринимательства;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предпринимательства.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приоритетных направлений развития малого и среднего предпринимательства.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престижности предпринимательской деятельности;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развитие туристских комплексов на территории МО «Чурапчинский улус (район)».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среднего и малого предпринимательства в рамках реализации фермерской кооперации.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 кластерного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Чурапча 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Мындагай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Усун-Куель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кадрового потенциала предпринимательства и поддержка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эффективной инфраструктуры стимулирования инвестиционной деятельности.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институциональной среды и повышение эффективности деятельности органов местного самоуправления по обеспечению благоприятного инвестиционного климата.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единой информационно-коммуникационной платформы для эффективного взаимодействия участников инвестиционного процесса.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системы маркетинга территории для формирования бренда и положительного имиджа территории.</w:t>
            </w:r>
          </w:p>
          <w:p w:rsidR="00154B60" w:rsidRDefault="00154B60" w:rsidP="009954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3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поддержки экспорта.</w:t>
            </w:r>
          </w:p>
          <w:p w:rsidR="00154B60" w:rsidRDefault="00154B60" w:rsidP="009954ED">
            <w:pPr>
              <w:pStyle w:val="ConsPlusNonformat"/>
              <w:numPr>
                <w:ilvl w:val="0"/>
                <w:numId w:val="2"/>
              </w:numPr>
              <w:tabs>
                <w:tab w:val="left" w:pos="805"/>
              </w:tabs>
              <w:spacing w:line="360" w:lineRule="auto"/>
              <w:ind w:left="163" w:firstLine="1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механизмов поддержки ИТ-отрасли. </w:t>
            </w:r>
          </w:p>
        </w:tc>
      </w:tr>
      <w:tr w:rsidR="00154B60" w:rsidTr="00383D4C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60" w:rsidRDefault="00154B6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4721A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="00154B6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154B60" w:rsidTr="00383D4C">
        <w:trPr>
          <w:trHeight w:val="7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индикаторы подпрограммы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60" w:rsidRDefault="00154B6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 w:rsidP="009954ED">
            <w:pPr>
              <w:numPr>
                <w:ilvl w:val="0"/>
                <w:numId w:val="3"/>
              </w:numPr>
              <w:tabs>
                <w:tab w:val="left" w:pos="305"/>
              </w:tabs>
              <w:spacing w:after="0" w:line="240" w:lineRule="auto"/>
              <w:ind w:left="22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малых предприятий, всего, на конец года, единиц;</w:t>
            </w:r>
          </w:p>
          <w:p w:rsidR="00154B60" w:rsidRDefault="00154B60" w:rsidP="009954ED">
            <w:pPr>
              <w:numPr>
                <w:ilvl w:val="0"/>
                <w:numId w:val="3"/>
              </w:numPr>
              <w:tabs>
                <w:tab w:val="left" w:pos="305"/>
              </w:tabs>
              <w:spacing w:after="0" w:line="240" w:lineRule="auto"/>
              <w:ind w:left="22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совместителей), человек;</w:t>
            </w:r>
          </w:p>
          <w:p w:rsidR="00154B60" w:rsidRDefault="00154B60" w:rsidP="009954ED">
            <w:pPr>
              <w:numPr>
                <w:ilvl w:val="0"/>
                <w:numId w:val="3"/>
              </w:numPr>
              <w:tabs>
                <w:tab w:val="left" w:pos="305"/>
              </w:tabs>
              <w:spacing w:after="0" w:line="240" w:lineRule="auto"/>
              <w:ind w:left="22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Оборот малых предприятий, млн. рублей;</w:t>
            </w:r>
          </w:p>
          <w:p w:rsidR="00154B60" w:rsidRDefault="00154B60" w:rsidP="009954ED">
            <w:pPr>
              <w:numPr>
                <w:ilvl w:val="0"/>
                <w:numId w:val="3"/>
              </w:numPr>
              <w:tabs>
                <w:tab w:val="left" w:pos="305"/>
              </w:tabs>
              <w:spacing w:after="0" w:line="240" w:lineRule="auto"/>
              <w:ind w:left="22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выданных займов и кредитов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Фонд поддержки;</w:t>
            </w:r>
          </w:p>
          <w:p w:rsidR="00154B60" w:rsidRDefault="00154B60" w:rsidP="009954ED">
            <w:pPr>
              <w:numPr>
                <w:ilvl w:val="0"/>
                <w:numId w:val="3"/>
              </w:numPr>
              <w:tabs>
                <w:tab w:val="left" w:pos="305"/>
              </w:tabs>
              <w:spacing w:after="0" w:line="240" w:lineRule="auto"/>
              <w:ind w:left="22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налоговых поступлений, млн. руб.</w:t>
            </w:r>
          </w:p>
          <w:p w:rsidR="00154B60" w:rsidRDefault="00154B60" w:rsidP="009954ED">
            <w:pPr>
              <w:numPr>
                <w:ilvl w:val="0"/>
                <w:numId w:val="3"/>
              </w:numPr>
              <w:tabs>
                <w:tab w:val="left" w:pos="305"/>
              </w:tabs>
              <w:spacing w:after="0" w:line="240" w:lineRule="auto"/>
              <w:ind w:left="22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Доля молодых предпринимателей, получивших государственную поддержку, от общего числа получателей поддержки,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%;</w:t>
            </w:r>
          </w:p>
          <w:p w:rsidR="00154B60" w:rsidRDefault="00154B60" w:rsidP="009954ED">
            <w:pPr>
              <w:numPr>
                <w:ilvl w:val="0"/>
                <w:numId w:val="3"/>
              </w:numPr>
              <w:tabs>
                <w:tab w:val="left" w:pos="305"/>
              </w:tabs>
              <w:spacing w:after="0" w:line="240" w:lineRule="auto"/>
              <w:ind w:left="22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инвестиций в основной капитал СМСП,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млн.рб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4B60" w:rsidRDefault="00154B60" w:rsidP="009954ED">
            <w:pPr>
              <w:numPr>
                <w:ilvl w:val="0"/>
                <w:numId w:val="3"/>
              </w:numPr>
              <w:tabs>
                <w:tab w:val="left" w:pos="305"/>
              </w:tabs>
              <w:spacing w:after="0" w:line="240" w:lineRule="auto"/>
              <w:ind w:left="22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результативности реализации инвестиционных проектов, получивших государственную и муниципальную поддержку, ед.</w:t>
            </w:r>
          </w:p>
        </w:tc>
      </w:tr>
      <w:tr w:rsidR="00154B60" w:rsidTr="00383D4C">
        <w:trPr>
          <w:gridAfter w:val="1"/>
          <w:wAfter w:w="9" w:type="dxa"/>
          <w:trHeight w:val="908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средств на реализацию программы.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нновац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 РФ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 РС (Я)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МО улуса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МО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4B60" w:rsidTr="00383D4C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154B60" w:rsidTr="00383D4C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154B60" w:rsidTr="00383D4C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154B60" w:rsidTr="00383D4C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154B60" w:rsidTr="00383D4C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83D4C">
              <w:rPr>
                <w:rFonts w:ascii="Times New Roman" w:hAnsi="Times New Roman"/>
              </w:rPr>
              <w:t>650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0D3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154B60" w:rsidTr="00383D4C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83D4C">
              <w:rPr>
                <w:rFonts w:ascii="Times New Roman" w:hAnsi="Times New Roman"/>
              </w:rPr>
              <w:t>50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B60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B60" w:rsidRDefault="000D3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383D4C" w:rsidTr="00383D4C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4C" w:rsidRDefault="0038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4C" w:rsidRDefault="0038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3D4C" w:rsidRDefault="00383D4C" w:rsidP="0038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83D4C">
              <w:rPr>
                <w:rFonts w:ascii="Times New Roman" w:hAnsi="Times New Roman"/>
              </w:rPr>
              <w:t>650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D4C" w:rsidRDefault="00A92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D4C" w:rsidRDefault="000D3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383D4C" w:rsidTr="00383D4C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4C" w:rsidRDefault="0038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4C" w:rsidRDefault="0038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D4C" w:rsidRDefault="00383D4C" w:rsidP="0038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D4C" w:rsidRDefault="00A92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D4C" w:rsidRDefault="000D3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383D4C" w:rsidTr="002C037A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4C" w:rsidRDefault="0038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4C" w:rsidRDefault="0038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3D4C" w:rsidRDefault="00674A71" w:rsidP="00674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D4C" w:rsidRDefault="000D3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674A71" w:rsidTr="00674A71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A71" w:rsidRDefault="00674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A71" w:rsidRDefault="00674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A71" w:rsidRDefault="00674A71" w:rsidP="0038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A71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A71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A71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A71" w:rsidRDefault="00A92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A71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71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71" w:rsidRDefault="000D3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674A71" w:rsidTr="002C037A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A71" w:rsidRDefault="00674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A71" w:rsidRDefault="00674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4A71" w:rsidRDefault="00674A71" w:rsidP="0038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A71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A71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A71" w:rsidRDefault="00674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A71" w:rsidRDefault="00A92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A71" w:rsidRDefault="00A92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71" w:rsidRDefault="00A92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71" w:rsidRDefault="000D3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383D4C" w:rsidTr="002C037A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4C" w:rsidRDefault="0038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4C" w:rsidRDefault="0038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D4C" w:rsidRDefault="0038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4C" w:rsidRDefault="00A92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  <w:r w:rsidR="00FD2066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C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D4C" w:rsidRDefault="000D3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  <w:r w:rsidR="00FD2066">
              <w:rPr>
                <w:rFonts w:ascii="Times New Roman" w:hAnsi="Times New Roman"/>
              </w:rPr>
              <w:t>,0</w:t>
            </w:r>
          </w:p>
        </w:tc>
      </w:tr>
      <w:tr w:rsidR="00154B60" w:rsidTr="00383D4C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0D3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15730,0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B60" w:rsidRDefault="00FD2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15730,0</w:t>
            </w:r>
          </w:p>
        </w:tc>
      </w:tr>
      <w:tr w:rsidR="00154B60" w:rsidTr="00383D4C">
        <w:trPr>
          <w:gridAfter w:val="1"/>
          <w:wAfter w:w="9" w:type="dxa"/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B60" w:rsidRDefault="0015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154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60" w:rsidRDefault="00FD2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16130,0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0" w:rsidRDefault="0038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B60" w:rsidRDefault="00FD2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16130,0</w:t>
            </w:r>
          </w:p>
        </w:tc>
      </w:tr>
    </w:tbl>
    <w:p w:rsidR="00154B60" w:rsidRDefault="00154B60" w:rsidP="00154B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5E2788" w:rsidRDefault="005E2788">
      <w:bookmarkStart w:id="0" w:name="_GoBack"/>
      <w:bookmarkEnd w:id="0"/>
    </w:p>
    <w:sectPr w:rsidR="005E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C57"/>
    <w:multiLevelType w:val="hybridMultilevel"/>
    <w:tmpl w:val="44E8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14A"/>
    <w:multiLevelType w:val="hybridMultilevel"/>
    <w:tmpl w:val="ADF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95AA0"/>
    <w:multiLevelType w:val="hybridMultilevel"/>
    <w:tmpl w:val="A422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D9"/>
    <w:rsid w:val="000D3A18"/>
    <w:rsid w:val="00154B60"/>
    <w:rsid w:val="00383D4C"/>
    <w:rsid w:val="004721A0"/>
    <w:rsid w:val="005E2788"/>
    <w:rsid w:val="00674A71"/>
    <w:rsid w:val="00873F99"/>
    <w:rsid w:val="00A92225"/>
    <w:rsid w:val="00DB70D9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54B60"/>
  </w:style>
  <w:style w:type="paragraph" w:styleId="a4">
    <w:name w:val="No Spacing"/>
    <w:link w:val="a3"/>
    <w:uiPriority w:val="1"/>
    <w:qFormat/>
    <w:rsid w:val="00154B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4B60"/>
    <w:pPr>
      <w:ind w:left="720"/>
      <w:contextualSpacing/>
    </w:pPr>
  </w:style>
  <w:style w:type="paragraph" w:customStyle="1" w:styleId="ConsPlusNonformat">
    <w:name w:val="ConsPlusNonformat"/>
    <w:rsid w:val="00154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54B60"/>
  </w:style>
  <w:style w:type="paragraph" w:styleId="a4">
    <w:name w:val="No Spacing"/>
    <w:link w:val="a3"/>
    <w:uiPriority w:val="1"/>
    <w:qFormat/>
    <w:rsid w:val="00154B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4B60"/>
    <w:pPr>
      <w:ind w:left="720"/>
      <w:contextualSpacing/>
    </w:pPr>
  </w:style>
  <w:style w:type="paragraph" w:customStyle="1" w:styleId="ConsPlusNonformat">
    <w:name w:val="ConsPlusNonformat"/>
    <w:rsid w:val="00154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UER27052022</cp:lastModifiedBy>
  <cp:revision>3</cp:revision>
  <dcterms:created xsi:type="dcterms:W3CDTF">2022-11-02T08:26:00Z</dcterms:created>
  <dcterms:modified xsi:type="dcterms:W3CDTF">2022-11-02T08:42:00Z</dcterms:modified>
</cp:coreProperties>
</file>