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08" w:rsidRPr="00836408" w:rsidRDefault="00836408" w:rsidP="00836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36408">
        <w:rPr>
          <w:rFonts w:ascii="Times New Roman" w:hAnsi="Times New Roman"/>
          <w:b/>
          <w:sz w:val="24"/>
          <w:szCs w:val="24"/>
        </w:rPr>
        <w:t xml:space="preserve">Условия и порядок предоставления грантов </w:t>
      </w:r>
    </w:p>
    <w:p w:rsidR="00836408" w:rsidRPr="00836408" w:rsidRDefault="00836408" w:rsidP="00836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6408">
        <w:rPr>
          <w:rFonts w:ascii="Times New Roman" w:hAnsi="Times New Roman"/>
          <w:b/>
          <w:sz w:val="24"/>
          <w:szCs w:val="24"/>
        </w:rPr>
        <w:t>начинающим субъектам малого предпринимательства</w:t>
      </w:r>
    </w:p>
    <w:p w:rsidR="00836408" w:rsidRPr="00836408" w:rsidRDefault="00836408" w:rsidP="008364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6408" w:rsidRPr="00836408" w:rsidRDefault="00836408" w:rsidP="00836408">
      <w:pPr>
        <w:jc w:val="center"/>
        <w:rPr>
          <w:rFonts w:ascii="Times New Roman" w:hAnsi="Times New Roman"/>
          <w:b/>
          <w:sz w:val="24"/>
          <w:szCs w:val="24"/>
        </w:rPr>
      </w:pPr>
      <w:r w:rsidRPr="00836408">
        <w:rPr>
          <w:rFonts w:ascii="Times New Roman" w:hAnsi="Times New Roman"/>
          <w:b/>
          <w:sz w:val="24"/>
          <w:szCs w:val="24"/>
        </w:rPr>
        <w:t>2.1. Общие положения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2.1.1. Настоящий Порядок определяет условия конкурсного отбора субъектов малого предпринимательства на предоставление грантов начинающим субъектам малого предпринимательства.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2.1.2. </w:t>
      </w:r>
      <w:proofErr w:type="gramStart"/>
      <w:r w:rsidRPr="00836408">
        <w:rPr>
          <w:rFonts w:ascii="Times New Roman" w:hAnsi="Times New Roman"/>
          <w:sz w:val="24"/>
          <w:szCs w:val="24"/>
        </w:rPr>
        <w:t xml:space="preserve">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концессии. </w:t>
      </w:r>
      <w:proofErr w:type="gramEnd"/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2.1.3. Гранты субъектам малого предпринимательства, осуществляющим розничную и оптовую торговлю должны составлять не более 10% от общей суммы предоставляемых субсидий. </w:t>
      </w:r>
    </w:p>
    <w:p w:rsidR="00836408" w:rsidRPr="00836408" w:rsidRDefault="00836408" w:rsidP="008364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6408" w:rsidRPr="00836408" w:rsidRDefault="00836408" w:rsidP="00836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6408">
        <w:rPr>
          <w:rFonts w:ascii="Times New Roman" w:hAnsi="Times New Roman"/>
          <w:b/>
          <w:sz w:val="24"/>
          <w:szCs w:val="24"/>
        </w:rPr>
        <w:t>2.2. Условия предоставления гранта</w:t>
      </w:r>
    </w:p>
    <w:p w:rsidR="00836408" w:rsidRPr="00836408" w:rsidRDefault="00836408" w:rsidP="00836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2.2.1. Сумма гранта не может превышать 300 000 (триста тысяч)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не должна превышать произведения числа указанных учредителей на 300 000 (триста тысяч) рублей.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2.2.2. Гранты направляются вновь зарегистрированным и действующим менее 1 года малым предприятиям, включая крестьянские (фермерские) хозяйства и потребительские кооперативы.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2.2.3. Субъект малого предпринимательства вправе получить не более одного гранта на создание собственного дела. Предметом возмещения не может быть физически изношенное или морально устаревшее оборудование.  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2.2.4.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концессии.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2.2.5. Гранты предоставляются на возмещение произведенных и документально подтвержденных расходов на реализацию проекта при условии </w:t>
      </w:r>
      <w:proofErr w:type="spellStart"/>
      <w:r w:rsidRPr="00836408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36408">
        <w:rPr>
          <w:rFonts w:ascii="Times New Roman" w:hAnsi="Times New Roman"/>
          <w:sz w:val="24"/>
          <w:szCs w:val="24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2.2.6. Гранты предоставляются после прохождения претендентом (индивидуальным предпринимателем или учредителем (</w:t>
      </w:r>
      <w:proofErr w:type="spellStart"/>
      <w:r w:rsidRPr="00836408">
        <w:rPr>
          <w:rFonts w:ascii="Times New Roman" w:hAnsi="Times New Roman"/>
          <w:sz w:val="24"/>
          <w:szCs w:val="24"/>
        </w:rPr>
        <w:t>лями</w:t>
      </w:r>
      <w:proofErr w:type="spellEnd"/>
      <w:r w:rsidRPr="00836408">
        <w:rPr>
          <w:rFonts w:ascii="Times New Roman" w:hAnsi="Times New Roman"/>
          <w:sz w:val="24"/>
          <w:szCs w:val="24"/>
        </w:rPr>
        <w:t xml:space="preserve">) юридического лица) краткосрочного обучения основам предпринимательской деятельности и при наличии </w:t>
      </w:r>
      <w:proofErr w:type="spellStart"/>
      <w:proofErr w:type="gramStart"/>
      <w:r w:rsidRPr="00836408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836408">
        <w:rPr>
          <w:rFonts w:ascii="Times New Roman" w:hAnsi="Times New Roman"/>
          <w:sz w:val="24"/>
          <w:szCs w:val="24"/>
        </w:rPr>
        <w:t>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 (</w:t>
      </w:r>
      <w:proofErr w:type="spellStart"/>
      <w:r w:rsidRPr="00836408">
        <w:rPr>
          <w:rFonts w:ascii="Times New Roman" w:hAnsi="Times New Roman"/>
          <w:sz w:val="24"/>
          <w:szCs w:val="24"/>
        </w:rPr>
        <w:t>лями</w:t>
      </w:r>
      <w:proofErr w:type="spellEnd"/>
      <w:r w:rsidRPr="00836408">
        <w:rPr>
          <w:rFonts w:ascii="Times New Roman" w:hAnsi="Times New Roman"/>
          <w:sz w:val="24"/>
          <w:szCs w:val="24"/>
        </w:rPr>
        <w:t xml:space="preserve">) юридического лица) краткосрочного обучения </w:t>
      </w:r>
      <w:r w:rsidRPr="00836408">
        <w:rPr>
          <w:rFonts w:ascii="Times New Roman" w:hAnsi="Times New Roman"/>
          <w:sz w:val="24"/>
          <w:szCs w:val="24"/>
        </w:rPr>
        <w:lastRenderedPageBreak/>
        <w:t xml:space="preserve">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 </w:t>
      </w:r>
    </w:p>
    <w:p w:rsidR="00836408" w:rsidRPr="00836408" w:rsidRDefault="00836408" w:rsidP="008364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6408" w:rsidRPr="00836408" w:rsidRDefault="00836408" w:rsidP="00836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6408">
        <w:rPr>
          <w:rFonts w:ascii="Times New Roman" w:hAnsi="Times New Roman"/>
          <w:b/>
          <w:sz w:val="24"/>
          <w:szCs w:val="24"/>
        </w:rPr>
        <w:t>2.3. Перечень документов, необходимых для участия в конкурсном отборе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2.3.1. Для участия в мероприятиях по предоставлению государственной поддержки необходимы следующие документы: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С предъявлением оригиналов или копии, заверенные в соответствии с действующим законодательством: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1) паспорт гражданина Российской Федерации;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2) заявление на оказание государственной поддержки;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3)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4) справка о состоянии расчетов по налогам, сборам пеням и штрафам организаций и индивидуальных предпринимателей;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36408">
        <w:rPr>
          <w:rFonts w:ascii="Times New Roman" w:hAnsi="Times New Roman"/>
          <w:color w:val="000000"/>
          <w:sz w:val="24"/>
          <w:szCs w:val="24"/>
        </w:rPr>
        <w:t>5) </w:t>
      </w:r>
      <w:r w:rsidRPr="00836408">
        <w:rPr>
          <w:rFonts w:ascii="Times New Roman" w:hAnsi="Times New Roman"/>
          <w:sz w:val="24"/>
          <w:szCs w:val="24"/>
        </w:rPr>
        <w:t>документы, подтверждающие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 (формы статистического наблюдения в зависимости от категории субъекта малого и среднего предпринимательства, утвержденные приказом Федеральной службы государственной статистики от 15 августа 2011 года № 355 «Об утверждении статистического инструментария для организации федерального статистического наблюдения за</w:t>
      </w:r>
      <w:proofErr w:type="gramEnd"/>
      <w:r w:rsidRPr="00836408">
        <w:rPr>
          <w:rFonts w:ascii="Times New Roman" w:hAnsi="Times New Roman"/>
          <w:sz w:val="24"/>
          <w:szCs w:val="24"/>
        </w:rPr>
        <w:t xml:space="preserve"> деятельностью предприятий», с отметкой органа статистики)</w:t>
      </w:r>
      <w:r w:rsidRPr="00836408">
        <w:rPr>
          <w:rFonts w:ascii="Times New Roman" w:hAnsi="Times New Roman"/>
          <w:color w:val="000000"/>
          <w:sz w:val="24"/>
          <w:szCs w:val="24"/>
        </w:rPr>
        <w:t>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36408">
        <w:rPr>
          <w:rFonts w:ascii="Times New Roman" w:hAnsi="Times New Roman"/>
          <w:color w:val="000000"/>
          <w:sz w:val="24"/>
          <w:szCs w:val="24"/>
        </w:rPr>
        <w:t>6) анкета получателя поддержки, согласно форме, утверждаемой Приказом;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36408">
        <w:rPr>
          <w:rFonts w:ascii="Times New Roman" w:hAnsi="Times New Roman"/>
          <w:color w:val="000000"/>
          <w:sz w:val="24"/>
          <w:szCs w:val="24"/>
        </w:rPr>
        <w:t>7) иные документы, определенные настоящей Программой с предъявлением оригиналов или заверенные в соответствии с действующим законодательством;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8) документ, подтверждающий принадлежность претендента к целевой группе в соответствии с пунктом 2.4.1 настоящего Порядка;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9) бизнес-проект, в целях реализации которого понесены соответствующие расходы;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10) копии договоров, лицензий, разрешений, необходимых для реализации проекта;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11) копии правоустанавливающих документов на имущество, если оно предусмотрено для использования при реализации </w:t>
      </w:r>
      <w:proofErr w:type="spellStart"/>
      <w:proofErr w:type="gramStart"/>
      <w:r w:rsidRPr="00836408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836408">
        <w:rPr>
          <w:rFonts w:ascii="Times New Roman" w:hAnsi="Times New Roman"/>
          <w:sz w:val="24"/>
          <w:szCs w:val="24"/>
        </w:rPr>
        <w:t>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12) документ, подтверждающий прохождение претендентом (индивидуальным предпринимателем или учредителем (</w:t>
      </w:r>
      <w:proofErr w:type="spellStart"/>
      <w:r w:rsidRPr="00836408">
        <w:rPr>
          <w:rFonts w:ascii="Times New Roman" w:hAnsi="Times New Roman"/>
          <w:sz w:val="24"/>
          <w:szCs w:val="24"/>
        </w:rPr>
        <w:t>лями</w:t>
      </w:r>
      <w:proofErr w:type="spellEnd"/>
      <w:r w:rsidRPr="00836408">
        <w:rPr>
          <w:rFonts w:ascii="Times New Roman" w:hAnsi="Times New Roman"/>
          <w:sz w:val="24"/>
          <w:szCs w:val="24"/>
        </w:rPr>
        <w:t>) юридического лица) краткосрочного обучения основам предпринимательской деятельности или копия диплома о высшем юридическом и (или) экономическом образовании (профильной переподготовки);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13) документ, подтверждающий понесенные расходы в соответствии с п. 2.2.5.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2.3.2. Претендент несет полную ответственность за достоверность представленных документов.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2.3.3. Администрация осуществляет </w:t>
      </w:r>
      <w:proofErr w:type="gramStart"/>
      <w:r w:rsidRPr="008364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6408">
        <w:rPr>
          <w:rFonts w:ascii="Times New Roman" w:hAnsi="Times New Roman"/>
          <w:sz w:val="24"/>
          <w:szCs w:val="24"/>
        </w:rPr>
        <w:t xml:space="preserve"> достоверностью сведений, предоставляемых претендентом на получение гранта (субсидии).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6408" w:rsidRPr="00836408" w:rsidRDefault="00836408" w:rsidP="008364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b/>
          <w:sz w:val="24"/>
          <w:szCs w:val="24"/>
        </w:rPr>
        <w:t>2.4. Приоритетные целевые группы и критерии отбора заявок на получение гранта</w:t>
      </w:r>
    </w:p>
    <w:p w:rsidR="00836408" w:rsidRPr="00836408" w:rsidRDefault="00836408" w:rsidP="008364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2.4.1. При принятии решения о предоставлении грантов учитываются приоритетные целевые группы получателей грантов: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зарегистрированные безработные;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работники градообразующих предприятий;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военнослужащие, уволенные в запас в связи с сокращением Вооруженных Сил Российской Федерации;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</w:t>
      </w:r>
      <w:r w:rsidRPr="00836408">
        <w:rPr>
          <w:rFonts w:ascii="Times New Roman" w:hAnsi="Times New Roman"/>
          <w:i/>
          <w:sz w:val="24"/>
          <w:szCs w:val="24"/>
        </w:rPr>
        <w:t>субъекты малого предпринимательства, относящиеся к социальному предпринимательству</w:t>
      </w:r>
      <w:r w:rsidRPr="00836408">
        <w:rPr>
          <w:rFonts w:ascii="Times New Roman" w:hAnsi="Times New Roman"/>
          <w:sz w:val="24"/>
          <w:szCs w:val="24"/>
        </w:rPr>
        <w:t xml:space="preserve">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6408">
        <w:rPr>
          <w:rFonts w:ascii="Times New Roman" w:hAnsi="Times New Roman"/>
          <w:sz w:val="24"/>
          <w:szCs w:val="24"/>
        </w:rPr>
        <w:t xml:space="preserve"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 </w:t>
      </w:r>
      <w:proofErr w:type="gramEnd"/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б) предоставление услуг (производство товаров) в следующих сферах деятельности: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836408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836408">
        <w:rPr>
          <w:rFonts w:ascii="Times New Roman" w:hAnsi="Times New Roman"/>
          <w:sz w:val="24"/>
          <w:szCs w:val="24"/>
        </w:rPr>
        <w:t xml:space="preserve">;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обеспечение культурно-просветительской деятельности (театры, школы-студии, музыкальные учреждения, творческие мастерские);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предоставление образовательных услуг группам граждан, имеющим ограниченный доступ к образовательным услугам;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содействие вовлечению в социально - активную деятельность социально незащищенных групп граждан (инвалиды, сироты, выпускники детских домов, пожилых людей, люди страдающие наркоманией и алкоголизмом);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- выпуск периодических печатных изданий, а также книжной продукции, связанной с образованием, наукой и культурой;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lastRenderedPageBreak/>
        <w:t xml:space="preserve">- субъекты малого предпринимательства, зарегистрированные и осуществляющие предпринимательскую деятельность в населенных пунктах </w:t>
      </w:r>
      <w:proofErr w:type="spellStart"/>
      <w:r w:rsidRPr="00836408">
        <w:rPr>
          <w:rFonts w:ascii="Times New Roman" w:hAnsi="Times New Roman"/>
          <w:sz w:val="24"/>
          <w:szCs w:val="24"/>
        </w:rPr>
        <w:t>Оймяконского</w:t>
      </w:r>
      <w:proofErr w:type="spellEnd"/>
      <w:r w:rsidRPr="00836408">
        <w:rPr>
          <w:rFonts w:ascii="Times New Roman" w:hAnsi="Times New Roman"/>
          <w:sz w:val="24"/>
          <w:szCs w:val="24"/>
        </w:rPr>
        <w:t xml:space="preserve"> улуса;</w:t>
      </w:r>
    </w:p>
    <w:p w:rsidR="00836408" w:rsidRPr="00836408" w:rsidRDefault="00836408" w:rsidP="008364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2.4.2. При принятии решения о предоставлении гранта субъекту малого предпринимательства, подавшему заявку на участие в конкурсе, учитываются следующие критерии: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сфера деятельности;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количество создаваемых рабочих мест; 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- осуществление предпринимательской деятельности населенных пунктах </w:t>
      </w:r>
      <w:proofErr w:type="spellStart"/>
      <w:r w:rsidRPr="00836408">
        <w:rPr>
          <w:rFonts w:ascii="Times New Roman" w:hAnsi="Times New Roman"/>
          <w:sz w:val="24"/>
          <w:szCs w:val="24"/>
        </w:rPr>
        <w:t>Оймяконского</w:t>
      </w:r>
      <w:proofErr w:type="spellEnd"/>
      <w:r w:rsidRPr="00836408">
        <w:rPr>
          <w:rFonts w:ascii="Times New Roman" w:hAnsi="Times New Roman"/>
          <w:sz w:val="24"/>
          <w:szCs w:val="24"/>
        </w:rPr>
        <w:t xml:space="preserve"> улуса;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- направление расходования сре</w:t>
      </w:r>
      <w:proofErr w:type="gramStart"/>
      <w:r w:rsidRPr="00836408">
        <w:rPr>
          <w:rFonts w:ascii="Times New Roman" w:hAnsi="Times New Roman"/>
          <w:sz w:val="24"/>
          <w:szCs w:val="24"/>
        </w:rPr>
        <w:t>дств гр</w:t>
      </w:r>
      <w:proofErr w:type="gramEnd"/>
      <w:r w:rsidRPr="00836408">
        <w:rPr>
          <w:rFonts w:ascii="Times New Roman" w:hAnsi="Times New Roman"/>
          <w:sz w:val="24"/>
          <w:szCs w:val="24"/>
        </w:rPr>
        <w:t xml:space="preserve">анта. </w:t>
      </w:r>
    </w:p>
    <w:p w:rsidR="00836408" w:rsidRPr="00836408" w:rsidRDefault="00836408" w:rsidP="008364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6408" w:rsidRPr="00836408" w:rsidRDefault="00836408" w:rsidP="00836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6408">
        <w:rPr>
          <w:rFonts w:ascii="Times New Roman" w:hAnsi="Times New Roman"/>
          <w:b/>
          <w:sz w:val="24"/>
          <w:szCs w:val="24"/>
        </w:rPr>
        <w:t>2.5. Порядок возврата гранта в случае нарушения получателем условий, установленных при их предоставлении</w:t>
      </w:r>
    </w:p>
    <w:p w:rsidR="00836408" w:rsidRPr="00836408" w:rsidRDefault="00836408" w:rsidP="00836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408" w:rsidRPr="00836408" w:rsidRDefault="00836408" w:rsidP="00836408">
      <w:pPr>
        <w:spacing w:after="0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>При выявлении нарушения получателем условий предоставления гранта, установленных настоящим Порядком, средства гранта подлежат возврату Администрации в соответствии с бюджетным законодательством Российской Федерации.</w:t>
      </w:r>
    </w:p>
    <w:p w:rsidR="00836408" w:rsidRPr="00836408" w:rsidRDefault="00836408" w:rsidP="008364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640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836408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836408">
        <w:rPr>
          <w:rFonts w:ascii="Times New Roman" w:hAnsi="Times New Roman"/>
          <w:sz w:val="24"/>
          <w:szCs w:val="24"/>
        </w:rPr>
        <w:t xml:space="preserve"> гранта в течение пяти календарных дней с момента получения соответствующего требования, Администрация принимает меры по взысканию подлежащего возврату гранта в судебном порядке.</w:t>
      </w:r>
    </w:p>
    <w:p w:rsidR="00836408" w:rsidRPr="00825CD2" w:rsidRDefault="00836408" w:rsidP="00836408">
      <w:pPr>
        <w:pStyle w:val="4"/>
        <w:shd w:val="clear" w:color="auto" w:fill="auto"/>
        <w:tabs>
          <w:tab w:val="left" w:pos="1340"/>
        </w:tabs>
        <w:spacing w:line="240" w:lineRule="auto"/>
        <w:ind w:firstLine="851"/>
        <w:jc w:val="both"/>
        <w:rPr>
          <w:sz w:val="22"/>
          <w:szCs w:val="22"/>
        </w:rPr>
      </w:pPr>
    </w:p>
    <w:p w:rsidR="00240E72" w:rsidRDefault="00240E72"/>
    <w:sectPr w:rsidR="00240E72" w:rsidSect="0024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08"/>
    <w:rsid w:val="00240E72"/>
    <w:rsid w:val="0083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83640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836408"/>
    <w:pPr>
      <w:widowControl w:val="0"/>
      <w:shd w:val="clear" w:color="auto" w:fill="FFFFFF"/>
      <w:spacing w:after="0" w:line="281" w:lineRule="exact"/>
      <w:ind w:hanging="560"/>
      <w:jc w:val="center"/>
    </w:pPr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7813</Characters>
  <Application>Microsoft Office Word</Application>
  <DocSecurity>0</DocSecurity>
  <Lines>65</Lines>
  <Paragraphs>18</Paragraphs>
  <ScaleCrop>false</ScaleCrop>
  <Company>WIN7XP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2016-03-21T06:10:00Z</dcterms:created>
  <dcterms:modified xsi:type="dcterms:W3CDTF">2016-03-21T06:11:00Z</dcterms:modified>
</cp:coreProperties>
</file>