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F3" w:rsidRPr="003C1AF3" w:rsidRDefault="003C1AF3" w:rsidP="003C1AF3">
      <w:pPr>
        <w:tabs>
          <w:tab w:val="num" w:pos="0"/>
        </w:tabs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C1AF3">
        <w:rPr>
          <w:rFonts w:ascii="Times New Roman" w:hAnsi="Times New Roman" w:cs="Times New Roman"/>
          <w:sz w:val="16"/>
          <w:szCs w:val="16"/>
        </w:rPr>
        <w:t>Утвержден</w:t>
      </w:r>
    </w:p>
    <w:p w:rsidR="003C1AF3" w:rsidRDefault="00C47F76" w:rsidP="003C1AF3">
      <w:pPr>
        <w:tabs>
          <w:tab w:val="num" w:pos="0"/>
        </w:tabs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Постановление главы</w:t>
      </w:r>
    </w:p>
    <w:p w:rsidR="00C47F76" w:rsidRDefault="00C47F76" w:rsidP="003C1AF3">
      <w:pPr>
        <w:tabs>
          <w:tab w:val="num" w:pos="0"/>
        </w:tabs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МР «Жиганский НЭР»</w:t>
      </w:r>
    </w:p>
    <w:p w:rsidR="00C47F76" w:rsidRDefault="00C47F76" w:rsidP="003C1AF3">
      <w:pPr>
        <w:tabs>
          <w:tab w:val="num" w:pos="0"/>
        </w:tabs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________ от </w:t>
      </w:r>
    </w:p>
    <w:p w:rsidR="00C47F76" w:rsidRPr="003C1AF3" w:rsidRDefault="00C47F76" w:rsidP="003C1AF3">
      <w:pPr>
        <w:tabs>
          <w:tab w:val="num" w:pos="0"/>
        </w:tabs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«_____»______________ 2013 года.</w:t>
      </w:r>
    </w:p>
    <w:p w:rsidR="003C1AF3" w:rsidRPr="003C1AF3" w:rsidRDefault="003C1AF3" w:rsidP="003C1AF3">
      <w:pPr>
        <w:tabs>
          <w:tab w:val="num" w:pos="0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F3" w:rsidRPr="003C1AF3" w:rsidRDefault="003C1AF3" w:rsidP="003C1AF3">
      <w:pPr>
        <w:tabs>
          <w:tab w:val="num" w:pos="0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F3" w:rsidRPr="003C1AF3" w:rsidRDefault="003C1AF3" w:rsidP="003C1AF3">
      <w:pPr>
        <w:tabs>
          <w:tab w:val="num" w:pos="0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1AF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C1AF3">
        <w:rPr>
          <w:rFonts w:ascii="Times New Roman" w:hAnsi="Times New Roman" w:cs="Times New Roman"/>
          <w:b/>
          <w:sz w:val="24"/>
          <w:szCs w:val="24"/>
        </w:rPr>
        <w:t xml:space="preserve"> О Р Я Д О К </w:t>
      </w:r>
    </w:p>
    <w:p w:rsidR="00C47F76" w:rsidRDefault="00C47F76" w:rsidP="003C1AF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субсидии на поддержку социально значимых услуг</w:t>
      </w:r>
    </w:p>
    <w:p w:rsidR="00C47F76" w:rsidRDefault="00C47F76" w:rsidP="003C1AF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F3" w:rsidRPr="00171C33" w:rsidRDefault="003C1AF3" w:rsidP="00171C33">
      <w:pPr>
        <w:pStyle w:val="a3"/>
        <w:numPr>
          <w:ilvl w:val="0"/>
          <w:numId w:val="1"/>
        </w:num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3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71C33" w:rsidRPr="00171C33" w:rsidRDefault="00171C33" w:rsidP="00171C33">
      <w:pPr>
        <w:pStyle w:val="a3"/>
        <w:spacing w:after="0" w:line="360" w:lineRule="exact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3C1AF3" w:rsidRDefault="003C1AF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 xml:space="preserve">1.1. Настоящий Порядок определяет условия конкурсного отбора субъектов малого предпринимательства на </w:t>
      </w:r>
      <w:r w:rsidR="00EB6B6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47F76">
        <w:rPr>
          <w:rFonts w:ascii="Times New Roman" w:hAnsi="Times New Roman" w:cs="Times New Roman"/>
          <w:sz w:val="24"/>
          <w:szCs w:val="24"/>
        </w:rPr>
        <w:t>поддержк</w:t>
      </w:r>
      <w:r w:rsidR="00EB6B63">
        <w:rPr>
          <w:rFonts w:ascii="Times New Roman" w:hAnsi="Times New Roman" w:cs="Times New Roman"/>
          <w:sz w:val="24"/>
          <w:szCs w:val="24"/>
        </w:rPr>
        <w:t>и</w:t>
      </w:r>
      <w:r w:rsidR="00C47F76">
        <w:rPr>
          <w:rFonts w:ascii="Times New Roman" w:hAnsi="Times New Roman" w:cs="Times New Roman"/>
          <w:sz w:val="24"/>
          <w:szCs w:val="24"/>
        </w:rPr>
        <w:t xml:space="preserve"> социально значимых услуг </w:t>
      </w:r>
      <w:r w:rsidRPr="003C1AF3">
        <w:rPr>
          <w:rFonts w:ascii="Times New Roman" w:hAnsi="Times New Roman" w:cs="Times New Roman"/>
          <w:sz w:val="24"/>
          <w:szCs w:val="24"/>
        </w:rPr>
        <w:t>субъектам малого предпринимательства.</w:t>
      </w:r>
    </w:p>
    <w:p w:rsidR="00EB6B63" w:rsidRPr="003C1AF3" w:rsidRDefault="00EB6B6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B6B63">
        <w:rPr>
          <w:rFonts w:ascii="Times New Roman" w:hAnsi="Times New Roman" w:cs="Times New Roman"/>
          <w:sz w:val="24"/>
          <w:szCs w:val="24"/>
        </w:rPr>
        <w:t>На территории Республики Саха (Якутия) социально значимые виды деятельности для субъектов малого и среднего предпринимательства определены постановлением Правительства Республики Саха (Якутия) от 26 декабря 2008 г. № 599 «Об определении социально значимых видов деятельности субъектов малого и среднего предпринимательства».</w:t>
      </w:r>
    </w:p>
    <w:p w:rsidR="00EB6B63" w:rsidRPr="00EB6B63" w:rsidRDefault="00EB6B6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B6B63">
        <w:rPr>
          <w:rFonts w:ascii="Times New Roman" w:hAnsi="Times New Roman" w:cs="Times New Roman"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B6B63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B6B63">
        <w:rPr>
          <w:rFonts w:ascii="Times New Roman" w:hAnsi="Times New Roman" w:cs="Times New Roman"/>
          <w:sz w:val="24"/>
          <w:szCs w:val="24"/>
        </w:rPr>
        <w:t xml:space="preserve"> социально значимых услуг в сельских населенных пунктах предоставляются на компенсацию следующих затрат субъектов малого и среднего предпринимательства:</w:t>
      </w:r>
    </w:p>
    <w:p w:rsidR="00EB6B63" w:rsidRPr="00EB6B63" w:rsidRDefault="00EB6B6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63">
        <w:rPr>
          <w:rFonts w:ascii="Times New Roman" w:hAnsi="Times New Roman" w:cs="Times New Roman"/>
          <w:sz w:val="24"/>
          <w:szCs w:val="24"/>
        </w:rPr>
        <w:t>- по платежам за коммунальные услуги, в том числе за дровяное отопление помещения, используемого в процессе ведения предпринимательской деятельности;</w:t>
      </w:r>
    </w:p>
    <w:p w:rsidR="00EB6B63" w:rsidRPr="00EB6B63" w:rsidRDefault="00EB6B6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63">
        <w:rPr>
          <w:rFonts w:ascii="Times New Roman" w:hAnsi="Times New Roman" w:cs="Times New Roman"/>
          <w:sz w:val="24"/>
          <w:szCs w:val="24"/>
        </w:rPr>
        <w:t>- арендная плата за имущество, используемое при оказании социально значимых услуг населению;</w:t>
      </w:r>
    </w:p>
    <w:p w:rsidR="00EB6B63" w:rsidRPr="00EB6B63" w:rsidRDefault="00EB6B6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63">
        <w:rPr>
          <w:rFonts w:ascii="Times New Roman" w:hAnsi="Times New Roman" w:cs="Times New Roman"/>
          <w:sz w:val="24"/>
          <w:szCs w:val="24"/>
        </w:rPr>
        <w:t>- приобретение и (или) обновление оборудования, связанного с оказанием социально значимых услуг;</w:t>
      </w:r>
    </w:p>
    <w:p w:rsidR="003C1AF3" w:rsidRPr="003C1AF3" w:rsidRDefault="00EB6B6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63">
        <w:rPr>
          <w:rFonts w:ascii="Times New Roman" w:hAnsi="Times New Roman" w:cs="Times New Roman"/>
          <w:sz w:val="24"/>
          <w:szCs w:val="24"/>
        </w:rPr>
        <w:t>- технологическое присоединение к сетям инженерно-технического обеспечения.</w:t>
      </w:r>
    </w:p>
    <w:p w:rsidR="00EB6B63" w:rsidRDefault="00EB6B63" w:rsidP="00EB6B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F3" w:rsidRPr="003C1AF3" w:rsidRDefault="003C1AF3" w:rsidP="00EB6B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F3">
        <w:rPr>
          <w:rFonts w:ascii="Times New Roman" w:hAnsi="Times New Roman" w:cs="Times New Roman"/>
          <w:b/>
          <w:sz w:val="24"/>
          <w:szCs w:val="24"/>
        </w:rPr>
        <w:t xml:space="preserve">2. Условия предоставления </w:t>
      </w:r>
      <w:r w:rsidR="00EB6B63">
        <w:rPr>
          <w:rFonts w:ascii="Times New Roman" w:hAnsi="Times New Roman" w:cs="Times New Roman"/>
          <w:b/>
          <w:sz w:val="24"/>
          <w:szCs w:val="24"/>
        </w:rPr>
        <w:t>поддержки социально значимых услуг</w:t>
      </w:r>
      <w:r w:rsidRPr="003C1A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B63" w:rsidRDefault="00EB6B6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B63" w:rsidRPr="00EB6B63" w:rsidRDefault="00EB6B6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6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6B63">
        <w:rPr>
          <w:rFonts w:ascii="Times New Roman" w:hAnsi="Times New Roman" w:cs="Times New Roman"/>
          <w:sz w:val="24"/>
          <w:szCs w:val="24"/>
        </w:rPr>
        <w:t>. 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 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тыс</w:t>
      </w:r>
      <w:proofErr w:type="gramStart"/>
      <w:r w:rsidRPr="00EB6B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B6B63">
        <w:rPr>
          <w:rFonts w:ascii="Times New Roman" w:hAnsi="Times New Roman" w:cs="Times New Roman"/>
          <w:sz w:val="24"/>
          <w:szCs w:val="24"/>
        </w:rPr>
        <w:t>ублей на одного получателя.</w:t>
      </w:r>
    </w:p>
    <w:p w:rsidR="00EB6B63" w:rsidRPr="00EB6B63" w:rsidRDefault="00EB6B6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6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6B63">
        <w:rPr>
          <w:rFonts w:ascii="Times New Roman" w:hAnsi="Times New Roman" w:cs="Times New Roman"/>
          <w:sz w:val="24"/>
          <w:szCs w:val="24"/>
        </w:rPr>
        <w:t>. Предельный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EB6B63" w:rsidRPr="00EB6B63" w:rsidRDefault="00EB6B6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EB6B63">
        <w:rPr>
          <w:rFonts w:ascii="Times New Roman" w:hAnsi="Times New Roman" w:cs="Times New Roman"/>
          <w:sz w:val="24"/>
          <w:szCs w:val="24"/>
        </w:rPr>
        <w:t>. Предельный размер субсидии на возмещение части затрат на приобретение и (или) обновление оборудования, связанного с оказанием социально значимых услуг населению, одному субъекту малого и среднего предпринимательства составляет не более 80 процентов фактически произведенных и документально подтвержденных затрат. Сумма субсидии не должна превышать 500,0 тыс. рублей.</w:t>
      </w:r>
    </w:p>
    <w:p w:rsidR="00EB6B63" w:rsidRPr="00EB6B63" w:rsidRDefault="00EB6B6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B6B63">
        <w:rPr>
          <w:rFonts w:ascii="Times New Roman" w:hAnsi="Times New Roman" w:cs="Times New Roman"/>
          <w:sz w:val="24"/>
          <w:szCs w:val="24"/>
        </w:rPr>
        <w:t xml:space="preserve">. Предельный размер субсидии одному получателю на технологическое присоединение составляет 50 процентов от суммы по договору о технологическом </w:t>
      </w:r>
      <w:r w:rsidRPr="00EB6B63">
        <w:rPr>
          <w:rFonts w:ascii="Times New Roman" w:hAnsi="Times New Roman" w:cs="Times New Roman"/>
          <w:sz w:val="24"/>
          <w:szCs w:val="24"/>
        </w:rPr>
        <w:lastRenderedPageBreak/>
        <w:t>присоединении к сетям инженерно-технического обеспечения, заключенному субъектом малого или среднего предпринимательства, но не более 500,0 (пятисот) тыс. рублей одному субъекту малого и среднего предпринимательства.</w:t>
      </w:r>
    </w:p>
    <w:p w:rsidR="00EB6B63" w:rsidRPr="00EB6B63" w:rsidRDefault="00EB6B6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EB6B63">
        <w:rPr>
          <w:rFonts w:ascii="Times New Roman" w:hAnsi="Times New Roman" w:cs="Times New Roman"/>
          <w:sz w:val="24"/>
          <w:szCs w:val="24"/>
        </w:rPr>
        <w:t>1. Под сетями инженерно-технического обеспечения понимается совокупность имущественных объектов, непосредственно используемых в процессе тепл</w:t>
      </w:r>
      <w:proofErr w:type="gramStart"/>
      <w:r w:rsidRPr="00EB6B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B6B63">
        <w:rPr>
          <w:rFonts w:ascii="Times New Roman" w:hAnsi="Times New Roman" w:cs="Times New Roman"/>
          <w:sz w:val="24"/>
          <w:szCs w:val="24"/>
        </w:rPr>
        <w:t>, газо-, водоснабжения и водоотведения.</w:t>
      </w:r>
    </w:p>
    <w:p w:rsidR="00EB6B63" w:rsidRPr="00EB6B63" w:rsidRDefault="00EB6B6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EB6B63">
        <w:rPr>
          <w:rFonts w:ascii="Times New Roman" w:hAnsi="Times New Roman" w:cs="Times New Roman"/>
          <w:sz w:val="24"/>
          <w:szCs w:val="24"/>
        </w:rPr>
        <w:t>. Максимальный размер суммы субсидий, указанных в пунктах 2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EB6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6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</w:t>
      </w:r>
      <w:r w:rsidRPr="00EB6B63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предоставляемых одному получателю не должен превышать 500,0 тыс</w:t>
      </w:r>
      <w:proofErr w:type="gramStart"/>
      <w:r w:rsidRPr="00EB6B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B6B63">
        <w:rPr>
          <w:rFonts w:ascii="Times New Roman" w:hAnsi="Times New Roman" w:cs="Times New Roman"/>
          <w:sz w:val="24"/>
          <w:szCs w:val="24"/>
        </w:rPr>
        <w:t>ублей.</w:t>
      </w:r>
    </w:p>
    <w:p w:rsidR="00EB6B63" w:rsidRDefault="00EB6B6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EB6B63">
        <w:rPr>
          <w:rFonts w:ascii="Times New Roman" w:hAnsi="Times New Roman" w:cs="Times New Roman"/>
          <w:sz w:val="24"/>
          <w:szCs w:val="24"/>
        </w:rPr>
        <w:t xml:space="preserve">. Субсидии, указанные в п. </w:t>
      </w:r>
      <w:r>
        <w:rPr>
          <w:rFonts w:ascii="Times New Roman" w:hAnsi="Times New Roman" w:cs="Times New Roman"/>
          <w:sz w:val="24"/>
          <w:szCs w:val="24"/>
        </w:rPr>
        <w:t>1.3.</w:t>
      </w:r>
      <w:r w:rsidRPr="00EB6B63">
        <w:rPr>
          <w:rFonts w:ascii="Times New Roman" w:hAnsi="Times New Roman" w:cs="Times New Roman"/>
          <w:sz w:val="24"/>
          <w:szCs w:val="24"/>
        </w:rPr>
        <w:t>, предоставляются субъектам малого и среднего предпринимательства, оказывающим социально значимые услуги с учетом п. 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EB6B63">
        <w:rPr>
          <w:rFonts w:ascii="Times New Roman" w:hAnsi="Times New Roman" w:cs="Times New Roman"/>
          <w:sz w:val="24"/>
          <w:szCs w:val="24"/>
        </w:rPr>
        <w:t xml:space="preserve"> настоящего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6B63">
        <w:rPr>
          <w:rFonts w:ascii="Times New Roman" w:hAnsi="Times New Roman" w:cs="Times New Roman"/>
          <w:sz w:val="24"/>
          <w:szCs w:val="24"/>
        </w:rPr>
        <w:t>.</w:t>
      </w:r>
    </w:p>
    <w:p w:rsidR="003C1AF3" w:rsidRPr="003C1AF3" w:rsidRDefault="003C1AF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AF3" w:rsidRPr="003C1AF3" w:rsidRDefault="003C1AF3" w:rsidP="00EB6B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F3">
        <w:rPr>
          <w:rFonts w:ascii="Times New Roman" w:hAnsi="Times New Roman" w:cs="Times New Roman"/>
          <w:b/>
          <w:sz w:val="24"/>
          <w:szCs w:val="24"/>
        </w:rPr>
        <w:t>3. Перечень документов, необходимых для участия в конкурсном отборе</w:t>
      </w:r>
    </w:p>
    <w:p w:rsidR="003C1AF3" w:rsidRPr="003C1AF3" w:rsidRDefault="003C1AF3" w:rsidP="00EB6B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F3" w:rsidRPr="003C1AF3" w:rsidRDefault="003C1AF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>3.1. Для участия в мероприятиях по предоставлению государственной поддержки необходимы следующие документы:</w:t>
      </w:r>
    </w:p>
    <w:p w:rsidR="003C1AF3" w:rsidRPr="003C1AF3" w:rsidRDefault="003C1AF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 xml:space="preserve">С предъявлением оригиналов или </w:t>
      </w:r>
      <w:proofErr w:type="gramStart"/>
      <w:r w:rsidRPr="003C1AF3">
        <w:rPr>
          <w:rFonts w:ascii="Times New Roman" w:hAnsi="Times New Roman" w:cs="Times New Roman"/>
          <w:sz w:val="24"/>
          <w:szCs w:val="24"/>
        </w:rPr>
        <w:t>заверенные</w:t>
      </w:r>
      <w:proofErr w:type="gramEnd"/>
      <w:r w:rsidRPr="003C1AF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законодательством:</w:t>
      </w:r>
    </w:p>
    <w:p w:rsidR="003C1AF3" w:rsidRPr="003C1AF3" w:rsidRDefault="003C1AF3" w:rsidP="00EB6B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>1) паспорт гражданина Российской Федерации;</w:t>
      </w:r>
    </w:p>
    <w:p w:rsidR="003C1AF3" w:rsidRPr="003C1AF3" w:rsidRDefault="003C1AF3" w:rsidP="00EB6B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>2) заявление на оказание государственной поддержки;</w:t>
      </w:r>
    </w:p>
    <w:p w:rsidR="003C1AF3" w:rsidRPr="003C1AF3" w:rsidRDefault="003C1AF3" w:rsidP="00EB6B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>3) 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C1AF3" w:rsidRPr="003C1AF3" w:rsidRDefault="003C1AF3" w:rsidP="00EB6B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>4) справка о состоянии расчетов по налогам, сборам пеням и штрафам организаций и индивидуальных предпринимателей;</w:t>
      </w:r>
    </w:p>
    <w:p w:rsidR="003C1AF3" w:rsidRPr="003C1AF3" w:rsidRDefault="003C1AF3" w:rsidP="00EB6B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1AF3">
        <w:rPr>
          <w:rFonts w:ascii="Times New Roman" w:hAnsi="Times New Roman" w:cs="Times New Roman"/>
          <w:color w:val="000000"/>
          <w:sz w:val="24"/>
          <w:szCs w:val="24"/>
        </w:rPr>
        <w:t>5) </w:t>
      </w:r>
      <w:r w:rsidRPr="003C1AF3">
        <w:rPr>
          <w:rFonts w:ascii="Times New Roman" w:hAnsi="Times New Roman" w:cs="Times New Roman"/>
          <w:sz w:val="24"/>
          <w:szCs w:val="24"/>
        </w:rPr>
        <w:t>документы, подтверждающие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 (формы статистического наблюдения в зависимости от категории субъекта малого и среднего предпринимательства, утвержденные приказом Федеральной службы государственной статистики от 15 августа 2011 года № 355 «Об утверждении статистического инструментария для организации федерального статистического наблюдения за</w:t>
      </w:r>
      <w:proofErr w:type="gramEnd"/>
      <w:r w:rsidRPr="003C1AF3">
        <w:rPr>
          <w:rFonts w:ascii="Times New Roman" w:hAnsi="Times New Roman" w:cs="Times New Roman"/>
          <w:sz w:val="24"/>
          <w:szCs w:val="24"/>
        </w:rPr>
        <w:t xml:space="preserve"> деятельностью предприятий», с отметкой органа статистики)</w:t>
      </w:r>
      <w:r w:rsidRPr="003C1A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1AF3" w:rsidRPr="003C1AF3" w:rsidRDefault="003C1AF3" w:rsidP="00EB6B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AF3">
        <w:rPr>
          <w:rFonts w:ascii="Times New Roman" w:hAnsi="Times New Roman" w:cs="Times New Roman"/>
          <w:color w:val="000000"/>
          <w:sz w:val="24"/>
          <w:szCs w:val="24"/>
        </w:rPr>
        <w:t>6) анкета получателя поддержки, согласно форме, утверждаемой Приказом;</w:t>
      </w:r>
    </w:p>
    <w:p w:rsidR="003C1AF3" w:rsidRPr="003C1AF3" w:rsidRDefault="003C1AF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 xml:space="preserve">8) документ, подтверждающий принадлежность претендента к целевой группе в соответствии с пунктом </w:t>
      </w:r>
      <w:r w:rsidR="00171C33">
        <w:rPr>
          <w:rFonts w:ascii="Times New Roman" w:hAnsi="Times New Roman" w:cs="Times New Roman"/>
          <w:sz w:val="24"/>
          <w:szCs w:val="24"/>
        </w:rPr>
        <w:t>1.2.</w:t>
      </w:r>
      <w:r w:rsidRPr="003C1AF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C1AF3" w:rsidRPr="003C1AF3" w:rsidRDefault="003C1AF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>9) бизнес-проект, в целях реализации которого понесены соответствующие расходы;</w:t>
      </w:r>
    </w:p>
    <w:p w:rsidR="003C1AF3" w:rsidRPr="003C1AF3" w:rsidRDefault="002246AC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1C33">
        <w:rPr>
          <w:rFonts w:ascii="Times New Roman" w:hAnsi="Times New Roman" w:cs="Times New Roman"/>
          <w:sz w:val="24"/>
          <w:szCs w:val="24"/>
        </w:rPr>
        <w:t>0</w:t>
      </w:r>
      <w:r w:rsidR="003C1AF3" w:rsidRPr="003C1AF3">
        <w:rPr>
          <w:rFonts w:ascii="Times New Roman" w:hAnsi="Times New Roman" w:cs="Times New Roman"/>
          <w:sz w:val="24"/>
          <w:szCs w:val="24"/>
        </w:rPr>
        <w:t>) документ</w:t>
      </w:r>
      <w:r w:rsidR="00171C33">
        <w:rPr>
          <w:rFonts w:ascii="Times New Roman" w:hAnsi="Times New Roman" w:cs="Times New Roman"/>
          <w:sz w:val="24"/>
          <w:szCs w:val="24"/>
        </w:rPr>
        <w:t>ы</w:t>
      </w:r>
      <w:r w:rsidR="003C1AF3" w:rsidRPr="003C1AF3">
        <w:rPr>
          <w:rFonts w:ascii="Times New Roman" w:hAnsi="Times New Roman" w:cs="Times New Roman"/>
          <w:sz w:val="24"/>
          <w:szCs w:val="24"/>
        </w:rPr>
        <w:t>, подтверждающи</w:t>
      </w:r>
      <w:r w:rsidR="00171C33">
        <w:rPr>
          <w:rFonts w:ascii="Times New Roman" w:hAnsi="Times New Roman" w:cs="Times New Roman"/>
          <w:sz w:val="24"/>
          <w:szCs w:val="24"/>
        </w:rPr>
        <w:t>е</w:t>
      </w:r>
      <w:r w:rsidR="003C1AF3" w:rsidRPr="003C1AF3">
        <w:rPr>
          <w:rFonts w:ascii="Times New Roman" w:hAnsi="Times New Roman" w:cs="Times New Roman"/>
          <w:sz w:val="24"/>
          <w:szCs w:val="24"/>
        </w:rPr>
        <w:t xml:space="preserve"> понесенные расходы в соответствии с п. 1.</w:t>
      </w:r>
      <w:r w:rsidR="00171C33">
        <w:rPr>
          <w:rFonts w:ascii="Times New Roman" w:hAnsi="Times New Roman" w:cs="Times New Roman"/>
          <w:sz w:val="24"/>
          <w:szCs w:val="24"/>
        </w:rPr>
        <w:t>3</w:t>
      </w:r>
      <w:r w:rsidR="003C1AF3" w:rsidRPr="003C1AF3">
        <w:rPr>
          <w:rFonts w:ascii="Times New Roman" w:hAnsi="Times New Roman" w:cs="Times New Roman"/>
          <w:sz w:val="24"/>
          <w:szCs w:val="24"/>
        </w:rPr>
        <w:t>.</w:t>
      </w:r>
    </w:p>
    <w:p w:rsidR="003C1AF3" w:rsidRPr="003C1AF3" w:rsidRDefault="003C1AF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>3.2. Претендент несет полную ответственность за достоверность представленных документов.</w:t>
      </w:r>
    </w:p>
    <w:p w:rsidR="003C1AF3" w:rsidRPr="003C1AF3" w:rsidRDefault="003C1AF3" w:rsidP="00EB6B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F3" w:rsidRPr="003C1AF3" w:rsidRDefault="003C1AF3" w:rsidP="00EB6B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F3">
        <w:rPr>
          <w:rFonts w:ascii="Times New Roman" w:hAnsi="Times New Roman" w:cs="Times New Roman"/>
          <w:b/>
          <w:sz w:val="24"/>
          <w:szCs w:val="24"/>
        </w:rPr>
        <w:t xml:space="preserve">4. Приоритетные целевые группы и критерии отбора заявок на получение </w:t>
      </w:r>
      <w:r w:rsidR="00171C33">
        <w:rPr>
          <w:rFonts w:ascii="Times New Roman" w:hAnsi="Times New Roman" w:cs="Times New Roman"/>
          <w:b/>
          <w:sz w:val="24"/>
          <w:szCs w:val="24"/>
        </w:rPr>
        <w:t>субсидии</w:t>
      </w:r>
    </w:p>
    <w:p w:rsidR="003C1AF3" w:rsidRPr="003C1AF3" w:rsidRDefault="003C1AF3" w:rsidP="00EB6B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F3" w:rsidRPr="003C1AF3" w:rsidRDefault="003C1AF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 xml:space="preserve">4.1. При принятии решения о предоставлении </w:t>
      </w:r>
      <w:r w:rsidR="00171C33">
        <w:rPr>
          <w:rFonts w:ascii="Times New Roman" w:hAnsi="Times New Roman" w:cs="Times New Roman"/>
          <w:sz w:val="24"/>
          <w:szCs w:val="24"/>
        </w:rPr>
        <w:t>субсидии на поддержку социально значимых услуг</w:t>
      </w:r>
      <w:r w:rsidRPr="003C1AF3">
        <w:rPr>
          <w:rFonts w:ascii="Times New Roman" w:hAnsi="Times New Roman" w:cs="Times New Roman"/>
          <w:sz w:val="24"/>
          <w:szCs w:val="24"/>
        </w:rPr>
        <w:t xml:space="preserve"> учитываются приоритетные це</w:t>
      </w:r>
      <w:r w:rsidR="00171C33">
        <w:rPr>
          <w:rFonts w:ascii="Times New Roman" w:hAnsi="Times New Roman" w:cs="Times New Roman"/>
          <w:sz w:val="24"/>
          <w:szCs w:val="24"/>
        </w:rPr>
        <w:t>левые группы получателей</w:t>
      </w:r>
      <w:r w:rsidRPr="003C1AF3">
        <w:rPr>
          <w:rFonts w:ascii="Times New Roman" w:hAnsi="Times New Roman" w:cs="Times New Roman"/>
          <w:sz w:val="24"/>
          <w:szCs w:val="24"/>
        </w:rPr>
        <w:t>:</w:t>
      </w:r>
    </w:p>
    <w:p w:rsidR="003C1AF3" w:rsidRPr="003C1AF3" w:rsidRDefault="003C1AF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>- зарегистрированные безработные;</w:t>
      </w:r>
    </w:p>
    <w:p w:rsidR="003C1AF3" w:rsidRPr="003C1AF3" w:rsidRDefault="003C1AF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>- 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3C1AF3" w:rsidRPr="003C1AF3" w:rsidRDefault="003C1AF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lastRenderedPageBreak/>
        <w:t xml:space="preserve">- работники градообразующих предприятий; </w:t>
      </w:r>
    </w:p>
    <w:p w:rsidR="003C1AF3" w:rsidRPr="003C1AF3" w:rsidRDefault="003C1AF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>- военнослужащие, уволенные в запас в связи с сокращением Вооруженных Сил Российской Федерации;</w:t>
      </w:r>
    </w:p>
    <w:p w:rsidR="003C1AF3" w:rsidRPr="003C1AF3" w:rsidRDefault="003C1AF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>- 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3C1AF3" w:rsidRPr="003C1AF3" w:rsidRDefault="003C1AF3" w:rsidP="00EB6B63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1AF3" w:rsidRPr="003C1AF3" w:rsidRDefault="003C1AF3" w:rsidP="00171C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F3">
        <w:rPr>
          <w:rFonts w:ascii="Times New Roman" w:hAnsi="Times New Roman" w:cs="Times New Roman"/>
          <w:b/>
          <w:sz w:val="24"/>
          <w:szCs w:val="24"/>
        </w:rPr>
        <w:t xml:space="preserve">5. Порядок возврата </w:t>
      </w:r>
      <w:r w:rsidR="00171C33">
        <w:rPr>
          <w:rFonts w:ascii="Times New Roman" w:hAnsi="Times New Roman" w:cs="Times New Roman"/>
          <w:b/>
          <w:sz w:val="24"/>
          <w:szCs w:val="24"/>
        </w:rPr>
        <w:t>субсидии</w:t>
      </w:r>
      <w:r w:rsidRPr="003C1AF3">
        <w:rPr>
          <w:rFonts w:ascii="Times New Roman" w:hAnsi="Times New Roman" w:cs="Times New Roman"/>
          <w:b/>
          <w:sz w:val="24"/>
          <w:szCs w:val="24"/>
        </w:rPr>
        <w:t xml:space="preserve"> в случае нарушения получателем условий, </w:t>
      </w:r>
      <w:bookmarkStart w:id="0" w:name="_GoBack"/>
      <w:bookmarkEnd w:id="0"/>
      <w:r w:rsidRPr="003C1AF3">
        <w:rPr>
          <w:rFonts w:ascii="Times New Roman" w:hAnsi="Times New Roman" w:cs="Times New Roman"/>
          <w:b/>
          <w:sz w:val="24"/>
          <w:szCs w:val="24"/>
        </w:rPr>
        <w:t>установленных при их предоставлении</w:t>
      </w:r>
    </w:p>
    <w:p w:rsidR="003C1AF3" w:rsidRPr="003C1AF3" w:rsidRDefault="003C1AF3" w:rsidP="00EB6B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F3" w:rsidRPr="003C1AF3" w:rsidRDefault="003C1AF3" w:rsidP="00EB6B6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 xml:space="preserve">При выявлении нарушения получателем условий предоставления </w:t>
      </w:r>
      <w:r w:rsidR="00171C33">
        <w:rPr>
          <w:rFonts w:ascii="Times New Roman" w:hAnsi="Times New Roman" w:cs="Times New Roman"/>
          <w:sz w:val="24"/>
          <w:szCs w:val="24"/>
        </w:rPr>
        <w:t>субсидии</w:t>
      </w:r>
      <w:r w:rsidRPr="003C1AF3">
        <w:rPr>
          <w:rFonts w:ascii="Times New Roman" w:hAnsi="Times New Roman" w:cs="Times New Roman"/>
          <w:sz w:val="24"/>
          <w:szCs w:val="24"/>
        </w:rPr>
        <w:t xml:space="preserve">, установленных настоящим Порядком, средства </w:t>
      </w:r>
      <w:r w:rsidR="00171C33">
        <w:rPr>
          <w:rFonts w:ascii="Times New Roman" w:hAnsi="Times New Roman" w:cs="Times New Roman"/>
          <w:sz w:val="24"/>
          <w:szCs w:val="24"/>
        </w:rPr>
        <w:t>субсидии</w:t>
      </w:r>
      <w:r w:rsidRPr="003C1AF3">
        <w:rPr>
          <w:rFonts w:ascii="Times New Roman" w:hAnsi="Times New Roman" w:cs="Times New Roman"/>
          <w:sz w:val="24"/>
          <w:szCs w:val="24"/>
        </w:rPr>
        <w:t xml:space="preserve"> подлежат возврату в соответствии с бюджетным законодательством Российской Федерации.</w:t>
      </w:r>
    </w:p>
    <w:p w:rsidR="003C1AF3" w:rsidRPr="003C1AF3" w:rsidRDefault="003C1AF3" w:rsidP="00EB6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F3">
        <w:rPr>
          <w:rFonts w:ascii="Times New Roman" w:hAnsi="Times New Roman" w:cs="Times New Roman"/>
          <w:sz w:val="24"/>
          <w:szCs w:val="24"/>
        </w:rPr>
        <w:t xml:space="preserve">При невозврате </w:t>
      </w:r>
      <w:r w:rsidR="00171C33">
        <w:rPr>
          <w:rFonts w:ascii="Times New Roman" w:hAnsi="Times New Roman" w:cs="Times New Roman"/>
          <w:sz w:val="24"/>
          <w:szCs w:val="24"/>
        </w:rPr>
        <w:t>субсидии</w:t>
      </w:r>
      <w:r w:rsidRPr="003C1AF3">
        <w:rPr>
          <w:rFonts w:ascii="Times New Roman" w:hAnsi="Times New Roman" w:cs="Times New Roman"/>
          <w:sz w:val="24"/>
          <w:szCs w:val="24"/>
        </w:rPr>
        <w:t xml:space="preserve"> в течение пяти календарных дней с момента получения соответствующего требования, Министерство принима</w:t>
      </w:r>
      <w:r w:rsidR="00171C33">
        <w:rPr>
          <w:rFonts w:ascii="Times New Roman" w:hAnsi="Times New Roman" w:cs="Times New Roman"/>
          <w:sz w:val="24"/>
          <w:szCs w:val="24"/>
        </w:rPr>
        <w:t>ет меры по взысканию подлежащей</w:t>
      </w:r>
      <w:r w:rsidRPr="003C1AF3">
        <w:rPr>
          <w:rFonts w:ascii="Times New Roman" w:hAnsi="Times New Roman" w:cs="Times New Roman"/>
          <w:sz w:val="24"/>
          <w:szCs w:val="24"/>
        </w:rPr>
        <w:t xml:space="preserve"> возврату </w:t>
      </w:r>
      <w:r w:rsidR="00171C33">
        <w:rPr>
          <w:rFonts w:ascii="Times New Roman" w:hAnsi="Times New Roman" w:cs="Times New Roman"/>
          <w:sz w:val="24"/>
          <w:szCs w:val="24"/>
        </w:rPr>
        <w:t>субсидии</w:t>
      </w:r>
      <w:r w:rsidRPr="003C1AF3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3C1AF3" w:rsidRPr="003C1AF3" w:rsidRDefault="003C1AF3" w:rsidP="00EB6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DD0" w:rsidRPr="003C1AF3" w:rsidRDefault="00097DD0" w:rsidP="00EB6B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7DD0" w:rsidRPr="003C1AF3" w:rsidSect="0015551D">
      <w:pgSz w:w="11909" w:h="16834" w:code="9"/>
      <w:pgMar w:top="851" w:right="851" w:bottom="851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3595"/>
    <w:multiLevelType w:val="hybridMultilevel"/>
    <w:tmpl w:val="342E4134"/>
    <w:lvl w:ilvl="0" w:tplc="DA84A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C1AF3"/>
    <w:rsid w:val="00097DD0"/>
    <w:rsid w:val="00153F3C"/>
    <w:rsid w:val="00171C33"/>
    <w:rsid w:val="002246AC"/>
    <w:rsid w:val="003C1AF3"/>
    <w:rsid w:val="004B5465"/>
    <w:rsid w:val="00B27EB2"/>
    <w:rsid w:val="00C47F76"/>
    <w:rsid w:val="00EB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dcterms:created xsi:type="dcterms:W3CDTF">2016-12-23T04:54:00Z</dcterms:created>
  <dcterms:modified xsi:type="dcterms:W3CDTF">2016-12-23T04:54:00Z</dcterms:modified>
</cp:coreProperties>
</file>