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2 февраля в Большом зале Окружной администрации города Якутска состоялся традиционный отчет Координационного совета по предпринимательству при главе городского округа «город Якутск» об итогах деятельности за 2015 год в формате пресс-конференции.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 xml:space="preserve">Приняли участие заместитель главы города по развитию сельского хозяйства, торговли и предпринимательства Петр Ефремов, заместитель председателя Координационного совета по предпринимательству Ирина </w:t>
      </w:r>
      <w:proofErr w:type="spellStart"/>
      <w:r w:rsidRPr="005A5068">
        <w:rPr>
          <w:color w:val="222222"/>
        </w:rPr>
        <w:t>Котенко</w:t>
      </w:r>
      <w:proofErr w:type="spellEnd"/>
      <w:r w:rsidRPr="005A5068">
        <w:rPr>
          <w:color w:val="222222"/>
        </w:rPr>
        <w:t xml:space="preserve">, начальник Департамента по предпринимательству, потребительского рынка, развития туризма и транспорта Окружной администрации города Якутска Ирина </w:t>
      </w:r>
      <w:proofErr w:type="spellStart"/>
      <w:r w:rsidRPr="005A5068">
        <w:rPr>
          <w:color w:val="222222"/>
        </w:rPr>
        <w:t>Гаргач</w:t>
      </w:r>
      <w:proofErr w:type="spellEnd"/>
      <w:r w:rsidRPr="005A5068">
        <w:rPr>
          <w:color w:val="222222"/>
        </w:rPr>
        <w:t>, а также члены Координационного совета, предприниматели и журналисты.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Председатель Координационного совета по предпринимательству Сергей Черных отметил, что 2015 год в республике прошел под эгидой Года предпринимательства и, несмотря на финансовые трудности, Координационный совет в составе 27 человек продолжил работу над решением острых вопросов в сфере развития малого и среднего предпринимательства в городе Якутске. Было сказано и о том, что в рамках празднования 70-летия Победы в Великой Отечественной войне, в знак признательности героям войны Координационный совет передал в городской Фонд «</w:t>
      </w:r>
      <w:hyperlink r:id="rId4" w:tooltip="Победа-70" w:history="1">
        <w:r w:rsidRPr="005A5068">
          <w:rPr>
            <w:rStyle w:val="a4"/>
            <w:color w:val="C61212"/>
            <w:u w:val="none"/>
          </w:rPr>
          <w:t>Победа-70</w:t>
        </w:r>
      </w:hyperlink>
      <w:r w:rsidRPr="005A5068">
        <w:rPr>
          <w:color w:val="222222"/>
        </w:rPr>
        <w:t>» один миллион рублей для строительства мемориального комплекса «</w:t>
      </w:r>
      <w:hyperlink r:id="rId5" w:tooltip="Солдат Туймаады" w:history="1">
        <w:r w:rsidRPr="005A5068">
          <w:rPr>
            <w:rStyle w:val="a4"/>
            <w:color w:val="C61212"/>
            <w:u w:val="none"/>
          </w:rPr>
          <w:t xml:space="preserve">Солдат </w:t>
        </w:r>
        <w:proofErr w:type="spellStart"/>
        <w:r w:rsidRPr="005A5068">
          <w:rPr>
            <w:rStyle w:val="a4"/>
            <w:color w:val="C61212"/>
            <w:u w:val="none"/>
          </w:rPr>
          <w:t>Туймаады</w:t>
        </w:r>
        <w:proofErr w:type="spellEnd"/>
      </w:hyperlink>
      <w:r w:rsidRPr="005A5068">
        <w:rPr>
          <w:color w:val="222222"/>
        </w:rPr>
        <w:t>».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Кроме того, члены Координационного совета провели большую работу с предпринимателями, в плане решения проблемных вопросов: размещение нестационарных торговых объектов, техническое присоединение объектов, аренда земельных участков и другие. Члены Координационного совета в течение 2015 года принимали активное участие в мероприятиях республиканского, всероссийского и международного масштаба. В Якутске в прошлом году впервые был проведен Форум предпринимателей столицы, который стал площадкой для обсуждения актуальных вопросов развития малого и среднего бизнеса. Предприниматели столицы, также активно участвовали в выставках «</w:t>
      </w:r>
      <w:hyperlink r:id="rId6" w:tooltip="Бизнес-Экспо-2015" w:history="1">
        <w:r w:rsidRPr="005A5068">
          <w:rPr>
            <w:rStyle w:val="a4"/>
            <w:color w:val="C61212"/>
            <w:u w:val="none"/>
          </w:rPr>
          <w:t>Бизнес-Экспо-2015</w:t>
        </w:r>
      </w:hyperlink>
      <w:r w:rsidRPr="005A5068">
        <w:rPr>
          <w:color w:val="222222"/>
        </w:rPr>
        <w:t xml:space="preserve">» и </w:t>
      </w:r>
      <w:proofErr w:type="gramStart"/>
      <w:r w:rsidRPr="005A5068">
        <w:rPr>
          <w:color w:val="222222"/>
        </w:rPr>
        <w:t>Российско-Китайском</w:t>
      </w:r>
      <w:proofErr w:type="gramEnd"/>
      <w:r w:rsidRPr="005A5068">
        <w:rPr>
          <w:color w:val="222222"/>
        </w:rPr>
        <w:t xml:space="preserve">  ЭКСПО.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В этом году планируется принять такое же активное участие во всех мероприятиях, проводимых в рамках 7 направлений Года Труда. «Хочется отметить, что в прошлом году Координационный совет по предпринимательству активно защищал права предпринимателей в плане проведения экспертной оценки нормативно-правовых актов республики и города. Большая работа проведена по внесению изменений в «</w:t>
      </w:r>
      <w:r w:rsidRPr="005A5068">
        <w:rPr>
          <w:rStyle w:val="a5"/>
          <w:color w:val="222222"/>
        </w:rPr>
        <w:t xml:space="preserve">Положение о заключении договоров на право размещения нестационарных торговых объектов на территории </w:t>
      </w:r>
      <w:proofErr w:type="gramStart"/>
      <w:r w:rsidRPr="005A5068">
        <w:rPr>
          <w:rStyle w:val="a5"/>
          <w:color w:val="222222"/>
        </w:rPr>
        <w:t>г</w:t>
      </w:r>
      <w:proofErr w:type="gramEnd"/>
      <w:r w:rsidRPr="005A5068">
        <w:rPr>
          <w:rStyle w:val="a5"/>
          <w:color w:val="222222"/>
        </w:rPr>
        <w:t>. Якутска</w:t>
      </w:r>
      <w:r w:rsidRPr="005A5068">
        <w:rPr>
          <w:color w:val="222222"/>
        </w:rPr>
        <w:t xml:space="preserve">», по разработке методики платы за размещение торгового объекта. Эти успехи достигнуты благодаря слаженному сотрудничеству с руководством города. Координационный совет выражает признательность главе города </w:t>
      </w:r>
      <w:proofErr w:type="spellStart"/>
      <w:r w:rsidRPr="005A5068">
        <w:rPr>
          <w:color w:val="222222"/>
        </w:rPr>
        <w:t>Айсену</w:t>
      </w:r>
      <w:proofErr w:type="spellEnd"/>
      <w:r w:rsidRPr="005A5068">
        <w:rPr>
          <w:color w:val="222222"/>
        </w:rPr>
        <w:t xml:space="preserve"> Сергеевичу Николаеву за поддержку предложений и инициатив, направленных на невнесение изменений в Постановление главы ГО «город Якутск» «</w:t>
      </w:r>
      <w:r w:rsidRPr="005A5068">
        <w:rPr>
          <w:rStyle w:val="a5"/>
          <w:color w:val="222222"/>
        </w:rPr>
        <w:t>Об установлении расстояний границ, прилегающих территорий к некоторым организациям и объектам, на которых не допускается розничная продажа алкогольной продукции</w:t>
      </w:r>
      <w:r w:rsidRPr="005A5068">
        <w:rPr>
          <w:color w:val="222222"/>
        </w:rPr>
        <w:t>», а также  предложений к проекту Закона Р</w:t>
      </w:r>
      <w:proofErr w:type="gramStart"/>
      <w:r w:rsidRPr="005A5068">
        <w:rPr>
          <w:color w:val="222222"/>
        </w:rPr>
        <w:t>С(</w:t>
      </w:r>
      <w:proofErr w:type="gramEnd"/>
      <w:r w:rsidRPr="005A5068">
        <w:rPr>
          <w:color w:val="222222"/>
        </w:rPr>
        <w:t>Я) «О внесении изменений в Закон Республики Саха (Якутия) «</w:t>
      </w:r>
      <w:r w:rsidRPr="005A5068">
        <w:rPr>
          <w:rStyle w:val="a5"/>
          <w:color w:val="222222"/>
        </w:rPr>
        <w:t>О налоговой политике Республики Саха (Якутия)</w:t>
      </w:r>
      <w:r w:rsidRPr="005A5068">
        <w:rPr>
          <w:color w:val="222222"/>
        </w:rPr>
        <w:t>», - отметил Сергей Викторович.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Предприниматели в рамках Года труда выразили готовность к активному сотрудничеству со всеми профильными структурами Окружной администрации и внесли свои предложения. Так, например, директор сети книжных магазинов «</w:t>
      </w:r>
      <w:hyperlink r:id="rId7" w:tooltip="Азбука" w:history="1">
        <w:r w:rsidRPr="005A5068">
          <w:rPr>
            <w:rStyle w:val="a4"/>
            <w:color w:val="C61212"/>
            <w:u w:val="none"/>
          </w:rPr>
          <w:t>Азбука</w:t>
        </w:r>
      </w:hyperlink>
      <w:r w:rsidRPr="005A5068">
        <w:rPr>
          <w:color w:val="222222"/>
        </w:rPr>
        <w:t xml:space="preserve">» Нина Семенова внесла предложение в рамках Года труда организовать отдельный городской конкурс, </w:t>
      </w:r>
      <w:r w:rsidRPr="005A5068">
        <w:rPr>
          <w:color w:val="222222"/>
        </w:rPr>
        <w:lastRenderedPageBreak/>
        <w:t>направленный на выявление лучшего продавца. «</w:t>
      </w:r>
      <w:r w:rsidRPr="005A5068">
        <w:rPr>
          <w:rStyle w:val="a5"/>
          <w:color w:val="222222"/>
        </w:rPr>
        <w:t>Считаю, что для поднятия статуса продавца, улучшения качества и культуры обслуживания, формирования профессиональной этики продавца, необходимо проводить городские конкурсы среди продавцов и менеджеров по продажам крупных торговых сетей, магазинов и торговых центров. Победителей нужно определить по номинациям и вручить сертификаты</w:t>
      </w:r>
      <w:r w:rsidRPr="005A5068">
        <w:rPr>
          <w:color w:val="222222"/>
        </w:rPr>
        <w:t>», - отметила Нина Васильевна.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Члены Координационного совета поддержали данное предложение и отметили, что после подготовки положения, конкурс обязательно будет проведен.</w:t>
      </w:r>
    </w:p>
    <w:p w:rsid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 w:rsidRPr="005A5068">
        <w:rPr>
          <w:color w:val="222222"/>
        </w:rPr>
        <w:t>От журналистов также поступили предложения усилить работу в сфере подготовки кадров для предпринимательской деятельности, наработки связей со средними специальными и высшими учебными заведениями, проработки механизмов для поддержки именно тех предпринимателей, которые работают на всероссийский и международный рынок, занимаются экспортом своих услуг и товаров.</w:t>
      </w:r>
    </w:p>
    <w:p w:rsidR="005A5068" w:rsidRPr="005A5068" w:rsidRDefault="005A5068" w:rsidP="005A5068">
      <w:pPr>
        <w:pStyle w:val="a3"/>
        <w:shd w:val="clear" w:color="auto" w:fill="FFFFFF"/>
        <w:spacing w:line="265" w:lineRule="atLeast"/>
        <w:jc w:val="both"/>
        <w:rPr>
          <w:color w:val="222222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Департамент по связям с общественностью, взаимодействию со СМИ, внешним и межрегиональным связям ОА</w:t>
      </w:r>
    </w:p>
    <w:p w:rsidR="00000000" w:rsidRPr="005A5068" w:rsidRDefault="005A506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A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068"/>
    <w:rsid w:val="005A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068"/>
    <w:rPr>
      <w:color w:val="0000FF"/>
      <w:u w:val="single"/>
    </w:rPr>
  </w:style>
  <w:style w:type="character" w:styleId="a5">
    <w:name w:val="Strong"/>
    <w:basedOn w:val="a0"/>
    <w:uiPriority w:val="22"/>
    <w:qFormat/>
    <w:rsid w:val="005A5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kutsk.bezformata.ru/word/azbuka/357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kutsk.bezformata.ru/word/biznes-ekspo-2015/8582853/" TargetMode="External"/><Relationship Id="rId5" Type="http://schemas.openxmlformats.org/officeDocument/2006/relationships/hyperlink" Target="http://yakutsk.bezformata.ru/word/soldat-tujmaadi/6752727/" TargetMode="External"/><Relationship Id="rId4" Type="http://schemas.openxmlformats.org/officeDocument/2006/relationships/hyperlink" Target="http://yakutsk.bezformata.ru/word/pobeda-70/296430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4117</Characters>
  <Application>Microsoft Office Word</Application>
  <DocSecurity>0</DocSecurity>
  <Lines>34</Lines>
  <Paragraphs>9</Paragraphs>
  <ScaleCrop>false</ScaleCrop>
  <Company>123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2016-03-30T06:36:00Z</dcterms:created>
  <dcterms:modified xsi:type="dcterms:W3CDTF">2016-03-30T06:39:00Z</dcterms:modified>
</cp:coreProperties>
</file>